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473D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04F1EA6C" w14:textId="77777777"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695DAD85" wp14:editId="49D6C22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ADD11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4EBFB8FB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2C284CED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211BEE7A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479871A5" w14:textId="77777777"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14:paraId="3E4CB10A" w14:textId="77777777"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14:paraId="1F30AE44" w14:textId="77777777" w:rsidR="006F79C2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PROFESSEUR (F/H) en</w:t>
      </w:r>
      <w:r w:rsidR="00E564BD">
        <w:rPr>
          <w:rFonts w:ascii="Arial" w:hAnsi="Arial" w:cs="Arial"/>
          <w:b/>
          <w:sz w:val="18"/>
          <w:szCs w:val="18"/>
        </w:rPr>
        <w:t xml:space="preserve"> </w:t>
      </w:r>
      <w:r w:rsidR="006F79C2">
        <w:rPr>
          <w:rFonts w:ascii="Arial" w:hAnsi="Arial" w:cs="Arial"/>
          <w:b/>
          <w:sz w:val="18"/>
          <w:szCs w:val="18"/>
        </w:rPr>
        <w:t xml:space="preserve">ECONOMIE-GESTION </w:t>
      </w:r>
    </w:p>
    <w:p w14:paraId="299A342E" w14:textId="77777777" w:rsidR="00681813" w:rsidRPr="006F61E5" w:rsidRDefault="006F79C2" w:rsidP="00356332">
      <w:pPr>
        <w:pStyle w:val="Titre"/>
        <w:ind w:left="2694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Spécialités : Commerce-vente, </w:t>
      </w:r>
      <w:r w:rsidR="00B95FC7">
        <w:rPr>
          <w:rFonts w:ascii="Arial" w:hAnsi="Arial" w:cs="Arial"/>
          <w:b/>
          <w:sz w:val="18"/>
          <w:szCs w:val="18"/>
        </w:rPr>
        <w:t>G</w:t>
      </w:r>
      <w:r>
        <w:rPr>
          <w:rFonts w:ascii="Arial" w:hAnsi="Arial" w:cs="Arial"/>
          <w:b/>
          <w:sz w:val="18"/>
          <w:szCs w:val="18"/>
        </w:rPr>
        <w:t xml:space="preserve">estion-administration, </w:t>
      </w:r>
      <w:r w:rsidR="00B95FC7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ransport-logistique</w:t>
      </w:r>
    </w:p>
    <w:p w14:paraId="1BD09B82" w14:textId="77777777"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14:paraId="2CEA990D" w14:textId="77777777"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14:paraId="3EFE64DC" w14:textId="37BFB72E"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Pr="006F61E5">
        <w:rPr>
          <w:spacing w:val="-2"/>
          <w:sz w:val="18"/>
          <w:szCs w:val="18"/>
        </w:rPr>
        <w:t>2</w:t>
      </w:r>
      <w:r w:rsidR="005747A6">
        <w:rPr>
          <w:spacing w:val="-2"/>
          <w:sz w:val="18"/>
          <w:szCs w:val="18"/>
        </w:rPr>
        <w:t>8</w:t>
      </w:r>
      <w:r w:rsidRPr="006F61E5">
        <w:rPr>
          <w:spacing w:val="-2"/>
          <w:sz w:val="18"/>
          <w:szCs w:val="18"/>
        </w:rPr>
        <w:t>/0</w:t>
      </w:r>
      <w:r w:rsidR="005747A6">
        <w:rPr>
          <w:spacing w:val="-2"/>
          <w:sz w:val="18"/>
          <w:szCs w:val="18"/>
        </w:rPr>
        <w:t>9</w:t>
      </w:r>
      <w:r w:rsidRPr="006F61E5">
        <w:rPr>
          <w:spacing w:val="-2"/>
          <w:sz w:val="18"/>
          <w:szCs w:val="18"/>
        </w:rPr>
        <w:t>/2022</w:t>
      </w:r>
    </w:p>
    <w:p w14:paraId="40701D4B" w14:textId="77777777"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14:paraId="4FF58733" w14:textId="77777777" w:rsidTr="006F61E5">
        <w:trPr>
          <w:trHeight w:val="681"/>
        </w:trPr>
        <w:tc>
          <w:tcPr>
            <w:tcW w:w="4962" w:type="dxa"/>
          </w:tcPr>
          <w:p w14:paraId="2820AA21" w14:textId="77777777"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14:paraId="082B6C57" w14:textId="77777777"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14:paraId="04E7E980" w14:textId="77777777"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14:paraId="43E84B2B" w14:textId="77777777" w:rsidTr="006F61E5">
        <w:trPr>
          <w:trHeight w:val="550"/>
        </w:trPr>
        <w:tc>
          <w:tcPr>
            <w:tcW w:w="4962" w:type="dxa"/>
          </w:tcPr>
          <w:p w14:paraId="1950961B" w14:textId="77777777"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14:paraId="439B56D6" w14:textId="77777777"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14:paraId="395F1F18" w14:textId="7F25FC4A"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5747A6">
              <w:rPr>
                <w:b/>
                <w:spacing w:val="-3"/>
                <w:sz w:val="18"/>
                <w:szCs w:val="18"/>
              </w:rPr>
              <w:t>Professeur de vente en lycée professionnel</w:t>
            </w:r>
          </w:p>
          <w:p w14:paraId="11389CE9" w14:textId="77777777"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14:paraId="41989720" w14:textId="77777777"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14:paraId="0A7A7DFB" w14:textId="77777777" w:rsidTr="006F61E5">
        <w:trPr>
          <w:trHeight w:val="3791"/>
        </w:trPr>
        <w:tc>
          <w:tcPr>
            <w:tcW w:w="10490" w:type="dxa"/>
          </w:tcPr>
          <w:p w14:paraId="15EA6CB0" w14:textId="77777777"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14:paraId="5D58490B" w14:textId="77777777" w:rsidR="00BE108D" w:rsidRDefault="00BE108D" w:rsidP="00E564BD">
            <w:pPr>
              <w:pStyle w:val="TableParagraph"/>
              <w:ind w:left="164"/>
              <w:rPr>
                <w:sz w:val="18"/>
                <w:szCs w:val="18"/>
              </w:rPr>
            </w:pPr>
          </w:p>
          <w:p w14:paraId="1EF7122D" w14:textId="429DEBCC" w:rsidR="00086213" w:rsidRDefault="00246877" w:rsidP="00E564BD">
            <w:pPr>
              <w:pStyle w:val="TableParagraph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Remplacer un professeur</w:t>
            </w:r>
            <w:r w:rsidR="005747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d’économie-gestion </w:t>
            </w:r>
            <w:r w:rsidR="006F79C2">
              <w:rPr>
                <w:sz w:val="18"/>
                <w:szCs w:val="18"/>
              </w:rPr>
              <w:t xml:space="preserve">(spécialité </w:t>
            </w:r>
            <w:r w:rsidR="005747A6">
              <w:rPr>
                <w:sz w:val="18"/>
                <w:szCs w:val="18"/>
              </w:rPr>
              <w:t>commerce -vente).</w:t>
            </w:r>
            <w:r w:rsidR="00086213">
              <w:rPr>
                <w:sz w:val="18"/>
                <w:szCs w:val="18"/>
              </w:rPr>
              <w:t>.</w:t>
            </w:r>
          </w:p>
          <w:p w14:paraId="07810066" w14:textId="77777777" w:rsidR="00246877" w:rsidRDefault="00246877" w:rsidP="00E564BD">
            <w:pPr>
              <w:pStyle w:val="TableParagraph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AF8F76F" w14:textId="77777777"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des séquences pédagogiques en conformité avec les attendus des diplômes</w:t>
            </w:r>
            <w:r w:rsidR="00CC4997">
              <w:rPr>
                <w:sz w:val="18"/>
                <w:szCs w:val="18"/>
              </w:rPr>
              <w:t>.</w:t>
            </w:r>
          </w:p>
          <w:p w14:paraId="3C3947DF" w14:textId="77777777"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Animer des situations d’enseignement, dans le cadre des programmes nationaux et des référentiels.</w:t>
            </w:r>
          </w:p>
          <w:p w14:paraId="7C871B3D" w14:textId="77777777"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Concevoir et</w:t>
            </w:r>
            <w:r w:rsidR="0002489E">
              <w:rPr>
                <w:sz w:val="18"/>
                <w:szCs w:val="18"/>
              </w:rPr>
              <w:t xml:space="preserve"> mettre en œuvre </w:t>
            </w:r>
            <w:r w:rsidR="006C4671">
              <w:rPr>
                <w:sz w:val="18"/>
                <w:szCs w:val="18"/>
              </w:rPr>
              <w:t>des modalités d’évaluation</w:t>
            </w:r>
            <w:r w:rsidR="00CC4997">
              <w:rPr>
                <w:sz w:val="18"/>
                <w:szCs w:val="18"/>
              </w:rPr>
              <w:t>.</w:t>
            </w:r>
          </w:p>
          <w:p w14:paraId="662CDC35" w14:textId="77777777" w:rsidR="006C4671" w:rsidRDefault="006C4671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Accompagner les élèves en lien avec les familles dans la construction de leur projet d’orientation.</w:t>
            </w:r>
          </w:p>
          <w:p w14:paraId="6208D091" w14:textId="77777777" w:rsidR="006C4671" w:rsidRDefault="006C4671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Assurer le suivi des élèves </w:t>
            </w:r>
            <w:r w:rsidR="006F79C2">
              <w:rPr>
                <w:sz w:val="18"/>
                <w:szCs w:val="18"/>
              </w:rPr>
              <w:t xml:space="preserve">durant </w:t>
            </w:r>
            <w:r w:rsidR="00CC4997">
              <w:rPr>
                <w:sz w:val="18"/>
                <w:szCs w:val="18"/>
              </w:rPr>
              <w:t>leur période de formation en milieu professionnel.</w:t>
            </w:r>
          </w:p>
          <w:p w14:paraId="0736396C" w14:textId="77777777" w:rsidR="00CC4997" w:rsidRPr="00CC4997" w:rsidRDefault="00CC4997" w:rsidP="00CC4997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Faire acquérir des compétences </w:t>
            </w:r>
            <w:r w:rsidR="0078438C">
              <w:rPr>
                <w:sz w:val="18"/>
                <w:szCs w:val="18"/>
              </w:rPr>
              <w:t>comprenant</w:t>
            </w:r>
            <w:r>
              <w:rPr>
                <w:sz w:val="18"/>
                <w:szCs w:val="18"/>
              </w:rPr>
              <w:t xml:space="preserve"> des savoirs disciplinaires associés</w:t>
            </w:r>
            <w:r w:rsidR="0078438C">
              <w:rPr>
                <w:sz w:val="18"/>
                <w:szCs w:val="18"/>
              </w:rPr>
              <w:t>, des savoir-faire et des savoirs-être.</w:t>
            </w:r>
          </w:p>
          <w:p w14:paraId="4645A98B" w14:textId="77777777" w:rsidR="00CC4997" w:rsidRPr="00CC4997" w:rsidRDefault="00CC4997" w:rsidP="00CC4997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Contribuer au travail d’équipes disciplinaire et transdisciplinaire.</w:t>
            </w:r>
          </w:p>
          <w:p w14:paraId="79861402" w14:textId="77777777" w:rsidR="00CC4997" w:rsidRDefault="00CC4997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l’action éducative au sein de l’établissement.</w:t>
            </w:r>
          </w:p>
          <w:p w14:paraId="27BA7AC0" w14:textId="77777777" w:rsidR="00CC4997" w:rsidRDefault="00CC4997" w:rsidP="006F79C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</w:p>
          <w:p w14:paraId="3803F27D" w14:textId="77777777" w:rsidR="000D42F2" w:rsidRPr="006F61E5" w:rsidRDefault="000D42F2" w:rsidP="000D42F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</w:p>
        </w:tc>
      </w:tr>
      <w:tr w:rsidR="008B1AA8" w:rsidRPr="006F61E5" w14:paraId="42765135" w14:textId="77777777">
        <w:trPr>
          <w:trHeight w:val="2620"/>
        </w:trPr>
        <w:tc>
          <w:tcPr>
            <w:tcW w:w="10490" w:type="dxa"/>
          </w:tcPr>
          <w:p w14:paraId="183FAE20" w14:textId="77777777"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14:paraId="5E07ADFB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14:paraId="67AA6467" w14:textId="27F177CA" w:rsidR="006F61E5" w:rsidRPr="006F61E5" w:rsidRDefault="006F61E5" w:rsidP="009D667D">
            <w:pPr>
              <w:pStyle w:val="TableParagraph"/>
              <w:spacing w:before="52"/>
              <w:ind w:left="108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</w:t>
            </w:r>
            <w:r w:rsidR="006F79C2">
              <w:rPr>
                <w:sz w:val="18"/>
                <w:szCs w:val="18"/>
              </w:rPr>
              <w:t>(économie-gestion, économie-droit, commerce, vente, accueil,</w:t>
            </w:r>
            <w:r w:rsidR="00B95FC7">
              <w:rPr>
                <w:sz w:val="18"/>
                <w:szCs w:val="18"/>
              </w:rPr>
              <w:t xml:space="preserve">) </w:t>
            </w:r>
            <w:r w:rsidRPr="006F61E5">
              <w:rPr>
                <w:sz w:val="18"/>
                <w:szCs w:val="18"/>
              </w:rPr>
              <w:t xml:space="preserve">et leur didactique. </w:t>
            </w:r>
          </w:p>
          <w:p w14:paraId="0EDAA4AE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14:paraId="74EC51D8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14:paraId="290CB2DF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14:paraId="6736E1F6" w14:textId="77777777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 xml:space="preserve">, outils collaboratifs) ; </w:t>
            </w:r>
          </w:p>
          <w:p w14:paraId="3F87891D" w14:textId="77777777" w:rsidR="00B95FC7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bases de la communication professionnelle ; </w:t>
            </w:r>
          </w:p>
          <w:p w14:paraId="4DA3E2D8" w14:textId="77777777"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du fonctionnement des entreprises.</w:t>
            </w:r>
          </w:p>
          <w:p w14:paraId="234252FC" w14:textId="77777777"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14:paraId="2D9EDC84" w14:textId="77777777" w:rsidTr="001B33E9">
        <w:trPr>
          <w:trHeight w:val="768"/>
        </w:trPr>
        <w:tc>
          <w:tcPr>
            <w:tcW w:w="10490" w:type="dxa"/>
          </w:tcPr>
          <w:p w14:paraId="501638EB" w14:textId="77777777"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14:paraId="67D7D500" w14:textId="359CE6DD" w:rsidR="005747A6" w:rsidRDefault="005747A6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BTS avec expérience en tant que cadre </w:t>
            </w:r>
          </w:p>
          <w:p w14:paraId="7F9260F7" w14:textId="1FADC128"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  <w:r w:rsidR="00E564BD">
              <w:rPr>
                <w:sz w:val="18"/>
                <w:szCs w:val="18"/>
              </w:rPr>
              <w:t>dans le domaine de la discipline enseignée</w:t>
            </w:r>
          </w:p>
        </w:tc>
      </w:tr>
      <w:tr w:rsidR="008B1AA8" w:rsidRPr="006F61E5" w14:paraId="57BFC19F" w14:textId="77777777" w:rsidTr="006F61E5">
        <w:trPr>
          <w:trHeight w:val="703"/>
        </w:trPr>
        <w:tc>
          <w:tcPr>
            <w:tcW w:w="10490" w:type="dxa"/>
          </w:tcPr>
          <w:p w14:paraId="427E864D" w14:textId="77777777"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14:paraId="0AF3035B" w14:textId="77777777"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14:paraId="27D46332" w14:textId="77777777"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</w:p>
          <w:p w14:paraId="19EE444A" w14:textId="77777777"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Date de début</w:t>
            </w:r>
            <w:r w:rsidR="006F61E5" w:rsidRPr="006F61E5">
              <w:rPr>
                <w:sz w:val="18"/>
                <w:szCs w:val="18"/>
              </w:rPr>
              <w:t xml:space="preserve"> / fin :</w:t>
            </w:r>
          </w:p>
          <w:p w14:paraId="64BE9D87" w14:textId="77777777" w:rsidR="008B1AA8" w:rsidRDefault="006F61E5" w:rsidP="006F61E5">
            <w:pPr>
              <w:pStyle w:val="TableParagrap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Localisation :</w:t>
            </w:r>
            <w:r w:rsidR="00B95FC7">
              <w:rPr>
                <w:sz w:val="18"/>
                <w:szCs w:val="18"/>
              </w:rPr>
              <w:t xml:space="preserve"> </w:t>
            </w:r>
          </w:p>
          <w:p w14:paraId="7FAE2B4A" w14:textId="77777777" w:rsidR="00B95FC7" w:rsidRPr="006F61E5" w:rsidRDefault="00B95FC7" w:rsidP="006F61E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B1AA8" w:rsidRPr="006F61E5" w14:paraId="50A8C655" w14:textId="77777777" w:rsidTr="00BE58F8">
        <w:trPr>
          <w:trHeight w:val="1109"/>
        </w:trPr>
        <w:tc>
          <w:tcPr>
            <w:tcW w:w="10490" w:type="dxa"/>
          </w:tcPr>
          <w:p w14:paraId="7273E7D2" w14:textId="77777777"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14:paraId="6391552E" w14:textId="77777777"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14:paraId="597DA325" w14:textId="77777777"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</w:p>
          <w:p w14:paraId="43E8AFB0" w14:textId="77777777" w:rsidR="006F61E5" w:rsidRPr="006F61E5" w:rsidRDefault="00BE58F8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sélectionnant la discipline concernée.</w:t>
            </w:r>
          </w:p>
        </w:tc>
      </w:tr>
    </w:tbl>
    <w:p w14:paraId="75CD8B15" w14:textId="77777777"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C8A5D60"/>
    <w:multiLevelType w:val="hybridMultilevel"/>
    <w:tmpl w:val="AD82DE34"/>
    <w:lvl w:ilvl="0" w:tplc="252423EE">
      <w:numFmt w:val="bullet"/>
      <w:lvlText w:val="-"/>
      <w:lvlJc w:val="left"/>
      <w:pPr>
        <w:ind w:left="52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num w:numId="1" w16cid:durableId="28339593">
    <w:abstractNumId w:val="0"/>
  </w:num>
  <w:num w:numId="2" w16cid:durableId="662860623">
    <w:abstractNumId w:val="3"/>
  </w:num>
  <w:num w:numId="3" w16cid:durableId="1455711745">
    <w:abstractNumId w:val="2"/>
  </w:num>
  <w:num w:numId="4" w16cid:durableId="164484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2489E"/>
    <w:rsid w:val="00086213"/>
    <w:rsid w:val="000D42F2"/>
    <w:rsid w:val="001B33E9"/>
    <w:rsid w:val="002272A6"/>
    <w:rsid w:val="00246877"/>
    <w:rsid w:val="002819F3"/>
    <w:rsid w:val="00356332"/>
    <w:rsid w:val="003F79B2"/>
    <w:rsid w:val="005747A6"/>
    <w:rsid w:val="00681813"/>
    <w:rsid w:val="006C4671"/>
    <w:rsid w:val="006F61E5"/>
    <w:rsid w:val="006F79C2"/>
    <w:rsid w:val="0078438C"/>
    <w:rsid w:val="0080667C"/>
    <w:rsid w:val="008B1AA8"/>
    <w:rsid w:val="009D667D"/>
    <w:rsid w:val="00B12C8E"/>
    <w:rsid w:val="00B75D43"/>
    <w:rsid w:val="00B95FC7"/>
    <w:rsid w:val="00BE108D"/>
    <w:rsid w:val="00BE58F8"/>
    <w:rsid w:val="00CC4997"/>
    <w:rsid w:val="00DB7C57"/>
    <w:rsid w:val="00E337C9"/>
    <w:rsid w:val="00E564BD"/>
    <w:rsid w:val="00E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9D2C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Cathy LOYZANCE SCHOTT</cp:lastModifiedBy>
  <cp:revision>2</cp:revision>
  <dcterms:created xsi:type="dcterms:W3CDTF">2022-09-28T09:28:00Z</dcterms:created>
  <dcterms:modified xsi:type="dcterms:W3CDTF">2022-09-28T09:28:00Z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