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F6" w:rsidRPr="00BE0F3E" w:rsidRDefault="00B21364" w:rsidP="006746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0F3E">
        <w:rPr>
          <w:rFonts w:ascii="Times New Roman" w:hAnsi="Times New Roman"/>
          <w:bCs/>
          <w:sz w:val="20"/>
          <w:szCs w:val="20"/>
        </w:rPr>
        <w:t>LIAISON BAC PRO – BTS EN MATHEMATIQUES</w:t>
      </w:r>
    </w:p>
    <w:p w:rsidR="006746F6" w:rsidRPr="00BE0F3E" w:rsidRDefault="006746F6" w:rsidP="006746F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E0F3E">
        <w:rPr>
          <w:rFonts w:ascii="Times New Roman" w:hAnsi="Times New Roman"/>
          <w:b/>
          <w:sz w:val="20"/>
          <w:szCs w:val="20"/>
        </w:rPr>
        <w:t xml:space="preserve">Activité : </w:t>
      </w:r>
      <w:r w:rsidR="00755E2C">
        <w:rPr>
          <w:rFonts w:ascii="Times New Roman" w:hAnsi="Times New Roman"/>
          <w:b/>
          <w:sz w:val="20"/>
          <w:szCs w:val="20"/>
        </w:rPr>
        <w:t>Trigonométrie et vecteurs de Fresnel</w:t>
      </w:r>
    </w:p>
    <w:p w:rsidR="008F47A1" w:rsidRPr="00BE0F3E" w:rsidRDefault="0042678A" w:rsidP="00BE0F3E">
      <w:pPr>
        <w:spacing w:after="0" w:line="240" w:lineRule="auto"/>
        <w:ind w:left="851" w:hanging="851"/>
        <w:rPr>
          <w:rFonts w:ascii="Times New Roman" w:hAnsi="Times New Roman"/>
          <w:sz w:val="20"/>
          <w:szCs w:val="20"/>
        </w:rPr>
      </w:pPr>
      <w:r w:rsidRPr="00BE0F3E">
        <w:rPr>
          <w:rFonts w:ascii="Times New Roman" w:hAnsi="Times New Roman"/>
          <w:b/>
          <w:sz w:val="20"/>
          <w:szCs w:val="20"/>
        </w:rPr>
        <w:t xml:space="preserve">Niveau : </w:t>
      </w:r>
      <w:r w:rsidRPr="00BE0F3E">
        <w:rPr>
          <w:rFonts w:ascii="Times New Roman" w:hAnsi="Times New Roman"/>
          <w:sz w:val="20"/>
          <w:szCs w:val="20"/>
        </w:rPr>
        <w:t xml:space="preserve">Terminale bac pro </w:t>
      </w:r>
      <w:r w:rsidR="008F47A1" w:rsidRPr="00BE0F3E">
        <w:rPr>
          <w:rFonts w:ascii="Times New Roman" w:hAnsi="Times New Roman"/>
          <w:sz w:val="20"/>
          <w:szCs w:val="20"/>
        </w:rPr>
        <w:t xml:space="preserve">– module </w:t>
      </w:r>
      <w:r w:rsidR="000B21EA">
        <w:rPr>
          <w:rFonts w:ascii="Times New Roman" w:hAnsi="Times New Roman"/>
          <w:sz w:val="20"/>
          <w:szCs w:val="20"/>
        </w:rPr>
        <w:t>trigonométrie</w:t>
      </w:r>
      <w:r w:rsidR="005E55C7">
        <w:rPr>
          <w:rFonts w:ascii="Times New Roman" w:hAnsi="Times New Roman"/>
          <w:sz w:val="20"/>
          <w:szCs w:val="20"/>
        </w:rPr>
        <w:t xml:space="preserve"> (métiers du groupement A)</w:t>
      </w:r>
      <w:r w:rsidR="00C60BAB" w:rsidRPr="00BE0F3E">
        <w:rPr>
          <w:rFonts w:ascii="Times New Roman" w:hAnsi="Times New Roman"/>
          <w:sz w:val="20"/>
          <w:szCs w:val="20"/>
        </w:rPr>
        <w:tab/>
      </w:r>
      <w:r w:rsidR="00C60BAB" w:rsidRPr="00BE0F3E">
        <w:rPr>
          <w:rFonts w:ascii="Times New Roman" w:hAnsi="Times New Roman"/>
          <w:sz w:val="20"/>
          <w:szCs w:val="20"/>
        </w:rPr>
        <w:tab/>
      </w:r>
    </w:p>
    <w:p w:rsidR="0042678A" w:rsidRPr="00BE0F3E" w:rsidRDefault="0042678A" w:rsidP="00BE0F3E">
      <w:pPr>
        <w:spacing w:after="0" w:line="240" w:lineRule="auto"/>
        <w:ind w:left="851" w:hanging="851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BE0F3E">
        <w:rPr>
          <w:rFonts w:ascii="Times New Roman" w:hAnsi="Times New Roman"/>
          <w:b/>
          <w:sz w:val="20"/>
          <w:szCs w:val="20"/>
        </w:rPr>
        <w:t>Durée</w:t>
      </w:r>
      <w:r w:rsidRPr="00BE0F3E">
        <w:rPr>
          <w:rFonts w:ascii="Times New Roman" w:hAnsi="Times New Roman"/>
          <w:sz w:val="20"/>
          <w:szCs w:val="20"/>
        </w:rPr>
        <w:t> : 2 h</w:t>
      </w:r>
    </w:p>
    <w:tbl>
      <w:tblPr>
        <w:tblStyle w:val="Grilledutableau"/>
        <w:tblW w:w="0" w:type="auto"/>
        <w:tblLook w:val="04A0"/>
      </w:tblPr>
      <w:tblGrid>
        <w:gridCol w:w="2518"/>
        <w:gridCol w:w="8080"/>
      </w:tblGrid>
      <w:tr w:rsidR="006746F6" w:rsidRPr="00BE0F3E" w:rsidTr="0042678A">
        <w:tc>
          <w:tcPr>
            <w:tcW w:w="10598" w:type="dxa"/>
            <w:gridSpan w:val="2"/>
            <w:tcMar>
              <w:top w:w="28" w:type="dxa"/>
              <w:bottom w:w="28" w:type="dxa"/>
            </w:tcMar>
          </w:tcPr>
          <w:p w:rsidR="006746F6" w:rsidRPr="00BE0F3E" w:rsidRDefault="006746F6" w:rsidP="002E5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0F3E">
              <w:rPr>
                <w:rFonts w:ascii="Times New Roman" w:hAnsi="Times New Roman"/>
                <w:b/>
                <w:sz w:val="20"/>
                <w:szCs w:val="20"/>
              </w:rPr>
              <w:t>Objectifs</w:t>
            </w:r>
          </w:p>
        </w:tc>
      </w:tr>
      <w:tr w:rsidR="00B21364" w:rsidRPr="00BE0F3E" w:rsidTr="0042678A">
        <w:tc>
          <w:tcPr>
            <w:tcW w:w="2518" w:type="dxa"/>
            <w:tcMar>
              <w:top w:w="28" w:type="dxa"/>
              <w:bottom w:w="28" w:type="dxa"/>
            </w:tcMar>
          </w:tcPr>
          <w:p w:rsidR="00B21364" w:rsidRPr="00BE0F3E" w:rsidRDefault="00B21364" w:rsidP="002E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F3E">
              <w:rPr>
                <w:rFonts w:ascii="Times New Roman" w:hAnsi="Times New Roman"/>
                <w:sz w:val="20"/>
                <w:szCs w:val="20"/>
              </w:rPr>
              <w:t>Objectif général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BE0F3E" w:rsidRDefault="008F47A1" w:rsidP="00412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0F3E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412B40">
              <w:rPr>
                <w:rFonts w:ascii="Times New Roman" w:hAnsi="Times New Roman"/>
                <w:b/>
                <w:sz w:val="20"/>
                <w:szCs w:val="20"/>
              </w:rPr>
              <w:t xml:space="preserve">tablir un lien entre le vecteur de Fresnel d’une tension ou intensité sinusoïdale et la courbe représentative de la fonction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f:t→a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ωt+φ</m:t>
                      </m:r>
                    </m:e>
                  </m:d>
                </m:e>
              </m:func>
            </m:oMath>
          </w:p>
        </w:tc>
      </w:tr>
      <w:tr w:rsidR="00B21364" w:rsidRPr="00BE0F3E" w:rsidTr="0042678A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BE0F3E" w:rsidRDefault="00B21364" w:rsidP="00674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F3E">
              <w:rPr>
                <w:rFonts w:ascii="Times New Roman" w:hAnsi="Times New Roman"/>
                <w:sz w:val="20"/>
                <w:szCs w:val="20"/>
              </w:rPr>
              <w:t>Connaissances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8F47A1" w:rsidRDefault="00412B40" w:rsidP="00220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Représentation de Fresnel d’une grandeur sinusoïdale</w:t>
            </w:r>
          </w:p>
          <w:p w:rsidR="00412B40" w:rsidRDefault="00412B40" w:rsidP="00220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Courbes représentatives des fonctions sinus et cosinus</w:t>
            </w:r>
          </w:p>
          <w:p w:rsidR="00412B40" w:rsidRPr="00BE0F3E" w:rsidRDefault="00412B40" w:rsidP="00220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Cercle trigonométrique</w:t>
            </w:r>
          </w:p>
        </w:tc>
      </w:tr>
      <w:tr w:rsidR="00B21364" w:rsidRPr="00BE0F3E" w:rsidTr="0042678A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BE0F3E" w:rsidRDefault="00B21364" w:rsidP="00674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F3E">
              <w:rPr>
                <w:rFonts w:ascii="Times New Roman" w:hAnsi="Times New Roman"/>
                <w:sz w:val="20"/>
                <w:szCs w:val="20"/>
              </w:rPr>
              <w:t>Capacités</w:t>
            </w:r>
            <w:r w:rsidR="00ED2A09" w:rsidRPr="00BE0F3E">
              <w:rPr>
                <w:rFonts w:ascii="Times New Roman" w:hAnsi="Times New Roman"/>
                <w:sz w:val="20"/>
                <w:szCs w:val="20"/>
              </w:rPr>
              <w:t xml:space="preserve"> mathématiques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DA5160" w:rsidRDefault="00412B40" w:rsidP="00DA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160">
              <w:rPr>
                <w:rFonts w:ascii="Times New Roman" w:hAnsi="Times New Roman"/>
                <w:sz w:val="20"/>
                <w:szCs w:val="20"/>
              </w:rPr>
              <w:t>Utiliser le cercle trigonométrique</w:t>
            </w:r>
            <w:r w:rsidR="00113783" w:rsidRPr="00DA5160">
              <w:rPr>
                <w:rFonts w:ascii="Times New Roman" w:hAnsi="Times New Roman"/>
                <w:sz w:val="20"/>
                <w:szCs w:val="20"/>
              </w:rPr>
              <w:t xml:space="preserve">, résoudre une équation du type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sinx=b </m:t>
              </m:r>
            </m:oMath>
            <w:r w:rsidR="00113783" w:rsidRPr="00DA5160">
              <w:rPr>
                <w:rFonts w:ascii="Times New Roman" w:hAnsi="Times New Roman"/>
                <w:sz w:val="20"/>
                <w:szCs w:val="20"/>
              </w:rPr>
              <w:t xml:space="preserve">sur l’intervalle </w:t>
            </w:r>
          </w:p>
          <w:p w:rsidR="00DA5160" w:rsidRPr="007E5FF6" w:rsidRDefault="00113783" w:rsidP="00DA516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A5160">
              <w:rPr>
                <w:rFonts w:ascii="Times New Roman" w:hAnsi="Times New Roman"/>
                <w:sz w:val="20"/>
                <w:szCs w:val="20"/>
              </w:rPr>
              <w:t>[-2π</w:t>
            </w:r>
            <w:proofErr w:type="gramStart"/>
            <w:r w:rsidRPr="00DA5160">
              <w:rPr>
                <w:rFonts w:ascii="Times New Roman" w:hAnsi="Times New Roman"/>
                <w:sz w:val="20"/>
                <w:szCs w:val="20"/>
              </w:rPr>
              <w:t>,2π</w:t>
            </w:r>
            <w:proofErr w:type="gramEnd"/>
            <w:r w:rsidRPr="00DA5160">
              <w:rPr>
                <w:rFonts w:ascii="Times New Roman" w:hAnsi="Times New Roman"/>
                <w:sz w:val="20"/>
                <w:szCs w:val="20"/>
              </w:rPr>
              <w:t>]</w:t>
            </w:r>
            <w:r w:rsidR="00DA5160" w:rsidRPr="00DA5160">
              <w:rPr>
                <w:rFonts w:ascii="Times New Roman" w:hAnsi="Times New Roman"/>
                <w:sz w:val="20"/>
                <w:szCs w:val="20"/>
              </w:rPr>
              <w:t>, utiliser les formules trigonométriques</w:t>
            </w:r>
            <w:r w:rsidR="00DA516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mbria Math" w:hAnsi="Cambria Math"/>
                <w:sz w:val="18"/>
                <w:szCs w:val="20"/>
              </w:rPr>
              <w:br/>
            </w: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20"/>
                  </w:rPr>
                  <m:t>cos⁡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(a+b)=cosa×cosb-sina×sinb</m:t>
                </m:r>
              </m:oMath>
            </m:oMathPara>
          </w:p>
          <w:p w:rsidR="00DA5160" w:rsidRDefault="00420CD4" w:rsidP="00DA516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sz w:val="18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8"/>
                          <w:szCs w:val="20"/>
                        </w:rPr>
                        <m:t>a+b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18"/>
                      <w:szCs w:val="20"/>
                    </w:rPr>
                  </m:ctrlPr>
                </m:e>
              </m:func>
              <m:r>
                <w:rPr>
                  <w:rFonts w:ascii="Cambria Math" w:hAnsi="Cambria Math"/>
                  <w:sz w:val="18"/>
                  <w:szCs w:val="20"/>
                </w:rPr>
                <m:t>=sina×cosb+cosa×sinb</m:t>
              </m:r>
            </m:oMath>
            <w:r w:rsidR="00DA5160">
              <w:rPr>
                <w:rFonts w:ascii="Times New Roman" w:hAnsi="Times New Roman"/>
                <w:sz w:val="18"/>
                <w:szCs w:val="20"/>
              </w:rPr>
              <w:t xml:space="preserve">   </w:t>
            </w:r>
          </w:p>
          <w:p w:rsidR="00B21364" w:rsidRPr="007E492E" w:rsidRDefault="00B21364" w:rsidP="0011378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21364" w:rsidRPr="00BE0F3E" w:rsidTr="0042678A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BE0F3E" w:rsidRDefault="00B21364" w:rsidP="00674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F3E">
              <w:rPr>
                <w:rFonts w:ascii="Times New Roman" w:hAnsi="Times New Roman"/>
                <w:sz w:val="20"/>
                <w:szCs w:val="20"/>
              </w:rPr>
              <w:t>Attitudes</w:t>
            </w:r>
            <w:r w:rsidR="00ED2A09" w:rsidRPr="00BE0F3E">
              <w:rPr>
                <w:rFonts w:ascii="Times New Roman" w:hAnsi="Times New Roman"/>
                <w:sz w:val="20"/>
                <w:szCs w:val="20"/>
              </w:rPr>
              <w:t xml:space="preserve"> transversales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DA5160" w:rsidRDefault="00B21364" w:rsidP="002E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160">
              <w:rPr>
                <w:rFonts w:ascii="Times New Roman" w:hAnsi="Times New Roman"/>
                <w:sz w:val="20"/>
                <w:szCs w:val="20"/>
              </w:rPr>
              <w:t>Le goût de chercher et de raisonner</w:t>
            </w:r>
          </w:p>
          <w:p w:rsidR="00B21364" w:rsidRPr="00DA5160" w:rsidRDefault="00B21364" w:rsidP="002E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160">
              <w:rPr>
                <w:rFonts w:ascii="Times New Roman" w:hAnsi="Times New Roman"/>
                <w:sz w:val="20"/>
                <w:szCs w:val="20"/>
              </w:rPr>
              <w:t>La rigueur et la précision</w:t>
            </w:r>
          </w:p>
        </w:tc>
      </w:tr>
      <w:tr w:rsidR="00B21364" w:rsidRPr="00BE0F3E" w:rsidTr="0042678A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BE0F3E" w:rsidRDefault="00ED2A09" w:rsidP="00674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F3E">
              <w:rPr>
                <w:rFonts w:ascii="Times New Roman" w:hAnsi="Times New Roman"/>
                <w:sz w:val="20"/>
                <w:szCs w:val="20"/>
              </w:rPr>
              <w:t>Capacités cérébrales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DA5160" w:rsidRDefault="00ED2A09" w:rsidP="002E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160">
              <w:rPr>
                <w:rFonts w:ascii="Times New Roman" w:hAnsi="Times New Roman"/>
                <w:sz w:val="20"/>
                <w:szCs w:val="20"/>
              </w:rPr>
              <w:t xml:space="preserve">Capacité de représentation (par </w:t>
            </w:r>
            <w:r w:rsidR="002E58D6" w:rsidRPr="00DA5160">
              <w:rPr>
                <w:rFonts w:ascii="Times New Roman" w:hAnsi="Times New Roman"/>
                <w:sz w:val="20"/>
                <w:szCs w:val="20"/>
              </w:rPr>
              <w:t xml:space="preserve">le </w:t>
            </w:r>
            <w:r w:rsidRPr="00DA5160">
              <w:rPr>
                <w:rFonts w:ascii="Times New Roman" w:hAnsi="Times New Roman"/>
                <w:sz w:val="20"/>
                <w:szCs w:val="20"/>
              </w:rPr>
              <w:t>sens des calculs à effectuer)</w:t>
            </w:r>
          </w:p>
          <w:p w:rsidR="00ED2A09" w:rsidRPr="00DA5160" w:rsidRDefault="00ED2A09" w:rsidP="002E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160">
              <w:rPr>
                <w:rFonts w:ascii="Times New Roman" w:hAnsi="Times New Roman"/>
                <w:sz w:val="20"/>
                <w:szCs w:val="20"/>
              </w:rPr>
              <w:t>Flexibilité mental</w:t>
            </w:r>
            <w:r w:rsidR="009C6241" w:rsidRPr="00DA5160">
              <w:rPr>
                <w:rFonts w:ascii="Times New Roman" w:hAnsi="Times New Roman"/>
                <w:sz w:val="20"/>
                <w:szCs w:val="20"/>
              </w:rPr>
              <w:t>e</w:t>
            </w:r>
            <w:r w:rsidRPr="00DA5160">
              <w:rPr>
                <w:rFonts w:ascii="Times New Roman" w:hAnsi="Times New Roman"/>
                <w:sz w:val="20"/>
                <w:szCs w:val="20"/>
              </w:rPr>
              <w:t xml:space="preserve"> (par le changement de cadre et de présentation)</w:t>
            </w:r>
          </w:p>
        </w:tc>
      </w:tr>
    </w:tbl>
    <w:p w:rsidR="002E58D6" w:rsidRPr="00BE0F3E" w:rsidRDefault="002E58D6" w:rsidP="002E58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Grilledutableau"/>
        <w:tblW w:w="10607" w:type="dxa"/>
        <w:tblCellMar>
          <w:top w:w="57" w:type="dxa"/>
        </w:tblCellMar>
        <w:tblLook w:val="04A0"/>
      </w:tblPr>
      <w:tblGrid>
        <w:gridCol w:w="2147"/>
        <w:gridCol w:w="8460"/>
      </w:tblGrid>
      <w:tr w:rsidR="006746F6" w:rsidRPr="00BE0F3E" w:rsidTr="00220E54">
        <w:trPr>
          <w:trHeight w:val="242"/>
        </w:trPr>
        <w:tc>
          <w:tcPr>
            <w:tcW w:w="10607" w:type="dxa"/>
            <w:gridSpan w:val="2"/>
            <w:tcMar>
              <w:bottom w:w="57" w:type="dxa"/>
            </w:tcMar>
          </w:tcPr>
          <w:p w:rsidR="006746F6" w:rsidRPr="00BE0F3E" w:rsidRDefault="006746F6" w:rsidP="002E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F3E">
              <w:rPr>
                <w:rFonts w:ascii="Times New Roman" w:hAnsi="Times New Roman"/>
                <w:b/>
                <w:sz w:val="20"/>
                <w:szCs w:val="20"/>
              </w:rPr>
              <w:t>Déroulement</w:t>
            </w:r>
          </w:p>
        </w:tc>
      </w:tr>
      <w:tr w:rsidR="007E5FF6" w:rsidRPr="00BE0F3E" w:rsidTr="00220E54">
        <w:trPr>
          <w:trHeight w:val="3903"/>
        </w:trPr>
        <w:tc>
          <w:tcPr>
            <w:tcW w:w="2147" w:type="dxa"/>
            <w:tcMar>
              <w:bottom w:w="57" w:type="dxa"/>
            </w:tcMar>
          </w:tcPr>
          <w:p w:rsidR="002E58D6" w:rsidRPr="00BE0F3E" w:rsidRDefault="002E58D6" w:rsidP="002E5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0F3E">
              <w:rPr>
                <w:rFonts w:ascii="Times New Roman" w:hAnsi="Times New Roman"/>
                <w:b/>
                <w:sz w:val="20"/>
                <w:szCs w:val="20"/>
              </w:rPr>
              <w:t>Etape 1</w:t>
            </w:r>
          </w:p>
          <w:p w:rsidR="00F96CBA" w:rsidRPr="00BE0F3E" w:rsidRDefault="00F96CBA" w:rsidP="00F9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6CBA" w:rsidRPr="004B1060" w:rsidRDefault="00DE2B16" w:rsidP="00F96C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Rappeler </w:t>
            </w:r>
            <w:r w:rsidR="008F47A1" w:rsidRPr="004B1060">
              <w:rPr>
                <w:rFonts w:ascii="Times New Roman" w:hAnsi="Times New Roman"/>
                <w:sz w:val="18"/>
                <w:szCs w:val="20"/>
              </w:rPr>
              <w:t>une notion</w:t>
            </w:r>
          </w:p>
          <w:p w:rsidR="001D2232" w:rsidRPr="00BE0F3E" w:rsidRDefault="001D2232" w:rsidP="002E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2232" w:rsidRPr="004B1060" w:rsidRDefault="001D2232" w:rsidP="002E58D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  <w:szCs w:val="20"/>
              </w:rPr>
            </w:pPr>
            <w:r w:rsidRPr="004B1060">
              <w:rPr>
                <w:rFonts w:ascii="Times New Roman" w:hAnsi="Times New Roman"/>
                <w:b/>
                <w:color w:val="00B050"/>
                <w:sz w:val="18"/>
                <w:szCs w:val="20"/>
              </w:rPr>
              <w:t xml:space="preserve">Phase </w:t>
            </w:r>
            <w:r w:rsidR="00F96CBA" w:rsidRPr="004B1060">
              <w:rPr>
                <w:rFonts w:ascii="Times New Roman" w:hAnsi="Times New Roman"/>
                <w:b/>
                <w:color w:val="00B050"/>
                <w:sz w:val="18"/>
                <w:szCs w:val="20"/>
              </w:rPr>
              <w:t>magistrale</w:t>
            </w:r>
          </w:p>
          <w:p w:rsidR="001D2232" w:rsidRPr="004B1060" w:rsidRDefault="001D2232" w:rsidP="002E58D6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20"/>
              </w:rPr>
            </w:pPr>
            <w:r w:rsidRPr="004B1060">
              <w:rPr>
                <w:rFonts w:ascii="Times New Roman" w:hAnsi="Times New Roman"/>
                <w:b/>
                <w:color w:val="00B050"/>
                <w:sz w:val="18"/>
                <w:szCs w:val="20"/>
              </w:rPr>
              <w:t xml:space="preserve"> Support</w:t>
            </w:r>
            <w:r w:rsidRPr="004B1060">
              <w:rPr>
                <w:rFonts w:ascii="Times New Roman" w:hAnsi="Times New Roman"/>
                <w:color w:val="00B050"/>
                <w:sz w:val="18"/>
                <w:szCs w:val="20"/>
              </w:rPr>
              <w:t> :</w:t>
            </w:r>
            <w:r w:rsidR="00F96CBA" w:rsidRPr="004B1060">
              <w:rPr>
                <w:rFonts w:ascii="Times New Roman" w:hAnsi="Times New Roman"/>
                <w:color w:val="00B050"/>
                <w:sz w:val="18"/>
                <w:szCs w:val="20"/>
              </w:rPr>
              <w:t xml:space="preserve"> </w:t>
            </w:r>
            <w:r w:rsidRPr="004B1060">
              <w:rPr>
                <w:rFonts w:ascii="Times New Roman" w:hAnsi="Times New Roman"/>
                <w:color w:val="00B050"/>
                <w:sz w:val="18"/>
                <w:szCs w:val="20"/>
              </w:rPr>
              <w:t>Tableau</w:t>
            </w:r>
          </w:p>
          <w:p w:rsidR="001D2232" w:rsidRPr="00BE0F3E" w:rsidRDefault="001D2232" w:rsidP="00F9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060">
              <w:rPr>
                <w:rFonts w:ascii="Times New Roman" w:hAnsi="Times New Roman"/>
                <w:color w:val="00B050"/>
                <w:sz w:val="18"/>
                <w:szCs w:val="20"/>
              </w:rPr>
              <w:t>et/ou</w:t>
            </w:r>
            <w:r w:rsidR="00F96CBA" w:rsidRPr="004B1060">
              <w:rPr>
                <w:rFonts w:ascii="Times New Roman" w:hAnsi="Times New Roman"/>
                <w:color w:val="00B050"/>
                <w:sz w:val="18"/>
                <w:szCs w:val="20"/>
              </w:rPr>
              <w:t xml:space="preserve"> </w:t>
            </w:r>
            <w:r w:rsidRPr="004B1060">
              <w:rPr>
                <w:rFonts w:ascii="Times New Roman" w:hAnsi="Times New Roman"/>
                <w:color w:val="00B050"/>
                <w:sz w:val="18"/>
                <w:szCs w:val="20"/>
              </w:rPr>
              <w:t xml:space="preserve">Vidéoprojecteur + logiciel de </w:t>
            </w:r>
            <w:r w:rsidR="00F96CBA" w:rsidRPr="004B1060">
              <w:rPr>
                <w:rFonts w:ascii="Times New Roman" w:hAnsi="Times New Roman"/>
                <w:color w:val="00B050"/>
                <w:sz w:val="18"/>
                <w:szCs w:val="20"/>
              </w:rPr>
              <w:t>g</w:t>
            </w:r>
            <w:r w:rsidRPr="004B1060">
              <w:rPr>
                <w:rFonts w:ascii="Times New Roman" w:hAnsi="Times New Roman"/>
                <w:color w:val="00B050"/>
                <w:sz w:val="18"/>
                <w:szCs w:val="20"/>
              </w:rPr>
              <w:t>éométrie dynamique</w:t>
            </w:r>
          </w:p>
        </w:tc>
        <w:tc>
          <w:tcPr>
            <w:tcW w:w="8460" w:type="dxa"/>
            <w:tcMar>
              <w:bottom w:w="57" w:type="dxa"/>
            </w:tcMar>
          </w:tcPr>
          <w:p w:rsidR="00935142" w:rsidRPr="00BE0F3E" w:rsidRDefault="000B21EA" w:rsidP="00FE667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Dans le plan orienté dans le sens trigonométrique, so</w:t>
            </w:r>
            <w:r w:rsidR="007E492E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 un vecteur </w:t>
            </w:r>
            <w:r w:rsidRPr="00BE0F3E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fr-FR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fr-FR"/>
                    </w:rPr>
                    <m:t>OM</m:t>
                  </m:r>
                </m:e>
              </m:acc>
            </m:oMath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</w:t>
            </w:r>
            <w:r w:rsidR="007E492E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tournant autour du point O et une fonction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f:t→a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ωt+φ</m:t>
                      </m:r>
                    </m:e>
                  </m:d>
                </m:e>
              </m:func>
            </m:oMath>
          </w:p>
          <w:p w:rsidR="00FE667C" w:rsidRDefault="00DE2B16" w:rsidP="00FE667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Ce vecteur est appelé </w:t>
            </w:r>
            <w:r w:rsidRPr="00DE2B16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fr-FR"/>
              </w:rPr>
              <w:t>vecteur de Fresnel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associé à la fonction </w:t>
            </w:r>
            <w:r w:rsidRPr="00DE2B16">
              <w:rPr>
                <w:rFonts w:ascii="Times New Roman" w:eastAsia="Times New Roman" w:hAnsi="Times New Roman"/>
                <w:i/>
                <w:sz w:val="20"/>
                <w:szCs w:val="20"/>
                <w:lang w:eastAsia="fr-FR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si on a :</w:t>
            </w:r>
          </w:p>
          <w:p w:rsidR="00DE2B16" w:rsidRDefault="00420CD4" w:rsidP="00DE2B16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m:oMath>
              <m:d>
                <m:dPr>
                  <m:begChr m:val="‖"/>
                  <m:endChr m:val="‖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fr-FR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  <w:lang w:eastAsia="fr-FR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fr-FR"/>
                        </w:rPr>
                        <m:t>OM</m:t>
                      </m:r>
                    </m:e>
                  </m:acc>
                </m:e>
              </m:d>
              <m:r>
                <w:rPr>
                  <w:rFonts w:ascii="Cambria Math" w:eastAsia="Times New Roman" w:hAnsi="Cambria Math"/>
                  <w:sz w:val="20"/>
                  <w:szCs w:val="20"/>
                  <w:lang w:eastAsia="fr-FR"/>
                </w:rPr>
                <m:t>=a</m:t>
              </m:r>
            </m:oMath>
          </w:p>
          <w:p w:rsidR="00DE2B16" w:rsidRPr="00DE2B16" w:rsidRDefault="00DE2B16" w:rsidP="00DE2B16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l’angle orienté entre ce vecteur et l’axe des abscisses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fr-FR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  <w:lang w:eastAsia="fr-FR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fr-FR"/>
                        </w:rPr>
                        <m:t>i</m:t>
                      </m:r>
                    </m:e>
                  </m:acc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fr-FR"/>
                    </w:rPr>
                    <m:t xml:space="preserve">, </m:t>
                  </m:r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  <w:lang w:eastAsia="fr-FR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fr-FR"/>
                        </w:rPr>
                        <m:t>OM</m:t>
                      </m:r>
                    </m:e>
                  </m:acc>
                </m:e>
              </m:d>
            </m:oMath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vaut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ωt+φ </m:t>
              </m:r>
            </m:oMath>
          </w:p>
          <w:p w:rsidR="00714EBE" w:rsidRDefault="00910D0B" w:rsidP="00DE2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2021840</wp:posOffset>
                  </wp:positionH>
                  <wp:positionV relativeFrom="paragraph">
                    <wp:posOffset>65405</wp:posOffset>
                  </wp:positionV>
                  <wp:extent cx="2719705" cy="1703070"/>
                  <wp:effectExtent l="19050" t="0" r="4445" b="0"/>
                  <wp:wrapTight wrapText="bothSides">
                    <wp:wrapPolygon edited="0">
                      <wp:start x="-151" y="0"/>
                      <wp:lineTo x="-151" y="21262"/>
                      <wp:lineTo x="21635" y="21262"/>
                      <wp:lineTo x="21635" y="0"/>
                      <wp:lineTo x="-151" y="0"/>
                    </wp:wrapPolygon>
                  </wp:wrapTight>
                  <wp:docPr id="1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705" cy="1703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775460" cy="1737288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5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894" cy="1737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4EBE" w:rsidRPr="00714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4EBE" w:rsidRDefault="00714EBE" w:rsidP="00714EBE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 vecteur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fr-FR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fr-FR"/>
                    </w:rPr>
                    <m:t>OM</m:t>
                  </m:r>
                </m:e>
              </m:acc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  <w:lang w:eastAsia="fr-FR"/>
                </w:rPr>
                <m:t xml:space="preserve"> </m:t>
              </m:r>
            </m:oMath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t</w:t>
            </w:r>
            <w:r w:rsidR="005157AD">
              <w:rPr>
                <w:rFonts w:ascii="Times New Roman" w:hAnsi="Times New Roman"/>
                <w:sz w:val="20"/>
                <w:szCs w:val="20"/>
                <w:lang w:eastAsia="fr-FR"/>
              </w:rPr>
              <w:t>ourne</w:t>
            </w: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 autour du point O à la vitesse </w:t>
            </w:r>
            <m:oMath>
              <m:r>
                <w:rPr>
                  <w:rFonts w:ascii="Cambria Math" w:hAnsi="Cambria Math"/>
                  <w:sz w:val="20"/>
                  <w:szCs w:val="20"/>
                  <w:lang w:eastAsia="fr-FR"/>
                </w:rPr>
                <m:t>ω</m:t>
              </m:r>
            </m:oMath>
          </w:p>
          <w:p w:rsidR="00714EBE" w:rsidRPr="00BE0F3E" w:rsidRDefault="00714EBE" w:rsidP="00714E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Pour la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valeur </w:t>
            </w:r>
            <m:oMath>
              <w:proofErr w:type="gramEnd"/>
              <m:r>
                <w:rPr>
                  <w:rFonts w:ascii="Cambria Math" w:hAnsi="Cambria Math"/>
                  <w:sz w:val="20"/>
                  <w:szCs w:val="20"/>
                  <w:lang w:eastAsia="fr-FR"/>
                </w:rPr>
                <m:t>t=0</m:t>
              </m:r>
            </m:oMath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, on a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eastAsia="fr-FR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eastAsia="fr-FR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eastAsia="fr-FR"/>
                        </w:rPr>
                        <m:t>i</m:t>
                      </m:r>
                    </m:e>
                  </m:acc>
                  <m:r>
                    <w:rPr>
                      <w:rFonts w:ascii="Cambria Math" w:hAnsi="Cambria Math"/>
                      <w:sz w:val="20"/>
                      <w:szCs w:val="20"/>
                      <w:lang w:eastAsia="fr-FR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eastAsia="fr-FR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eastAsia="fr-FR"/>
                        </w:rPr>
                        <m:t>OM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0"/>
                  <w:szCs w:val="20"/>
                  <w:lang w:eastAsia="fr-FR"/>
                </w:rPr>
                <m:t>=φ</m:t>
              </m:r>
            </m:oMath>
          </w:p>
        </w:tc>
      </w:tr>
      <w:tr w:rsidR="007E5FF6" w:rsidRPr="00BE0F3E" w:rsidTr="00220E54">
        <w:trPr>
          <w:trHeight w:val="2001"/>
        </w:trPr>
        <w:tc>
          <w:tcPr>
            <w:tcW w:w="2147" w:type="dxa"/>
            <w:tcMar>
              <w:bottom w:w="57" w:type="dxa"/>
            </w:tcMar>
          </w:tcPr>
          <w:p w:rsidR="002E58D6" w:rsidRPr="00BE0F3E" w:rsidRDefault="002E58D6" w:rsidP="002E5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0F3E">
              <w:rPr>
                <w:rFonts w:ascii="Times New Roman" w:hAnsi="Times New Roman"/>
                <w:b/>
                <w:sz w:val="20"/>
                <w:szCs w:val="20"/>
              </w:rPr>
              <w:t>Etape 2</w:t>
            </w:r>
          </w:p>
          <w:p w:rsidR="006746F6" w:rsidRPr="00BE0F3E" w:rsidRDefault="006746F6" w:rsidP="00F9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6CBA" w:rsidRPr="004B1060" w:rsidRDefault="00F96CBA" w:rsidP="00F96C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B1060">
              <w:rPr>
                <w:rFonts w:ascii="Times New Roman" w:hAnsi="Times New Roman"/>
                <w:sz w:val="18"/>
                <w:szCs w:val="20"/>
              </w:rPr>
              <w:t>A</w:t>
            </w:r>
            <w:r w:rsidR="001B62EC" w:rsidRPr="004B1060">
              <w:rPr>
                <w:rFonts w:ascii="Times New Roman" w:hAnsi="Times New Roman"/>
                <w:sz w:val="18"/>
                <w:szCs w:val="20"/>
              </w:rPr>
              <w:t>pplication</w:t>
            </w:r>
            <w:r w:rsidR="00C85EDD">
              <w:rPr>
                <w:rFonts w:ascii="Times New Roman" w:hAnsi="Times New Roman"/>
                <w:sz w:val="18"/>
                <w:szCs w:val="20"/>
              </w:rPr>
              <w:t xml:space="preserve"> avec un exemple</w:t>
            </w:r>
          </w:p>
          <w:p w:rsidR="00BE0F3E" w:rsidRPr="004B1060" w:rsidRDefault="00BE0F3E" w:rsidP="00F96CB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  <w:p w:rsidR="00F96CBA" w:rsidRPr="004B1060" w:rsidRDefault="00F96CBA" w:rsidP="00F96CB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  <w:szCs w:val="20"/>
              </w:rPr>
            </w:pPr>
            <w:r w:rsidRPr="004B1060">
              <w:rPr>
                <w:rFonts w:ascii="Times New Roman" w:hAnsi="Times New Roman"/>
                <w:b/>
                <w:color w:val="00B050"/>
                <w:sz w:val="18"/>
                <w:szCs w:val="20"/>
              </w:rPr>
              <w:t xml:space="preserve">Phase </w:t>
            </w:r>
            <w:r w:rsidR="001B62EC" w:rsidRPr="004B1060">
              <w:rPr>
                <w:rFonts w:ascii="Times New Roman" w:hAnsi="Times New Roman"/>
                <w:b/>
                <w:color w:val="00B050"/>
                <w:sz w:val="18"/>
                <w:szCs w:val="20"/>
              </w:rPr>
              <w:t>individuelle</w:t>
            </w:r>
          </w:p>
          <w:p w:rsidR="00F96CBA" w:rsidRPr="00BE0F3E" w:rsidRDefault="00F96CBA" w:rsidP="002F62A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B1060">
              <w:rPr>
                <w:rFonts w:ascii="Times New Roman" w:hAnsi="Times New Roman"/>
                <w:b/>
                <w:color w:val="00B050"/>
                <w:sz w:val="18"/>
                <w:szCs w:val="20"/>
              </w:rPr>
              <w:t>Support</w:t>
            </w:r>
            <w:r w:rsidRPr="004B1060">
              <w:rPr>
                <w:rFonts w:ascii="Times New Roman" w:hAnsi="Times New Roman"/>
                <w:color w:val="00B050"/>
                <w:sz w:val="18"/>
                <w:szCs w:val="20"/>
              </w:rPr>
              <w:t xml:space="preserve"> : </w:t>
            </w:r>
            <w:r w:rsidR="00613AED" w:rsidRPr="004B1060">
              <w:rPr>
                <w:rFonts w:ascii="Times New Roman" w:hAnsi="Times New Roman"/>
                <w:color w:val="00B050"/>
                <w:sz w:val="18"/>
                <w:szCs w:val="20"/>
              </w:rPr>
              <w:t>Prof/</w:t>
            </w:r>
            <w:r w:rsidRPr="004B1060">
              <w:rPr>
                <w:rFonts w:ascii="Times New Roman" w:hAnsi="Times New Roman"/>
                <w:color w:val="00B050"/>
                <w:sz w:val="18"/>
                <w:szCs w:val="20"/>
              </w:rPr>
              <w:t>Tableau</w:t>
            </w:r>
            <w:r w:rsidR="00613AED" w:rsidRPr="004B1060">
              <w:rPr>
                <w:rFonts w:ascii="Times New Roman" w:hAnsi="Times New Roman"/>
                <w:color w:val="00B050"/>
                <w:sz w:val="18"/>
                <w:szCs w:val="20"/>
              </w:rPr>
              <w:t xml:space="preserve"> et élève/cahier</w:t>
            </w:r>
          </w:p>
        </w:tc>
        <w:tc>
          <w:tcPr>
            <w:tcW w:w="8460" w:type="dxa"/>
            <w:tcMar>
              <w:bottom w:w="57" w:type="dxa"/>
            </w:tcMar>
          </w:tcPr>
          <w:tbl>
            <w:tblPr>
              <w:tblW w:w="824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44"/>
            </w:tblGrid>
            <w:tr w:rsidR="001B62EC" w:rsidRPr="00BE0F3E" w:rsidTr="00220E54">
              <w:trPr>
                <w:trHeight w:val="141"/>
                <w:tblCellSpacing w:w="15" w:type="dxa"/>
              </w:trPr>
              <w:tc>
                <w:tcPr>
                  <w:tcW w:w="8184" w:type="dxa"/>
                  <w:vAlign w:val="center"/>
                  <w:hideMark/>
                </w:tcPr>
                <w:p w:rsidR="001B62EC" w:rsidRPr="00BE0F3E" w:rsidRDefault="00FA747E" w:rsidP="005157A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  <w:t xml:space="preserve">Une tension </w:t>
                  </w:r>
                  <m:oMath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fr-FR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eastAsia="fr-F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fr-FR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fr-FR"/>
                      </w:rPr>
                      <m:t>=6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eastAsia="fr-F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fr-FR"/>
                          </w:rPr>
                          <m:t>2</m:t>
                        </m:r>
                      </m:e>
                    </m:rad>
                    <m:func>
                      <m:func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eastAsia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0"/>
                                <w:szCs w:val="20"/>
                                <w:lang w:eastAsia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/>
                                <w:sz w:val="20"/>
                                <w:szCs w:val="20"/>
                                <w:lang w:eastAsia="fr-FR"/>
                              </w:rPr>
                              <m:t>100πt+0,9</m:t>
                            </m:r>
                          </m:e>
                        </m:d>
                      </m:e>
                    </m:func>
                  </m:oMath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  <w:t xml:space="preserve"> est mesurée aux bornes d’un dipôle.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  <w:br/>
                    <w:t xml:space="preserve">Elle peut être représentée par un vecteur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eastAsia="fr-FR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fr-FR"/>
                          </w:rPr>
                          <m:t>OM</m:t>
                        </m:r>
                      </m:e>
                    </m:acc>
                  </m:oMath>
                  <w:r w:rsidR="005157AD"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  <w:t xml:space="preserve"> avec </w:t>
                  </w:r>
                  <m:oMath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eastAsia="fr-FR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0"/>
                                <w:szCs w:val="20"/>
                                <w:lang w:eastAsia="fr-F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/>
                                <w:sz w:val="20"/>
                                <w:szCs w:val="20"/>
                                <w:lang w:eastAsia="fr-FR"/>
                              </w:rPr>
                              <m:t>OM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fr-FR"/>
                          </w:rPr>
                          <m:t xml:space="preserve"> </m:t>
                        </m:r>
                      </m:e>
                    </m:d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fr-FR"/>
                      </w:rPr>
                      <m:t>=6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eastAsia="fr-F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fr-FR"/>
                          </w:rPr>
                          <m:t>2</m:t>
                        </m:r>
                      </m:e>
                    </m:rad>
                  </m:oMath>
                  <w:r w:rsidR="005157AD"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  <w:t xml:space="preserve"> et à t= 0s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eastAsia="fr-FR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eastAsia="fr-F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eastAsia="fr-FR"/>
                              </w:rPr>
                              <m:t>i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eastAsia="fr-FR"/>
                          </w:rPr>
                          <m:t>,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eastAsia="fr-F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eastAsia="fr-FR"/>
                              </w:rPr>
                              <m:t>OM</m:t>
                            </m:r>
                          </m:e>
                        </m:acc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  <w:lang w:eastAsia="fr-FR"/>
                      </w:rPr>
                      <m:t>=0,9</m:t>
                    </m:r>
                  </m:oMath>
                </w:p>
              </w:tc>
            </w:tr>
            <w:tr w:rsidR="001B62EC" w:rsidRPr="00BE0F3E" w:rsidTr="00220E54">
              <w:trPr>
                <w:trHeight w:val="964"/>
                <w:tblCellSpacing w:w="15" w:type="dxa"/>
              </w:trPr>
              <w:tc>
                <w:tcPr>
                  <w:tcW w:w="81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62EC" w:rsidRDefault="003C2CE9" w:rsidP="004F279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fr-FR"/>
                    </w:rPr>
                    <w:drawing>
                      <wp:anchor distT="0" distB="0" distL="114300" distR="114300" simplePos="0" relativeHeight="251669504" behindDoc="1" locked="0" layoutInCell="1" allowOverlap="1">
                        <wp:simplePos x="0" y="0"/>
                        <wp:positionH relativeFrom="column">
                          <wp:posOffset>1883410</wp:posOffset>
                        </wp:positionH>
                        <wp:positionV relativeFrom="paragraph">
                          <wp:posOffset>214630</wp:posOffset>
                        </wp:positionV>
                        <wp:extent cx="3303270" cy="1990090"/>
                        <wp:effectExtent l="19050" t="0" r="0" b="0"/>
                        <wp:wrapNone/>
                        <wp:docPr id="16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113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3270" cy="1990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A8226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7780" cy="35560"/>
                        <wp:effectExtent l="0" t="0" r="0" b="0"/>
                        <wp:docPr id="11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35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157AD"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  <w:t xml:space="preserve">Ce vecteur tourne à la vitesse de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  <w:t>1</w:t>
                  </w:r>
                  <w:r w:rsidR="005157AD"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  <w:t>00π rad/s soit 50</w:t>
                  </w:r>
                  <w:r w:rsidR="003974C7"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5157AD"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  <w:t>tours par seconde.</w:t>
                  </w:r>
                </w:p>
                <w:p w:rsidR="009C5CA1" w:rsidRPr="00BE0F3E" w:rsidRDefault="009C5CA1" w:rsidP="004F279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  <w:r w:rsidRPr="009C5CA1"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3C2CE9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7780" cy="35560"/>
                        <wp:effectExtent l="0" t="0" r="0" b="0"/>
                        <wp:docPr id="15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35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C2CE9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7780" cy="35560"/>
                        <wp:effectExtent l="0" t="0" r="0" b="0"/>
                        <wp:docPr id="14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35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C2CE9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7780" cy="35560"/>
                        <wp:effectExtent l="0" t="0" r="0" b="0"/>
                        <wp:docPr id="13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35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C2CE9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7780" cy="35560"/>
                        <wp:effectExtent l="0" t="0" r="0" b="0"/>
                        <wp:docPr id="12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35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10D0B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941195" cy="1999000"/>
                        <wp:effectExtent l="19050" t="0" r="1905" b="0"/>
                        <wp:docPr id="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 l="47032" t="-19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1195" cy="1999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62EC" w:rsidRPr="00BE0F3E" w:rsidTr="00220E54">
              <w:trPr>
                <w:trHeight w:val="71"/>
                <w:tblCellSpacing w:w="15" w:type="dxa"/>
              </w:trPr>
              <w:tc>
                <w:tcPr>
                  <w:tcW w:w="81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B62EC" w:rsidRPr="00BE0F3E" w:rsidRDefault="001B62EC" w:rsidP="004F279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1B62EC" w:rsidRPr="00BE0F3E" w:rsidTr="00220E54">
              <w:trPr>
                <w:trHeight w:val="26"/>
                <w:tblCellSpacing w:w="15" w:type="dxa"/>
              </w:trPr>
              <w:tc>
                <w:tcPr>
                  <w:tcW w:w="81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B62EC" w:rsidRPr="00BE0F3E" w:rsidRDefault="001B62EC" w:rsidP="008317E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A7742" w:rsidRPr="00BE0F3E" w:rsidRDefault="00DA7742" w:rsidP="00DA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F6" w:rsidRPr="00BE0F3E" w:rsidTr="004B1060">
        <w:trPr>
          <w:trHeight w:val="2476"/>
        </w:trPr>
        <w:tc>
          <w:tcPr>
            <w:tcW w:w="2147" w:type="dxa"/>
            <w:tcMar>
              <w:bottom w:w="57" w:type="dxa"/>
            </w:tcMar>
          </w:tcPr>
          <w:p w:rsidR="00C85EDD" w:rsidRDefault="00C85EDD" w:rsidP="00C85E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0F3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Etape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C85EDD" w:rsidRPr="00BE0F3E" w:rsidRDefault="00C85EDD" w:rsidP="00C85E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5EDD" w:rsidRDefault="00C85EDD" w:rsidP="00C85ED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B1060">
              <w:rPr>
                <w:rFonts w:ascii="Times New Roman" w:hAnsi="Times New Roman"/>
                <w:sz w:val="18"/>
                <w:szCs w:val="20"/>
              </w:rPr>
              <w:t xml:space="preserve">Applications numériques </w:t>
            </w:r>
          </w:p>
          <w:p w:rsidR="00C85EDD" w:rsidRDefault="00C85EDD" w:rsidP="00C85ED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85EDD" w:rsidRPr="004B1060" w:rsidRDefault="00C85EDD" w:rsidP="00C85ED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C85EDD" w:rsidRPr="00BE0F3E" w:rsidRDefault="00C85EDD" w:rsidP="00C85EDD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BE0F3E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Phase individuelle</w:t>
            </w:r>
          </w:p>
          <w:p w:rsidR="006746F6" w:rsidRPr="00BE0F3E" w:rsidRDefault="00C85EDD" w:rsidP="00C85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F3E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Support</w:t>
            </w:r>
            <w:r w:rsidRPr="00BE0F3E">
              <w:rPr>
                <w:rFonts w:ascii="Times New Roman" w:hAnsi="Times New Roman"/>
                <w:color w:val="00B050"/>
                <w:sz w:val="20"/>
                <w:szCs w:val="20"/>
              </w:rPr>
              <w:t> : élève/cahier</w:t>
            </w:r>
          </w:p>
          <w:p w:rsidR="006746F6" w:rsidRPr="004B1060" w:rsidRDefault="006746F6" w:rsidP="002F62AB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  <w:szCs w:val="20"/>
              </w:rPr>
            </w:pPr>
          </w:p>
          <w:p w:rsidR="002F62AB" w:rsidRDefault="002F62AB" w:rsidP="002F62AB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  <w:szCs w:val="20"/>
              </w:rPr>
            </w:pPr>
          </w:p>
          <w:p w:rsidR="00343739" w:rsidRPr="00BE0F3E" w:rsidRDefault="00343739" w:rsidP="002F6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0" w:type="dxa"/>
            <w:tcMar>
              <w:bottom w:w="57" w:type="dxa"/>
            </w:tcMar>
          </w:tcPr>
          <w:p w:rsidR="001D2232" w:rsidRPr="00FA2D99" w:rsidRDefault="00343739" w:rsidP="00FA2D99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FA2D99">
              <w:rPr>
                <w:rFonts w:ascii="Times New Roman" w:hAnsi="Times New Roman"/>
                <w:sz w:val="20"/>
                <w:szCs w:val="20"/>
              </w:rPr>
              <w:t>Pour chaque situation, tracer le vecteur de Fresnel associé au signal (choisir la bonne échelle)</w:t>
            </w:r>
          </w:p>
          <w:p w:rsidR="00343739" w:rsidRDefault="00343739" w:rsidP="00343739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=4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100πt+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6</m:t>
                          </m:r>
                        </m:den>
                      </m:f>
                    </m:e>
                  </m:d>
                </m:e>
              </m:func>
            </m:oMath>
          </w:p>
          <w:p w:rsidR="00343739" w:rsidRDefault="00343739" w:rsidP="00343739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=2,5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100πt-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</m:den>
                      </m:f>
                    </m:e>
                  </m:d>
                </m:e>
              </m:func>
            </m:oMath>
          </w:p>
          <w:p w:rsidR="00C85EDD" w:rsidRDefault="00C85EDD" w:rsidP="00C85ED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=220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</m:rad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100πt+0,5</m:t>
                      </m:r>
                    </m:e>
                  </m:d>
                </m:e>
              </m:func>
            </m:oMath>
          </w:p>
          <w:p w:rsidR="00C85EDD" w:rsidRDefault="00C85EDD" w:rsidP="00C85ED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=380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100πt-0,71</m:t>
                      </m:r>
                    </m:e>
                  </m:d>
                </m:e>
              </m:func>
            </m:oMath>
          </w:p>
          <w:p w:rsidR="00343739" w:rsidRDefault="00C85EDD" w:rsidP="00C85ED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=220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</m:rad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100πt</m:t>
                      </m:r>
                    </m:e>
                  </m:d>
                </m:e>
              </m:func>
            </m:oMath>
          </w:p>
          <w:p w:rsidR="005E55C7" w:rsidRDefault="005E55C7" w:rsidP="005E55C7">
            <w:pPr>
              <w:pStyle w:val="Paragraphedeliste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D99" w:rsidRPr="00FA2D99" w:rsidRDefault="00FA2D99" w:rsidP="00FA2D99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FA2D99">
              <w:rPr>
                <w:rFonts w:ascii="Times New Roman" w:hAnsi="Times New Roman"/>
                <w:sz w:val="20"/>
                <w:szCs w:val="20"/>
              </w:rPr>
              <w:t>Donner l’expression instantanée des signaux suivants :</w:t>
            </w:r>
          </w:p>
          <w:p w:rsidR="00FA2D99" w:rsidRDefault="00FA2D99" w:rsidP="00FA2D9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69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valeur efficace 12</w:t>
            </w:r>
            <w:r w:rsidRPr="00FA2D99">
              <w:rPr>
                <w:rFonts w:ascii="Times New Roman" w:hAnsi="Times New Roman"/>
                <w:sz w:val="20"/>
                <w:szCs w:val="20"/>
              </w:rPr>
              <w:t>V, pulsation 5 rad/s et phase à l’origine 45°</w:t>
            </w:r>
          </w:p>
          <w:p w:rsidR="00FA2D99" w:rsidRDefault="00FA2D99" w:rsidP="00FA2D9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69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valeur maximale 10V, fréquence 50 Hz et phase à l’origine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</m:oMath>
          </w:p>
          <w:p w:rsidR="00FA2D99" w:rsidRDefault="00FA2D99" w:rsidP="00FA2D9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69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valeur efficace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e>
                  </m:rad>
                </m:den>
              </m:f>
            </m:oMath>
            <w:r>
              <w:rPr>
                <w:rFonts w:ascii="Times New Roman" w:hAnsi="Times New Roman"/>
                <w:sz w:val="20"/>
                <w:szCs w:val="20"/>
              </w:rPr>
              <w:t xml:space="preserve"> V, période </w:t>
            </w:r>
            <w:r w:rsidR="005E55C7">
              <w:rPr>
                <w:rFonts w:ascii="Times New Roman" w:hAnsi="Times New Roman"/>
                <w:sz w:val="20"/>
                <w:szCs w:val="20"/>
              </w:rPr>
              <w:t>0,02 s</w:t>
            </w:r>
          </w:p>
          <w:p w:rsidR="005E55C7" w:rsidRDefault="005E55C7" w:rsidP="005E55C7">
            <w:pPr>
              <w:pStyle w:val="Paragraphedeliste"/>
              <w:spacing w:after="0" w:line="240" w:lineRule="auto"/>
              <w:ind w:left="697"/>
              <w:rPr>
                <w:rFonts w:ascii="Times New Roman" w:hAnsi="Times New Roman"/>
                <w:sz w:val="20"/>
                <w:szCs w:val="20"/>
              </w:rPr>
            </w:pPr>
          </w:p>
          <w:p w:rsidR="005E55C7" w:rsidRDefault="005E55C7" w:rsidP="005E55C7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Donner les valeurs de la tension efficace et du déphasage pour les signaux suivants :</w:t>
            </w:r>
          </w:p>
          <w:p w:rsidR="005E55C7" w:rsidRDefault="005E55C7" w:rsidP="005E55C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5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sin⁡</m:t>
              </m:r>
              <m:r>
                <w:rPr>
                  <w:rFonts w:ascii="Cambria Math" w:hAnsi="Cambria Math"/>
                  <w:sz w:val="20"/>
                  <w:szCs w:val="20"/>
                </w:rPr>
                <m:t>(100πt+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oMath>
          </w:p>
          <w:p w:rsidR="005E55C7" w:rsidRDefault="005E55C7" w:rsidP="005E55C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1,5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2000πt</m:t>
                      </m:r>
                    </m:e>
                  </m:d>
                </m:e>
              </m:func>
            </m:oMath>
          </w:p>
          <w:p w:rsidR="005E55C7" w:rsidRPr="00FA2D99" w:rsidRDefault="00420CD4" w:rsidP="00DA51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300πt-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5</m:t>
                          </m:r>
                        </m:den>
                      </m:f>
                    </m:e>
                  </m:d>
                </m:e>
              </m:func>
            </m:oMath>
          </w:p>
        </w:tc>
      </w:tr>
      <w:tr w:rsidR="007E5FF6" w:rsidRPr="00C85EDD" w:rsidTr="003974C7">
        <w:trPr>
          <w:trHeight w:val="5565"/>
        </w:trPr>
        <w:tc>
          <w:tcPr>
            <w:tcW w:w="2147" w:type="dxa"/>
            <w:tcMar>
              <w:bottom w:w="57" w:type="dxa"/>
            </w:tcMar>
          </w:tcPr>
          <w:p w:rsidR="006746F6" w:rsidRDefault="006746F6" w:rsidP="006746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0F3E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="005E55C7" w:rsidRPr="005E55C7">
              <w:rPr>
                <w:rFonts w:ascii="Times New Roman" w:hAnsi="Times New Roman"/>
                <w:b/>
                <w:sz w:val="20"/>
                <w:szCs w:val="20"/>
              </w:rPr>
              <w:t>Etape 4</w:t>
            </w:r>
          </w:p>
          <w:p w:rsidR="005E55C7" w:rsidRDefault="005E55C7" w:rsidP="006746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5E55C7">
              <w:rPr>
                <w:rFonts w:ascii="Times New Roman" w:hAnsi="Times New Roman"/>
                <w:sz w:val="18"/>
                <w:szCs w:val="20"/>
              </w:rPr>
              <w:t>Faire le lien entre un signal et son expression instantanée</w:t>
            </w:r>
          </w:p>
          <w:p w:rsidR="005E55C7" w:rsidRDefault="005E55C7" w:rsidP="006746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5E55C7" w:rsidRPr="004B1060" w:rsidRDefault="005E55C7" w:rsidP="005E55C7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  <w:szCs w:val="20"/>
              </w:rPr>
            </w:pPr>
            <w:r w:rsidRPr="004B1060">
              <w:rPr>
                <w:rFonts w:ascii="Times New Roman" w:hAnsi="Times New Roman"/>
                <w:b/>
                <w:color w:val="00B050"/>
                <w:sz w:val="18"/>
                <w:szCs w:val="20"/>
              </w:rPr>
              <w:t>Phase individuelle</w:t>
            </w:r>
          </w:p>
          <w:p w:rsidR="005E55C7" w:rsidRPr="005E55C7" w:rsidRDefault="005E55C7" w:rsidP="005E5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060">
              <w:rPr>
                <w:rFonts w:ascii="Times New Roman" w:hAnsi="Times New Roman"/>
                <w:b/>
                <w:color w:val="00B050"/>
                <w:sz w:val="18"/>
                <w:szCs w:val="20"/>
              </w:rPr>
              <w:t>Support</w:t>
            </w:r>
            <w:r w:rsidRPr="004B1060">
              <w:rPr>
                <w:rFonts w:ascii="Times New Roman" w:hAnsi="Times New Roman"/>
                <w:color w:val="00B050"/>
                <w:sz w:val="18"/>
                <w:szCs w:val="20"/>
              </w:rPr>
              <w:t> : Prof/Tableau et élève/cahier</w:t>
            </w:r>
          </w:p>
        </w:tc>
        <w:tc>
          <w:tcPr>
            <w:tcW w:w="8460" w:type="dxa"/>
            <w:tcMar>
              <w:bottom w:w="57" w:type="dxa"/>
            </w:tcMar>
          </w:tcPr>
          <w:p w:rsidR="001D34D3" w:rsidRDefault="001D34D3" w:rsidP="00C85EDD">
            <w:pPr>
              <w:pStyle w:val="Paragraphedeliste"/>
              <w:spacing w:after="60" w:line="240" w:lineRule="auto"/>
              <w:ind w:left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Déterminer l’expression de la fonction associée aux différents signaux </w:t>
            </w:r>
          </w:p>
          <w:p w:rsidR="003974C7" w:rsidRDefault="003974C7" w:rsidP="00C85EDD">
            <w:pPr>
              <w:pStyle w:val="Paragraphedeliste"/>
              <w:spacing w:after="60" w:line="240" w:lineRule="auto"/>
              <w:ind w:left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1D34D3">
              <w:rPr>
                <w:rFonts w:ascii="Times New Roman" w:hAnsi="Times New Roman"/>
                <w:sz w:val="20"/>
                <w:szCs w:val="20"/>
              </w:rPr>
              <w:t xml:space="preserve">n rappelle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ω=2πN=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2π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den>
              </m:f>
            </m:oMath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34D3" w:rsidRDefault="003974C7" w:rsidP="00C85EDD">
            <w:pPr>
              <w:pStyle w:val="Paragraphedeliste"/>
              <w:spacing w:after="60" w:line="240" w:lineRule="auto"/>
              <w:ind w:left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à t=0s, la courbe intercepte l’axe des ordonnées à une valeur b, on aura alors à résoudre l’équation suivante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asinφ=b</m:t>
              </m:r>
            </m:oMath>
            <w:r>
              <w:rPr>
                <w:rFonts w:ascii="Times New Roman" w:hAnsi="Times New Roman"/>
                <w:sz w:val="20"/>
                <w:szCs w:val="20"/>
              </w:rPr>
              <w:t xml:space="preserve"> pour déterminer le déphasage</w:t>
            </w:r>
          </w:p>
          <w:p w:rsidR="001D34D3" w:rsidRDefault="0054220C" w:rsidP="001D34D3">
            <w:pPr>
              <w:pStyle w:val="Paragraphedeliste"/>
              <w:numPr>
                <w:ilvl w:val="0"/>
                <w:numId w:val="9"/>
              </w:num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2751455</wp:posOffset>
                  </wp:positionH>
                  <wp:positionV relativeFrom="paragraph">
                    <wp:posOffset>241300</wp:posOffset>
                  </wp:positionV>
                  <wp:extent cx="2299335" cy="2073275"/>
                  <wp:effectExtent l="19050" t="0" r="5715" b="0"/>
                  <wp:wrapTight wrapText="bothSides">
                    <wp:wrapPolygon edited="0">
                      <wp:start x="-179" y="198"/>
                      <wp:lineTo x="-179" y="21435"/>
                      <wp:lineTo x="21654" y="21435"/>
                      <wp:lineTo x="21654" y="198"/>
                      <wp:lineTo x="-179" y="198"/>
                    </wp:wrapPolygon>
                  </wp:wrapTight>
                  <wp:docPr id="20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6892" t="-13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335" cy="207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34D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b)</w:t>
            </w:r>
            <w:r w:rsidR="00C562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220C" w:rsidRPr="0054220C" w:rsidRDefault="0054220C" w:rsidP="0054220C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57150</wp:posOffset>
                  </wp:positionV>
                  <wp:extent cx="2209165" cy="2040890"/>
                  <wp:effectExtent l="19050" t="0" r="635" b="0"/>
                  <wp:wrapTight wrapText="bothSides">
                    <wp:wrapPolygon edited="0">
                      <wp:start x="-186" y="605"/>
                      <wp:lineTo x="-186" y="21371"/>
                      <wp:lineTo x="21606" y="21371"/>
                      <wp:lineTo x="21606" y="605"/>
                      <wp:lineTo x="-186" y="605"/>
                    </wp:wrapPolygon>
                  </wp:wrapTight>
                  <wp:docPr id="19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6786" t="-3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165" cy="204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0034" w:rsidRDefault="009E0034" w:rsidP="009E0034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034" w:rsidRDefault="009E0034" w:rsidP="009E0034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034" w:rsidRDefault="009E0034" w:rsidP="009E0034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034" w:rsidRDefault="009E0034" w:rsidP="009E0034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034" w:rsidRDefault="009E0034" w:rsidP="009E0034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034" w:rsidRDefault="009E0034" w:rsidP="009E0034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034" w:rsidRDefault="009E0034" w:rsidP="009E0034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034" w:rsidRDefault="009E0034" w:rsidP="009E0034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034" w:rsidRDefault="009E0034" w:rsidP="009E0034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6168" w:rsidRDefault="002E6168" w:rsidP="002E6168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c)</w:t>
            </w:r>
            <w:r w:rsidR="003C2C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34D3" w:rsidRPr="00C85EDD" w:rsidRDefault="0054220C" w:rsidP="009E0034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-73025</wp:posOffset>
                  </wp:positionV>
                  <wp:extent cx="3164840" cy="1991995"/>
                  <wp:effectExtent l="19050" t="0" r="0" b="0"/>
                  <wp:wrapTight wrapText="bothSides">
                    <wp:wrapPolygon edited="0">
                      <wp:start x="-130" y="207"/>
                      <wp:lineTo x="-130" y="21483"/>
                      <wp:lineTo x="21583" y="21483"/>
                      <wp:lineTo x="21583" y="207"/>
                      <wp:lineTo x="-130" y="207"/>
                    </wp:wrapPolygon>
                  </wp:wrapTight>
                  <wp:docPr id="22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9251" t="-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840" cy="199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5FF6" w:rsidRPr="00C85EDD" w:rsidTr="004B1060">
        <w:trPr>
          <w:trHeight w:val="2144"/>
        </w:trPr>
        <w:tc>
          <w:tcPr>
            <w:tcW w:w="2147" w:type="dxa"/>
            <w:tcMar>
              <w:bottom w:w="57" w:type="dxa"/>
            </w:tcMar>
          </w:tcPr>
          <w:p w:rsidR="007E5FF6" w:rsidRDefault="007E5FF6" w:rsidP="005E55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55C7">
              <w:rPr>
                <w:rFonts w:ascii="Times New Roman" w:hAnsi="Times New Roman"/>
                <w:b/>
                <w:sz w:val="20"/>
                <w:szCs w:val="20"/>
              </w:rPr>
              <w:t xml:space="preserve">Etape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7E5FF6" w:rsidRPr="002E6168" w:rsidRDefault="007E5FF6" w:rsidP="006746F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E6168">
              <w:rPr>
                <w:rFonts w:ascii="Times New Roman" w:hAnsi="Times New Roman"/>
                <w:sz w:val="18"/>
                <w:szCs w:val="20"/>
              </w:rPr>
              <w:t>Utiliser les formules trigonométriques</w:t>
            </w:r>
          </w:p>
          <w:p w:rsidR="007E5FF6" w:rsidRPr="007E5FF6" w:rsidRDefault="007E5FF6" w:rsidP="00674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68">
              <w:rPr>
                <w:rFonts w:ascii="Times New Roman" w:hAnsi="Times New Roman"/>
                <w:sz w:val="18"/>
                <w:szCs w:val="20"/>
              </w:rPr>
              <w:t xml:space="preserve">(qui peuvent être vérifiées à l’aide du produit scalaire de deux vecteurs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OA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cosa;sina</m:t>
                  </m:r>
                </m:e>
              </m:d>
            </m:oMath>
            <w:r>
              <w:rPr>
                <w:rFonts w:ascii="Times New Roman" w:hAnsi="Times New Roman"/>
                <w:sz w:val="20"/>
                <w:szCs w:val="20"/>
              </w:rPr>
              <w:t xml:space="preserve"> et</w:t>
            </w:r>
          </w:p>
          <w:p w:rsidR="007E5FF6" w:rsidRDefault="007E5FF6" w:rsidP="00674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OB</m:t>
                    </m:r>
                  </m:e>
                </m:acc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(cosb ;sinb)</m:t>
                </m:r>
              </m:oMath>
            </m:oMathPara>
          </w:p>
          <w:p w:rsidR="007E5FF6" w:rsidRDefault="00420CD4" w:rsidP="00674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OA</m:t>
                      </m:r>
                    </m:e>
                  </m:acc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, 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OB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=a-b</m:t>
              </m:r>
            </m:oMath>
            <w:r w:rsidR="007E5FF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E5FF6" w:rsidRDefault="007E5FF6" w:rsidP="00674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5FF6" w:rsidRPr="004B1060" w:rsidRDefault="007E5FF6" w:rsidP="007E5FF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  <w:szCs w:val="20"/>
              </w:rPr>
            </w:pPr>
            <w:r w:rsidRPr="004B1060">
              <w:rPr>
                <w:rFonts w:ascii="Times New Roman" w:hAnsi="Times New Roman"/>
                <w:b/>
                <w:color w:val="00B050"/>
                <w:sz w:val="18"/>
                <w:szCs w:val="20"/>
              </w:rPr>
              <w:t>Phase individuelle</w:t>
            </w:r>
          </w:p>
          <w:p w:rsidR="007E5FF6" w:rsidRPr="005E55C7" w:rsidRDefault="007E5FF6" w:rsidP="007E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060">
              <w:rPr>
                <w:rFonts w:ascii="Times New Roman" w:hAnsi="Times New Roman"/>
                <w:b/>
                <w:color w:val="00B050"/>
                <w:sz w:val="18"/>
                <w:szCs w:val="20"/>
              </w:rPr>
              <w:t>Support</w:t>
            </w:r>
            <w:r w:rsidRPr="004B1060">
              <w:rPr>
                <w:rFonts w:ascii="Times New Roman" w:hAnsi="Times New Roman"/>
                <w:color w:val="00B050"/>
                <w:sz w:val="18"/>
                <w:szCs w:val="20"/>
              </w:rPr>
              <w:t> : Prof/Tableau et élève/cahier</w:t>
            </w:r>
          </w:p>
          <w:p w:rsidR="007E5FF6" w:rsidRPr="005E55C7" w:rsidRDefault="007E5FF6" w:rsidP="007E5FF6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460" w:type="dxa"/>
            <w:tcMar>
              <w:bottom w:w="57" w:type="dxa"/>
            </w:tcMar>
          </w:tcPr>
          <w:p w:rsidR="007E5FF6" w:rsidRPr="002E6168" w:rsidRDefault="007E5FF6" w:rsidP="00DA51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E6168">
              <w:rPr>
                <w:rFonts w:ascii="Times New Roman" w:hAnsi="Times New Roman"/>
                <w:sz w:val="20"/>
                <w:szCs w:val="20"/>
              </w:rPr>
              <w:t xml:space="preserve">Tracer le vecteur de Fresnel pour chaque signal </w:t>
            </w:r>
          </w:p>
          <w:p w:rsidR="007E5FF6" w:rsidRDefault="007E5FF6" w:rsidP="007E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=5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cos⁡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(2000πt)</m:t>
                </m:r>
              </m:oMath>
            </m:oMathPara>
          </w:p>
          <w:p w:rsidR="007E5FF6" w:rsidRDefault="007E5FF6" w:rsidP="007E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v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=3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cos⁡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(2000πt-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oMath>
            </m:oMathPara>
          </w:p>
          <w:p w:rsidR="007E5FF6" w:rsidRDefault="007E5FF6" w:rsidP="007E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w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=2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cos⁡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(2000πt+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oMath>
            </m:oMathPara>
          </w:p>
          <w:p w:rsidR="00DA5160" w:rsidRDefault="00DA5160" w:rsidP="007E5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5160" w:rsidRPr="002E6168" w:rsidRDefault="00DA5160" w:rsidP="00DA51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2E6168">
              <w:rPr>
                <w:rFonts w:ascii="Times New Roman" w:hAnsi="Times New Roman"/>
                <w:sz w:val="20"/>
                <w:szCs w:val="20"/>
              </w:rPr>
              <w:t>Construire</w:t>
            </w:r>
          </w:p>
          <w:p w:rsidR="00DA5160" w:rsidRPr="00DA5160" w:rsidRDefault="00DA5160" w:rsidP="00DA516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+v(t)</m:t>
              </m:r>
            </m:oMath>
            <w:r w:rsidRPr="00DA5160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A5160" w:rsidRDefault="00DA5160" w:rsidP="00DA516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-w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</m:d>
            </m:oMath>
            <w:r w:rsidRPr="00DA51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5160" w:rsidRPr="00DA5160" w:rsidRDefault="00DA5160" w:rsidP="00DA516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+v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+w(t)</m:t>
              </m:r>
            </m:oMath>
          </w:p>
          <w:p w:rsidR="00DA5160" w:rsidRDefault="00DA5160" w:rsidP="00DA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5160" w:rsidRPr="007E5FF6" w:rsidRDefault="00DA5160" w:rsidP="00DA516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20"/>
                  </w:rPr>
                  <m:t>cos⁡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(a+b)=cosa×cosb-sina×sinb</m:t>
                </m:r>
              </m:oMath>
            </m:oMathPara>
          </w:p>
          <w:p w:rsidR="00DA5160" w:rsidRDefault="00420CD4" w:rsidP="00DA516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sz w:val="18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8"/>
                          <w:szCs w:val="20"/>
                        </w:rPr>
                        <m:t>a+b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18"/>
                      <w:szCs w:val="20"/>
                    </w:rPr>
                  </m:ctrlPr>
                </m:e>
              </m:func>
              <m:r>
                <w:rPr>
                  <w:rFonts w:ascii="Cambria Math" w:hAnsi="Cambria Math"/>
                  <w:sz w:val="18"/>
                  <w:szCs w:val="20"/>
                </w:rPr>
                <m:t>=sina×cosb+cosa×sinb</m:t>
              </m:r>
            </m:oMath>
            <w:r w:rsidR="00DA5160">
              <w:rPr>
                <w:rFonts w:ascii="Times New Roman" w:hAnsi="Times New Roman"/>
                <w:sz w:val="18"/>
                <w:szCs w:val="20"/>
              </w:rPr>
              <w:t xml:space="preserve">   </w:t>
            </w:r>
          </w:p>
          <w:p w:rsidR="00DA5160" w:rsidRPr="00DA5160" w:rsidRDefault="00DA5160" w:rsidP="00DA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62EC" w:rsidRPr="00C85EDD" w:rsidRDefault="001B62EC" w:rsidP="00910D0B">
      <w:pPr>
        <w:spacing w:after="0" w:line="240" w:lineRule="auto"/>
        <w:rPr>
          <w:rFonts w:ascii="Times New Roman" w:hAnsi="Times New Roman"/>
        </w:rPr>
      </w:pPr>
    </w:p>
    <w:sectPr w:rsidR="001B62EC" w:rsidRPr="00C85EDD" w:rsidSect="004B1060">
      <w:footerReference w:type="default" r:id="rId15"/>
      <w:pgSz w:w="11906" w:h="16838"/>
      <w:pgMar w:top="284" w:right="720" w:bottom="142" w:left="720" w:header="0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F63" w:rsidRDefault="00ED4F63" w:rsidP="00C60BAB">
      <w:pPr>
        <w:spacing w:after="0" w:line="240" w:lineRule="auto"/>
      </w:pPr>
      <w:r>
        <w:separator/>
      </w:r>
    </w:p>
  </w:endnote>
  <w:endnote w:type="continuationSeparator" w:id="0">
    <w:p w:rsidR="00ED4F63" w:rsidRDefault="00ED4F63" w:rsidP="00C6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AB" w:rsidRDefault="00D8629A" w:rsidP="004B1060">
    <w:pPr>
      <w:pStyle w:val="Pieddepage"/>
      <w:tabs>
        <w:tab w:val="left" w:pos="6615"/>
      </w:tabs>
    </w:pPr>
    <w:r>
      <w:tab/>
    </w:r>
    <w:r>
      <w:tab/>
    </w:r>
    <w:r w:rsidR="004B1060">
      <w:tab/>
    </w:r>
    <w:r w:rsidR="00220E54">
      <w:t xml:space="preserve"> </w:t>
    </w:r>
    <w:r>
      <w:t>NL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F63" w:rsidRDefault="00ED4F63" w:rsidP="00C60BAB">
      <w:pPr>
        <w:spacing w:after="0" w:line="240" w:lineRule="auto"/>
      </w:pPr>
      <w:r>
        <w:separator/>
      </w:r>
    </w:p>
  </w:footnote>
  <w:footnote w:type="continuationSeparator" w:id="0">
    <w:p w:rsidR="00ED4F63" w:rsidRDefault="00ED4F63" w:rsidP="00C60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110"/>
    <w:multiLevelType w:val="hybridMultilevel"/>
    <w:tmpl w:val="F154D0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1591F"/>
    <w:multiLevelType w:val="hybridMultilevel"/>
    <w:tmpl w:val="AEBE4AEA"/>
    <w:lvl w:ilvl="0" w:tplc="209EB5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AC4830"/>
    <w:multiLevelType w:val="hybridMultilevel"/>
    <w:tmpl w:val="B2AAC4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606E0"/>
    <w:multiLevelType w:val="hybridMultilevel"/>
    <w:tmpl w:val="4A90E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01B0D"/>
    <w:multiLevelType w:val="hybridMultilevel"/>
    <w:tmpl w:val="B0CC1600"/>
    <w:lvl w:ilvl="0" w:tplc="438A8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1730F9"/>
    <w:multiLevelType w:val="hybridMultilevel"/>
    <w:tmpl w:val="AEE07424"/>
    <w:lvl w:ilvl="0" w:tplc="1B141ED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0AB4F87"/>
    <w:multiLevelType w:val="hybridMultilevel"/>
    <w:tmpl w:val="EF9002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F1CEA"/>
    <w:multiLevelType w:val="hybridMultilevel"/>
    <w:tmpl w:val="9378CD6A"/>
    <w:lvl w:ilvl="0" w:tplc="6956884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F4EFF"/>
    <w:multiLevelType w:val="hybridMultilevel"/>
    <w:tmpl w:val="B05C5E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873E1"/>
    <w:multiLevelType w:val="hybridMultilevel"/>
    <w:tmpl w:val="753E6816"/>
    <w:lvl w:ilvl="0" w:tplc="A4247D3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F56D4"/>
    <w:multiLevelType w:val="hybridMultilevel"/>
    <w:tmpl w:val="C436EB4A"/>
    <w:lvl w:ilvl="0" w:tplc="F48E7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3D705C"/>
    <w:multiLevelType w:val="hybridMultilevel"/>
    <w:tmpl w:val="F23228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C304B"/>
    <w:multiLevelType w:val="hybridMultilevel"/>
    <w:tmpl w:val="3BF48A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B379A"/>
    <w:multiLevelType w:val="hybridMultilevel"/>
    <w:tmpl w:val="3BF48A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21364"/>
    <w:rsid w:val="000B21EA"/>
    <w:rsid w:val="000E1E05"/>
    <w:rsid w:val="00113783"/>
    <w:rsid w:val="001430AB"/>
    <w:rsid w:val="001476C0"/>
    <w:rsid w:val="001815ED"/>
    <w:rsid w:val="001B62EC"/>
    <w:rsid w:val="001D2232"/>
    <w:rsid w:val="001D34D3"/>
    <w:rsid w:val="00220E54"/>
    <w:rsid w:val="00276536"/>
    <w:rsid w:val="002A3DE2"/>
    <w:rsid w:val="002B172B"/>
    <w:rsid w:val="002E19E0"/>
    <w:rsid w:val="002E58D6"/>
    <w:rsid w:val="002E6168"/>
    <w:rsid w:val="002F62AB"/>
    <w:rsid w:val="00343739"/>
    <w:rsid w:val="003974C7"/>
    <w:rsid w:val="003C2CE9"/>
    <w:rsid w:val="003D2A79"/>
    <w:rsid w:val="00412B40"/>
    <w:rsid w:val="00420CD4"/>
    <w:rsid w:val="0042678A"/>
    <w:rsid w:val="0047128D"/>
    <w:rsid w:val="004A11F1"/>
    <w:rsid w:val="004B1060"/>
    <w:rsid w:val="004B428F"/>
    <w:rsid w:val="004C28BD"/>
    <w:rsid w:val="00505668"/>
    <w:rsid w:val="005157AD"/>
    <w:rsid w:val="005377AE"/>
    <w:rsid w:val="0054220C"/>
    <w:rsid w:val="005461AE"/>
    <w:rsid w:val="00570D77"/>
    <w:rsid w:val="005E3550"/>
    <w:rsid w:val="005E55C7"/>
    <w:rsid w:val="00613AED"/>
    <w:rsid w:val="006655FE"/>
    <w:rsid w:val="006746F6"/>
    <w:rsid w:val="00681894"/>
    <w:rsid w:val="006C5BAD"/>
    <w:rsid w:val="006F62C3"/>
    <w:rsid w:val="00711775"/>
    <w:rsid w:val="00714EBE"/>
    <w:rsid w:val="007235E8"/>
    <w:rsid w:val="00755E2C"/>
    <w:rsid w:val="007D0346"/>
    <w:rsid w:val="007E492E"/>
    <w:rsid w:val="007E5FF6"/>
    <w:rsid w:val="00803692"/>
    <w:rsid w:val="00817730"/>
    <w:rsid w:val="008317E5"/>
    <w:rsid w:val="0086312E"/>
    <w:rsid w:val="0087475B"/>
    <w:rsid w:val="008F47A1"/>
    <w:rsid w:val="00910D0B"/>
    <w:rsid w:val="00916489"/>
    <w:rsid w:val="00935142"/>
    <w:rsid w:val="00952F13"/>
    <w:rsid w:val="00957BB4"/>
    <w:rsid w:val="009602C7"/>
    <w:rsid w:val="009B71C7"/>
    <w:rsid w:val="009C5CA1"/>
    <w:rsid w:val="009C6241"/>
    <w:rsid w:val="009D370E"/>
    <w:rsid w:val="009E0034"/>
    <w:rsid w:val="00A54CF4"/>
    <w:rsid w:val="00A82263"/>
    <w:rsid w:val="00AB669C"/>
    <w:rsid w:val="00AF7CE2"/>
    <w:rsid w:val="00B21364"/>
    <w:rsid w:val="00B624ED"/>
    <w:rsid w:val="00B72D1B"/>
    <w:rsid w:val="00BE0F3E"/>
    <w:rsid w:val="00BF240C"/>
    <w:rsid w:val="00BF64B3"/>
    <w:rsid w:val="00C56289"/>
    <w:rsid w:val="00C60BAB"/>
    <w:rsid w:val="00C6650A"/>
    <w:rsid w:val="00C85EDD"/>
    <w:rsid w:val="00CE403B"/>
    <w:rsid w:val="00CE4BC0"/>
    <w:rsid w:val="00D04E1E"/>
    <w:rsid w:val="00D06EC9"/>
    <w:rsid w:val="00D4762C"/>
    <w:rsid w:val="00D8629A"/>
    <w:rsid w:val="00DA5160"/>
    <w:rsid w:val="00DA7742"/>
    <w:rsid w:val="00DE2B16"/>
    <w:rsid w:val="00DE74FE"/>
    <w:rsid w:val="00E5606A"/>
    <w:rsid w:val="00E6499B"/>
    <w:rsid w:val="00E70487"/>
    <w:rsid w:val="00ED2A09"/>
    <w:rsid w:val="00ED4F63"/>
    <w:rsid w:val="00EF334D"/>
    <w:rsid w:val="00EF5A91"/>
    <w:rsid w:val="00F03333"/>
    <w:rsid w:val="00F769E6"/>
    <w:rsid w:val="00F96CBA"/>
    <w:rsid w:val="00FA2D99"/>
    <w:rsid w:val="00FA747E"/>
    <w:rsid w:val="00FC7D32"/>
    <w:rsid w:val="00FE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B72D1B"/>
    <w:pPr>
      <w:keepNext/>
      <w:jc w:val="center"/>
      <w:outlineLvl w:val="0"/>
    </w:pPr>
    <w:rPr>
      <w:rFonts w:ascii="Verdana" w:hAnsi="Verdana"/>
      <w:b/>
      <w:sz w:val="18"/>
      <w:szCs w:val="20"/>
    </w:rPr>
  </w:style>
  <w:style w:type="paragraph" w:styleId="Titre2">
    <w:name w:val="heading 2"/>
    <w:basedOn w:val="Normal"/>
    <w:next w:val="Normal"/>
    <w:link w:val="Titre2Car"/>
    <w:qFormat/>
    <w:locked/>
    <w:rsid w:val="00B72D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locked/>
    <w:rsid w:val="00B72D1B"/>
    <w:pPr>
      <w:keepNext/>
      <w:outlineLvl w:val="2"/>
    </w:pPr>
    <w:rPr>
      <w:rFonts w:ascii="Verdana" w:hAnsi="Verdana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qFormat/>
    <w:locked/>
    <w:rsid w:val="00B72D1B"/>
    <w:pPr>
      <w:keepNext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2D1B"/>
    <w:rPr>
      <w:rFonts w:ascii="Verdana" w:eastAsia="Calibri" w:hAnsi="Verdana"/>
      <w:b/>
      <w:sz w:val="18"/>
      <w:lang w:eastAsia="en-US"/>
    </w:rPr>
  </w:style>
  <w:style w:type="character" w:customStyle="1" w:styleId="Titre2Car">
    <w:name w:val="Titre 2 Car"/>
    <w:basedOn w:val="Policepardfaut"/>
    <w:link w:val="Titre2"/>
    <w:rsid w:val="00B72D1B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B72D1B"/>
    <w:rPr>
      <w:rFonts w:ascii="Verdana" w:eastAsia="Calibri" w:hAnsi="Verdana"/>
      <w:b/>
      <w:bCs/>
      <w:u w:val="single"/>
      <w:lang w:eastAsia="en-US"/>
    </w:rPr>
  </w:style>
  <w:style w:type="character" w:customStyle="1" w:styleId="Titre4Car">
    <w:name w:val="Titre 4 Car"/>
    <w:basedOn w:val="Policepardfaut"/>
    <w:link w:val="Titre4"/>
    <w:rsid w:val="00B72D1B"/>
    <w:rPr>
      <w:rFonts w:ascii="Verdana" w:eastAsia="Calibri" w:hAnsi="Verdana"/>
      <w:b/>
      <w:bCs/>
      <w:lang w:eastAsia="en-US"/>
    </w:rPr>
  </w:style>
  <w:style w:type="paragraph" w:styleId="Titre">
    <w:name w:val="Title"/>
    <w:basedOn w:val="Normal"/>
    <w:link w:val="TitreCar"/>
    <w:qFormat/>
    <w:locked/>
    <w:rsid w:val="00B72D1B"/>
    <w:pPr>
      <w:jc w:val="center"/>
    </w:pPr>
    <w:rPr>
      <w:rFonts w:ascii="Times New Roman" w:eastAsia="Times New Roman" w:hAnsi="Times New Roman"/>
      <w:b/>
      <w:i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B72D1B"/>
    <w:rPr>
      <w:b/>
      <w:i/>
      <w:sz w:val="22"/>
    </w:rPr>
  </w:style>
  <w:style w:type="paragraph" w:styleId="Paragraphedeliste">
    <w:name w:val="List Paragraph"/>
    <w:basedOn w:val="Normal"/>
    <w:uiPriority w:val="34"/>
    <w:qFormat/>
    <w:rsid w:val="00B72D1B"/>
    <w:pPr>
      <w:suppressAutoHyphens/>
      <w:ind w:left="720"/>
      <w:contextualSpacing/>
    </w:pPr>
    <w:rPr>
      <w:szCs w:val="24"/>
      <w:lang w:eastAsia="ar-SA"/>
    </w:rPr>
  </w:style>
  <w:style w:type="paragraph" w:customStyle="1" w:styleId="Standard">
    <w:name w:val="Standard"/>
    <w:rsid w:val="00B2136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B2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96C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241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6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BAB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6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BAB"/>
    <w:rPr>
      <w:rFonts w:ascii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9351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2</cp:revision>
  <cp:lastPrinted>2014-04-14T09:03:00Z</cp:lastPrinted>
  <dcterms:created xsi:type="dcterms:W3CDTF">2014-06-23T08:19:00Z</dcterms:created>
  <dcterms:modified xsi:type="dcterms:W3CDTF">2014-06-23T08:19:00Z</dcterms:modified>
</cp:coreProperties>
</file>