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E8" w:rsidRDefault="00B852E8" w:rsidP="002D00B1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Mai 2016 - </w:t>
      </w:r>
      <w:hyperlink r:id="rId7" w:history="1">
        <w:r w:rsidRPr="002F7899">
          <w:rPr>
            <w:rStyle w:val="Lienhypertexte"/>
          </w:rPr>
          <w:t xml:space="preserve"> isabelle.albini@ac-strasbourg.fr</w:t>
        </w:r>
      </w:hyperlink>
      <w:r>
        <w:t xml:space="preserve"> - Lycée Scheurer-Kestner, 68800 Thann -</w:t>
      </w:r>
    </w:p>
    <w:p w:rsidR="002C05A7" w:rsidRDefault="002C05A7" w:rsidP="006E417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486400" cy="981075"/>
            <wp:effectExtent l="76200" t="19050" r="57150" b="28575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C5CE3" w:rsidRDefault="008C5CE3" w:rsidP="006E417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D03B1F" w:rsidRPr="002D0460" w:rsidRDefault="006E4176" w:rsidP="006E41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0460"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  <w:r w:rsidRPr="002D0460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D4B66">
        <w:rPr>
          <w:rFonts w:ascii="Times New Roman" w:hAnsi="Times New Roman" w:cs="Times New Roman"/>
          <w:b/>
          <w:sz w:val="24"/>
          <w:szCs w:val="24"/>
        </w:rPr>
        <w:t>faciliter la prise de notes pour les élèves d</w:t>
      </w:r>
      <w:r w:rsidR="00CC6C2E">
        <w:rPr>
          <w:rFonts w:ascii="Times New Roman" w:hAnsi="Times New Roman" w:cs="Times New Roman"/>
          <w:b/>
          <w:sz w:val="24"/>
          <w:szCs w:val="24"/>
        </w:rPr>
        <w:t>y</w:t>
      </w:r>
      <w:r w:rsidR="001D4B66">
        <w:rPr>
          <w:rFonts w:ascii="Times New Roman" w:hAnsi="Times New Roman" w:cs="Times New Roman"/>
          <w:b/>
          <w:sz w:val="24"/>
          <w:szCs w:val="24"/>
        </w:rPr>
        <w:t>sorthographiques</w:t>
      </w:r>
      <w:r w:rsidRPr="002D0460">
        <w:rPr>
          <w:rFonts w:ascii="Times New Roman" w:hAnsi="Times New Roman" w:cs="Times New Roman"/>
          <w:b/>
          <w:sz w:val="24"/>
          <w:szCs w:val="24"/>
        </w:rPr>
        <w:t>.</w:t>
      </w:r>
    </w:p>
    <w:p w:rsidR="006E4176" w:rsidRDefault="006E4176" w:rsidP="006E4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0460">
        <w:rPr>
          <w:rFonts w:ascii="Times New Roman" w:hAnsi="Times New Roman" w:cs="Times New Roman"/>
          <w:b/>
          <w:sz w:val="24"/>
          <w:szCs w:val="24"/>
        </w:rPr>
        <w:t>Niveau</w:t>
      </w:r>
      <w:r w:rsidR="001D4B66">
        <w:rPr>
          <w:rFonts w:ascii="Times New Roman" w:hAnsi="Times New Roman" w:cs="Times New Roman"/>
          <w:sz w:val="24"/>
          <w:szCs w:val="24"/>
        </w:rPr>
        <w:t xml:space="preserve"> : collège ou lycée</w:t>
      </w:r>
    </w:p>
    <w:p w:rsidR="008C5CE3" w:rsidRDefault="008C5CE3" w:rsidP="006E4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b/>
          <w:sz w:val="24"/>
          <w:szCs w:val="24"/>
        </w:rPr>
        <w:t>Matière :</w:t>
      </w:r>
      <w:r>
        <w:rPr>
          <w:rFonts w:ascii="Times New Roman" w:hAnsi="Times New Roman" w:cs="Times New Roman"/>
          <w:sz w:val="24"/>
          <w:szCs w:val="24"/>
        </w:rPr>
        <w:t xml:space="preserve"> français, et toute autre matière nécessitant une prise de texte en note.</w:t>
      </w:r>
    </w:p>
    <w:p w:rsidR="006E4176" w:rsidRDefault="006E4176" w:rsidP="006E41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0460">
        <w:rPr>
          <w:rFonts w:ascii="Times New Roman" w:hAnsi="Times New Roman" w:cs="Times New Roman"/>
          <w:b/>
          <w:sz w:val="24"/>
          <w:szCs w:val="24"/>
        </w:rPr>
        <w:t>Utilisation par les élèves</w:t>
      </w:r>
      <w:r w:rsidR="00856600">
        <w:rPr>
          <w:rFonts w:ascii="Times New Roman" w:hAnsi="Times New Roman" w:cs="Times New Roman"/>
          <w:sz w:val="24"/>
          <w:szCs w:val="24"/>
        </w:rPr>
        <w:t xml:space="preserve"> </w:t>
      </w:r>
      <w:r w:rsidR="00835BF2">
        <w:rPr>
          <w:rFonts w:ascii="Times New Roman" w:hAnsi="Times New Roman" w:cs="Times New Roman"/>
          <w:sz w:val="24"/>
          <w:szCs w:val="24"/>
        </w:rPr>
        <w:t>:</w:t>
      </w:r>
    </w:p>
    <w:p w:rsidR="006E4176" w:rsidRDefault="00920DAD" w:rsidP="00835BF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tablette</w:t>
      </w:r>
    </w:p>
    <w:p w:rsidR="00920DAD" w:rsidRDefault="00120B08" w:rsidP="00835BF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logiciel de traitement de textes équipé d'un </w:t>
      </w:r>
      <w:r w:rsidR="00920DAD">
        <w:rPr>
          <w:rFonts w:ascii="Times New Roman" w:hAnsi="Times New Roman" w:cs="Times New Roman"/>
          <w:sz w:val="24"/>
          <w:szCs w:val="24"/>
        </w:rPr>
        <w:t>système de reconnaissance vocale</w:t>
      </w:r>
      <w:r w:rsidR="008C5CE3">
        <w:rPr>
          <w:rFonts w:ascii="Times New Roman" w:hAnsi="Times New Roman" w:cs="Times New Roman"/>
          <w:sz w:val="24"/>
          <w:szCs w:val="24"/>
        </w:rPr>
        <w:t>*</w:t>
      </w:r>
    </w:p>
    <w:p w:rsidR="00856600" w:rsidRPr="002D0460" w:rsidRDefault="00856600" w:rsidP="006E41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0460">
        <w:rPr>
          <w:rFonts w:ascii="Times New Roman" w:hAnsi="Times New Roman" w:cs="Times New Roman"/>
          <w:b/>
          <w:sz w:val="24"/>
          <w:szCs w:val="24"/>
        </w:rPr>
        <w:t xml:space="preserve">Par le professeur </w:t>
      </w:r>
      <w:r w:rsidR="00835BF2" w:rsidRPr="002D0460">
        <w:rPr>
          <w:rFonts w:ascii="Times New Roman" w:hAnsi="Times New Roman" w:cs="Times New Roman"/>
          <w:b/>
          <w:sz w:val="24"/>
          <w:szCs w:val="24"/>
        </w:rPr>
        <w:t>:</w:t>
      </w:r>
    </w:p>
    <w:p w:rsidR="00AA6654" w:rsidRDefault="00AA6654" w:rsidP="00835BF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AA6654" w:rsidSect="00B6537B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6654" w:rsidRPr="00835BF2" w:rsidRDefault="00B74ABF" w:rsidP="00AA6654">
      <w:pPr>
        <w:pStyle w:val="Paragraphedeliste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professeur n'a aucune contrainte technique, l'élève d</w:t>
      </w:r>
      <w:r w:rsidR="00CC6C2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sorthographique est autonome.</w:t>
      </w:r>
    </w:p>
    <w:p w:rsidR="002D0460" w:rsidRDefault="006E4176" w:rsidP="006E41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438775" cy="1628775"/>
            <wp:effectExtent l="0" t="38100" r="0" b="6667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C0BE6" w:rsidRDefault="00B74ABF" w:rsidP="008C0BE6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Déroulement de la prise de notes</w:t>
      </w:r>
      <w:r w:rsidR="002D0460" w:rsidRPr="002D046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20DAD" w:rsidRPr="008C5CE3" w:rsidRDefault="00920DAD" w:rsidP="0065509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 xml:space="preserve">L'élève </w:t>
      </w:r>
      <w:r w:rsidR="00B74ABF" w:rsidRPr="008C5CE3">
        <w:rPr>
          <w:rFonts w:ascii="Times New Roman" w:hAnsi="Times New Roman" w:cs="Times New Roman"/>
          <w:sz w:val="24"/>
          <w:szCs w:val="24"/>
        </w:rPr>
        <w:t xml:space="preserve">allume sa tablette, se connecte à un système de </w:t>
      </w:r>
      <w:r w:rsidR="00120B08">
        <w:rPr>
          <w:rFonts w:ascii="Times New Roman" w:hAnsi="Times New Roman" w:cs="Times New Roman"/>
          <w:sz w:val="24"/>
          <w:szCs w:val="24"/>
        </w:rPr>
        <w:t xml:space="preserve">traitement de textes qui inclut une </w:t>
      </w:r>
      <w:r w:rsidR="008C5CE3" w:rsidRPr="008C5CE3">
        <w:rPr>
          <w:rFonts w:ascii="Times New Roman" w:hAnsi="Times New Roman" w:cs="Times New Roman"/>
          <w:sz w:val="24"/>
          <w:szCs w:val="24"/>
        </w:rPr>
        <w:t>synthèse</w:t>
      </w:r>
      <w:r w:rsidR="00B74ABF" w:rsidRPr="008C5CE3">
        <w:rPr>
          <w:rFonts w:ascii="Times New Roman" w:hAnsi="Times New Roman" w:cs="Times New Roman"/>
          <w:sz w:val="24"/>
          <w:szCs w:val="24"/>
        </w:rPr>
        <w:t xml:space="preserve"> vocale</w:t>
      </w:r>
      <w:r w:rsidR="008C5CE3" w:rsidRPr="008C5CE3">
        <w:rPr>
          <w:rFonts w:ascii="Times New Roman" w:hAnsi="Times New Roman" w:cs="Times New Roman"/>
          <w:sz w:val="24"/>
          <w:szCs w:val="24"/>
        </w:rPr>
        <w:t>*</w:t>
      </w:r>
      <w:r w:rsidR="00B74ABF" w:rsidRPr="008C5CE3">
        <w:rPr>
          <w:rFonts w:ascii="Times New Roman" w:hAnsi="Times New Roman" w:cs="Times New Roman"/>
          <w:sz w:val="24"/>
          <w:szCs w:val="24"/>
        </w:rPr>
        <w:t xml:space="preserve">. L'élève </w:t>
      </w:r>
      <w:r w:rsidRPr="008C5CE3">
        <w:rPr>
          <w:rFonts w:ascii="Times New Roman" w:hAnsi="Times New Roman" w:cs="Times New Roman"/>
          <w:sz w:val="24"/>
          <w:szCs w:val="24"/>
        </w:rPr>
        <w:t>dit le texte à voix haute, dit la ponctuation également à voix haute</w:t>
      </w:r>
      <w:r w:rsidR="00B74ABF" w:rsidRPr="008C5CE3">
        <w:rPr>
          <w:rFonts w:ascii="Times New Roman" w:hAnsi="Times New Roman" w:cs="Times New Roman"/>
          <w:sz w:val="24"/>
          <w:szCs w:val="24"/>
        </w:rPr>
        <w:t xml:space="preserve"> ("point", "virgule", "point d'exclamation" etc.</w:t>
      </w:r>
      <w:r w:rsidR="008C5CE3">
        <w:rPr>
          <w:rFonts w:ascii="Times New Roman" w:hAnsi="Times New Roman" w:cs="Times New Roman"/>
          <w:sz w:val="24"/>
          <w:szCs w:val="24"/>
        </w:rPr>
        <w:t>)</w:t>
      </w:r>
      <w:r w:rsidRPr="008C5CE3">
        <w:rPr>
          <w:rFonts w:ascii="Times New Roman" w:hAnsi="Times New Roman" w:cs="Times New Roman"/>
          <w:sz w:val="24"/>
          <w:szCs w:val="24"/>
        </w:rPr>
        <w:t>, et le texte s'inscrit sur l'écran.</w:t>
      </w:r>
      <w:r w:rsidR="0065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DAD" w:rsidRDefault="00920DAD" w:rsidP="00655092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>Il n'est pas nécessaire que l'élève dicte avec un niveau sonore élevé. Une dictée à voix basse est également opérationnelle.</w:t>
      </w:r>
    </w:p>
    <w:p w:rsidR="00655092" w:rsidRPr="00655092" w:rsidRDefault="008C5CE3" w:rsidP="006550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8C5CE3">
        <w:rPr>
          <w:rFonts w:ascii="Times New Roman" w:hAnsi="Times New Roman" w:cs="Times New Roman"/>
          <w:sz w:val="24"/>
          <w:szCs w:val="24"/>
        </w:rPr>
        <w:t>*</w:t>
      </w:r>
      <w:r w:rsidR="00C2148E">
        <w:rPr>
          <w:rFonts w:ascii="Times New Roman" w:hAnsi="Times New Roman" w:cs="Times New Roman"/>
          <w:sz w:val="24"/>
          <w:szCs w:val="24"/>
        </w:rPr>
        <w:t>inclus dans la plupart des systèmes d'exploitation de tablettes.</w:t>
      </w:r>
    </w:p>
    <w:sectPr w:rsidR="00655092" w:rsidRPr="00655092" w:rsidSect="00AA665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90" w:rsidRDefault="00C01A90" w:rsidP="008C0BE6">
      <w:pPr>
        <w:spacing w:after="0" w:line="240" w:lineRule="auto"/>
      </w:pPr>
      <w:r>
        <w:separator/>
      </w:r>
    </w:p>
  </w:endnote>
  <w:endnote w:type="continuationSeparator" w:id="0">
    <w:p w:rsidR="00C01A90" w:rsidRDefault="00C01A90" w:rsidP="008C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2032"/>
      <w:docPartObj>
        <w:docPartGallery w:val="Page Numbers (Bottom of Page)"/>
        <w:docPartUnique/>
      </w:docPartObj>
    </w:sdtPr>
    <w:sdtContent>
      <w:p w:rsidR="005E7D67" w:rsidRDefault="00F35C75">
        <w:pPr>
          <w:pStyle w:val="Pieddepage"/>
          <w:jc w:val="right"/>
        </w:pPr>
        <w:fldSimple w:instr=" PAGE   \* MERGEFORMAT ">
          <w:r w:rsidR="002D00B1">
            <w:rPr>
              <w:noProof/>
            </w:rPr>
            <w:t>1</w:t>
          </w:r>
        </w:fldSimple>
      </w:p>
    </w:sdtContent>
  </w:sdt>
  <w:p w:rsidR="005E7D67" w:rsidRDefault="005E7D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90" w:rsidRDefault="00C01A90" w:rsidP="008C0BE6">
      <w:pPr>
        <w:spacing w:after="0" w:line="240" w:lineRule="auto"/>
      </w:pPr>
      <w:r>
        <w:separator/>
      </w:r>
    </w:p>
  </w:footnote>
  <w:footnote w:type="continuationSeparator" w:id="0">
    <w:p w:rsidR="00C01A90" w:rsidRDefault="00C01A90" w:rsidP="008C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14C"/>
    <w:multiLevelType w:val="hybridMultilevel"/>
    <w:tmpl w:val="A76C7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35E"/>
    <w:multiLevelType w:val="hybridMultilevel"/>
    <w:tmpl w:val="1100A2D6"/>
    <w:lvl w:ilvl="0" w:tplc="66B005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2F04"/>
    <w:multiLevelType w:val="hybridMultilevel"/>
    <w:tmpl w:val="AB94EF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455D82"/>
    <w:multiLevelType w:val="hybridMultilevel"/>
    <w:tmpl w:val="3FA294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176"/>
    <w:rsid w:val="00120B08"/>
    <w:rsid w:val="00157130"/>
    <w:rsid w:val="0018243D"/>
    <w:rsid w:val="00192C14"/>
    <w:rsid w:val="001D4B66"/>
    <w:rsid w:val="002C05A7"/>
    <w:rsid w:val="002D00B1"/>
    <w:rsid w:val="002D0460"/>
    <w:rsid w:val="003715BC"/>
    <w:rsid w:val="00377333"/>
    <w:rsid w:val="003D4849"/>
    <w:rsid w:val="003D4852"/>
    <w:rsid w:val="00453F46"/>
    <w:rsid w:val="00467085"/>
    <w:rsid w:val="005517FB"/>
    <w:rsid w:val="005C665C"/>
    <w:rsid w:val="005E7D67"/>
    <w:rsid w:val="006232C1"/>
    <w:rsid w:val="006405CD"/>
    <w:rsid w:val="00655092"/>
    <w:rsid w:val="006E4176"/>
    <w:rsid w:val="00742504"/>
    <w:rsid w:val="00835BF2"/>
    <w:rsid w:val="00856600"/>
    <w:rsid w:val="008C0BE6"/>
    <w:rsid w:val="008C5CE3"/>
    <w:rsid w:val="008F3611"/>
    <w:rsid w:val="00920DAD"/>
    <w:rsid w:val="00AA49BA"/>
    <w:rsid w:val="00AA6654"/>
    <w:rsid w:val="00B6537B"/>
    <w:rsid w:val="00B74ABF"/>
    <w:rsid w:val="00B852E8"/>
    <w:rsid w:val="00C01A90"/>
    <w:rsid w:val="00C12621"/>
    <w:rsid w:val="00C2148E"/>
    <w:rsid w:val="00C34998"/>
    <w:rsid w:val="00CA6019"/>
    <w:rsid w:val="00CC6C2E"/>
    <w:rsid w:val="00D03B1F"/>
    <w:rsid w:val="00D3552D"/>
    <w:rsid w:val="00DE7737"/>
    <w:rsid w:val="00DF1A4B"/>
    <w:rsid w:val="00E26705"/>
    <w:rsid w:val="00E42927"/>
    <w:rsid w:val="00F35C75"/>
    <w:rsid w:val="00F9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1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5B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C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0BE6"/>
  </w:style>
  <w:style w:type="paragraph" w:styleId="Pieddepage">
    <w:name w:val="footer"/>
    <w:basedOn w:val="Normal"/>
    <w:link w:val="PieddepageCar"/>
    <w:uiPriority w:val="99"/>
    <w:unhideWhenUsed/>
    <w:rsid w:val="008C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BE6"/>
  </w:style>
  <w:style w:type="character" w:styleId="Lienhypertexte">
    <w:name w:val="Hyperlink"/>
    <w:basedOn w:val="Policepardfaut"/>
    <w:uiPriority w:val="99"/>
    <w:unhideWhenUsed/>
    <w:rsid w:val="00655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hyperlink" Target="file:///C:\Users\pc%20isabelle\AppData\Local\Temp\%20isabelle.albini@ac-strasbourg.fr" TargetMode="Externa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654F6E-BAF9-46B2-A2DC-C4EDE3D22555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D55BA3A-F991-40E0-9960-8CF1D9899116}">
      <dgm:prSet phldrT="[Texte]"/>
      <dgm:spPr/>
      <dgm:t>
        <a:bodyPr/>
        <a:lstStyle/>
        <a:p>
          <a:pPr algn="ctr"/>
          <a:r>
            <a:rPr lang="fr-FR" b="1"/>
            <a:t>La tablette pour les élèves dysorthographiques :</a:t>
          </a:r>
        </a:p>
        <a:p>
          <a:pPr algn="ctr"/>
          <a:r>
            <a:rPr lang="fr-FR" b="1"/>
            <a:t>prise de notes et expression écrite.</a:t>
          </a:r>
          <a:endParaRPr lang="fr-FR"/>
        </a:p>
      </dgm:t>
    </dgm:pt>
    <dgm:pt modelId="{C6E6C264-AF39-4C63-99CC-DF223A39B177}" type="parTrans" cxnId="{E4697033-460B-49AC-A737-A1340D13B7B8}">
      <dgm:prSet/>
      <dgm:spPr/>
      <dgm:t>
        <a:bodyPr/>
        <a:lstStyle/>
        <a:p>
          <a:endParaRPr lang="fr-FR"/>
        </a:p>
      </dgm:t>
    </dgm:pt>
    <dgm:pt modelId="{AB606215-A20F-41E8-9D18-397086CDB1D2}" type="sibTrans" cxnId="{E4697033-460B-49AC-A737-A1340D13B7B8}">
      <dgm:prSet/>
      <dgm:spPr/>
      <dgm:t>
        <a:bodyPr/>
        <a:lstStyle/>
        <a:p>
          <a:endParaRPr lang="fr-FR"/>
        </a:p>
      </dgm:t>
    </dgm:pt>
    <dgm:pt modelId="{56909DE3-455A-4924-9AB8-35DAA3D2BD07}" type="pres">
      <dgm:prSet presAssocID="{E4654F6E-BAF9-46B2-A2DC-C4EDE3D2255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8E1BD8-60A8-4E9E-9706-11268A00C48B}" type="pres">
      <dgm:prSet presAssocID="{5D55BA3A-F991-40E0-9960-8CF1D9899116}" presName="parentText" presStyleLbl="node1" presStyleIdx="0" presStyleCnt="1" custScaleY="104372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984BC2-5CC0-4772-903D-1A0929E917B0}" type="presOf" srcId="{E4654F6E-BAF9-46B2-A2DC-C4EDE3D22555}" destId="{56909DE3-455A-4924-9AB8-35DAA3D2BD07}" srcOrd="0" destOrd="0" presId="urn:microsoft.com/office/officeart/2005/8/layout/vList2"/>
    <dgm:cxn modelId="{2F561070-5905-4E7D-A85E-36A14F407770}" type="presOf" srcId="{5D55BA3A-F991-40E0-9960-8CF1D9899116}" destId="{EF8E1BD8-60A8-4E9E-9706-11268A00C48B}" srcOrd="0" destOrd="0" presId="urn:microsoft.com/office/officeart/2005/8/layout/vList2"/>
    <dgm:cxn modelId="{E4697033-460B-49AC-A737-A1340D13B7B8}" srcId="{E4654F6E-BAF9-46B2-A2DC-C4EDE3D22555}" destId="{5D55BA3A-F991-40E0-9960-8CF1D9899116}" srcOrd="0" destOrd="0" parTransId="{C6E6C264-AF39-4C63-99CC-DF223A39B177}" sibTransId="{AB606215-A20F-41E8-9D18-397086CDB1D2}"/>
    <dgm:cxn modelId="{6DB3F500-6521-44EB-A5C6-33741A2CAF04}" type="presParOf" srcId="{56909DE3-455A-4924-9AB8-35DAA3D2BD07}" destId="{EF8E1BD8-60A8-4E9E-9706-11268A00C48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64BC65-723B-422E-94E6-546995BD0FE3}" type="doc">
      <dgm:prSet loTypeId="urn:microsoft.com/office/officeart/2005/8/layout/vList6" loCatId="list" qsTypeId="urn:microsoft.com/office/officeart/2005/8/quickstyle/3d2" qsCatId="3D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89482C28-8E8A-4CFF-974C-AF14B78C6E61}">
      <dgm:prSet phldrT="[Texte]"/>
      <dgm:spPr/>
      <dgm:t>
        <a:bodyPr/>
        <a:lstStyle/>
        <a:p>
          <a:r>
            <a:rPr lang="fr-FR"/>
            <a:t>Avantages / prise de note manuelle</a:t>
          </a:r>
        </a:p>
      </dgm:t>
    </dgm:pt>
    <dgm:pt modelId="{8B72A1FD-3528-46EC-AD71-976FEFEBADE6}" type="parTrans" cxnId="{DC56EF9E-5EE3-4F60-A26E-C6A5CA92FE90}">
      <dgm:prSet/>
      <dgm:spPr/>
      <dgm:t>
        <a:bodyPr/>
        <a:lstStyle/>
        <a:p>
          <a:endParaRPr lang="fr-FR"/>
        </a:p>
      </dgm:t>
    </dgm:pt>
    <dgm:pt modelId="{952240CB-FC1F-440C-BCA8-25695D64BDD5}" type="sibTrans" cxnId="{DC56EF9E-5EE3-4F60-A26E-C6A5CA92FE90}">
      <dgm:prSet/>
      <dgm:spPr/>
      <dgm:t>
        <a:bodyPr/>
        <a:lstStyle/>
        <a:p>
          <a:endParaRPr lang="fr-FR"/>
        </a:p>
      </dgm:t>
    </dgm:pt>
    <dgm:pt modelId="{F3278F3C-7C6B-472C-B812-B98FA76B926E}">
      <dgm:prSet phldrT="[Texte]"/>
      <dgm:spPr/>
      <dgm:t>
        <a:bodyPr/>
        <a:lstStyle/>
        <a:p>
          <a:r>
            <a:rPr lang="fr-FR"/>
            <a:t>Le cours pris en note est effectivement compréhensible et utilisable par l'élève.</a:t>
          </a:r>
        </a:p>
      </dgm:t>
    </dgm:pt>
    <dgm:pt modelId="{A47C6ED7-2646-4A80-998D-77B116BAB4F8}" type="parTrans" cxnId="{993E09D2-1F04-4A7A-ABB2-11B82F470116}">
      <dgm:prSet/>
      <dgm:spPr/>
      <dgm:t>
        <a:bodyPr/>
        <a:lstStyle/>
        <a:p>
          <a:endParaRPr lang="fr-FR"/>
        </a:p>
      </dgm:t>
    </dgm:pt>
    <dgm:pt modelId="{C74BC2B5-35E8-4A7E-9B56-EEFE8977D2EE}" type="sibTrans" cxnId="{993E09D2-1F04-4A7A-ABB2-11B82F470116}">
      <dgm:prSet/>
      <dgm:spPr/>
      <dgm:t>
        <a:bodyPr/>
        <a:lstStyle/>
        <a:p>
          <a:endParaRPr lang="fr-FR"/>
        </a:p>
      </dgm:t>
    </dgm:pt>
    <dgm:pt modelId="{27D06553-C9D8-4142-8529-88555F448009}">
      <dgm:prSet phldrT="[Texte]"/>
      <dgm:spPr/>
      <dgm:t>
        <a:bodyPr/>
        <a:lstStyle/>
        <a:p>
          <a:r>
            <a:rPr lang="fr-FR"/>
            <a:t>l'élève disorthographique peut se concentrer sur le contenu de ce qui est dit en cours, voire participer,  au lieu de consacrer son énergie à chercher une graphie souvent illisible à la relecture.</a:t>
          </a:r>
        </a:p>
      </dgm:t>
    </dgm:pt>
    <dgm:pt modelId="{DFEEA8BD-2527-4DC1-AE93-71FAC959509E}" type="parTrans" cxnId="{ADD48D2A-871A-4D65-8AB6-4B36529989CB}">
      <dgm:prSet/>
      <dgm:spPr/>
      <dgm:t>
        <a:bodyPr/>
        <a:lstStyle/>
        <a:p>
          <a:endParaRPr lang="fr-FR"/>
        </a:p>
      </dgm:t>
    </dgm:pt>
    <dgm:pt modelId="{CBE60351-6990-4332-AD88-1B0F77A40415}" type="sibTrans" cxnId="{ADD48D2A-871A-4D65-8AB6-4B36529989CB}">
      <dgm:prSet/>
      <dgm:spPr/>
      <dgm:t>
        <a:bodyPr/>
        <a:lstStyle/>
        <a:p>
          <a:endParaRPr lang="fr-FR"/>
        </a:p>
      </dgm:t>
    </dgm:pt>
    <dgm:pt modelId="{8073398F-3878-4A25-85F8-C128646B88C5}" type="pres">
      <dgm:prSet presAssocID="{7164BC65-723B-422E-94E6-546995BD0FE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12AA2ED-C002-433C-A0ED-625583EF29AD}" type="pres">
      <dgm:prSet presAssocID="{89482C28-8E8A-4CFF-974C-AF14B78C6E61}" presName="linNode" presStyleCnt="0"/>
      <dgm:spPr/>
      <dgm:t>
        <a:bodyPr/>
        <a:lstStyle/>
        <a:p>
          <a:endParaRPr lang="fr-FR"/>
        </a:p>
      </dgm:t>
    </dgm:pt>
    <dgm:pt modelId="{9057BC6F-FAE4-4379-AE0F-E8D28F5189AE}" type="pres">
      <dgm:prSet presAssocID="{89482C28-8E8A-4CFF-974C-AF14B78C6E61}" presName="parentShp" presStyleLbl="node1" presStyleIdx="0" presStyleCnt="1" custScaleX="79510" custLinFactY="-67143" custLinFactNeighborY="-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FF250FA-84A6-471C-AB88-D34FD19FB4B0}" type="pres">
      <dgm:prSet presAssocID="{89482C28-8E8A-4CFF-974C-AF14B78C6E61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BCE66FF-E405-4FF2-9D9C-28F457677F2E}" type="presOf" srcId="{F3278F3C-7C6B-472C-B812-B98FA76B926E}" destId="{DFF250FA-84A6-471C-AB88-D34FD19FB4B0}" srcOrd="0" destOrd="0" presId="urn:microsoft.com/office/officeart/2005/8/layout/vList6"/>
    <dgm:cxn modelId="{993E09D2-1F04-4A7A-ABB2-11B82F470116}" srcId="{89482C28-8E8A-4CFF-974C-AF14B78C6E61}" destId="{F3278F3C-7C6B-472C-B812-B98FA76B926E}" srcOrd="0" destOrd="0" parTransId="{A47C6ED7-2646-4A80-998D-77B116BAB4F8}" sibTransId="{C74BC2B5-35E8-4A7E-9B56-EEFE8977D2EE}"/>
    <dgm:cxn modelId="{ADD48D2A-871A-4D65-8AB6-4B36529989CB}" srcId="{89482C28-8E8A-4CFF-974C-AF14B78C6E61}" destId="{27D06553-C9D8-4142-8529-88555F448009}" srcOrd="1" destOrd="0" parTransId="{DFEEA8BD-2527-4DC1-AE93-71FAC959509E}" sibTransId="{CBE60351-6990-4332-AD88-1B0F77A40415}"/>
    <dgm:cxn modelId="{D1583FD9-4663-4DF9-BA45-67BEED9CD907}" type="presOf" srcId="{7164BC65-723B-422E-94E6-546995BD0FE3}" destId="{8073398F-3878-4A25-85F8-C128646B88C5}" srcOrd="0" destOrd="0" presId="urn:microsoft.com/office/officeart/2005/8/layout/vList6"/>
    <dgm:cxn modelId="{C0E5E764-A42B-462A-A152-4A210D4182E1}" type="presOf" srcId="{89482C28-8E8A-4CFF-974C-AF14B78C6E61}" destId="{9057BC6F-FAE4-4379-AE0F-E8D28F5189AE}" srcOrd="0" destOrd="0" presId="urn:microsoft.com/office/officeart/2005/8/layout/vList6"/>
    <dgm:cxn modelId="{2494249B-D0E2-4173-9696-E86A6390E457}" type="presOf" srcId="{27D06553-C9D8-4142-8529-88555F448009}" destId="{DFF250FA-84A6-471C-AB88-D34FD19FB4B0}" srcOrd="0" destOrd="1" presId="urn:microsoft.com/office/officeart/2005/8/layout/vList6"/>
    <dgm:cxn modelId="{DC56EF9E-5EE3-4F60-A26E-C6A5CA92FE90}" srcId="{7164BC65-723B-422E-94E6-546995BD0FE3}" destId="{89482C28-8E8A-4CFF-974C-AF14B78C6E61}" srcOrd="0" destOrd="0" parTransId="{8B72A1FD-3528-46EC-AD71-976FEFEBADE6}" sibTransId="{952240CB-FC1F-440C-BCA8-25695D64BDD5}"/>
    <dgm:cxn modelId="{3EFD68F4-534E-4CC5-A1DE-BF1467A300F3}" type="presParOf" srcId="{8073398F-3878-4A25-85F8-C128646B88C5}" destId="{512AA2ED-C002-433C-A0ED-625583EF29AD}" srcOrd="0" destOrd="0" presId="urn:microsoft.com/office/officeart/2005/8/layout/vList6"/>
    <dgm:cxn modelId="{B3673EC8-DF83-4821-8704-926922CB6063}" type="presParOf" srcId="{512AA2ED-C002-433C-A0ED-625583EF29AD}" destId="{9057BC6F-FAE4-4379-AE0F-E8D28F5189AE}" srcOrd="0" destOrd="0" presId="urn:microsoft.com/office/officeart/2005/8/layout/vList6"/>
    <dgm:cxn modelId="{0645A7EC-255F-478F-9373-52BB80A70A33}" type="presParOf" srcId="{512AA2ED-C002-433C-A0ED-625583EF29AD}" destId="{DFF250FA-84A6-471C-AB88-D34FD19FB4B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8E1BD8-60A8-4E9E-9706-11268A00C48B}">
      <dsp:nvSpPr>
        <dsp:cNvPr id="0" name=""/>
        <dsp:cNvSpPr/>
      </dsp:nvSpPr>
      <dsp:spPr>
        <a:xfrm>
          <a:off x="0" y="14288"/>
          <a:ext cx="5486400" cy="9524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La tablette pour les élèves dysorthographiques 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/>
            <a:t>prise de notes et expression écrite.</a:t>
          </a:r>
          <a:endParaRPr lang="fr-FR" sz="2000" kern="1200"/>
        </a:p>
      </dsp:txBody>
      <dsp:txXfrm>
        <a:off x="0" y="14288"/>
        <a:ext cx="5486400" cy="95249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F250FA-84A6-471C-AB88-D34FD19FB4B0}">
      <dsp:nvSpPr>
        <dsp:cNvPr id="0" name=""/>
        <dsp:cNvSpPr/>
      </dsp:nvSpPr>
      <dsp:spPr>
        <a:xfrm>
          <a:off x="1952629" y="0"/>
          <a:ext cx="3263265" cy="1628775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Le cours pris en note est effectivement compréhensible et utilisable par l'élève.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200" kern="1200"/>
            <a:t>l'élève disorthographique peut se concentrer sur le contenu de ce qui est dit en cours, voire participer,  au lieu de consacrer son énergie à chercher une graphie souvent illisible à la relecture.</a:t>
          </a:r>
        </a:p>
      </dsp:txBody>
      <dsp:txXfrm>
        <a:off x="1952629" y="0"/>
        <a:ext cx="3263265" cy="1628775"/>
      </dsp:txXfrm>
    </dsp:sp>
    <dsp:sp modelId="{9057BC6F-FAE4-4379-AE0F-E8D28F5189AE}">
      <dsp:nvSpPr>
        <dsp:cNvPr id="0" name=""/>
        <dsp:cNvSpPr/>
      </dsp:nvSpPr>
      <dsp:spPr>
        <a:xfrm>
          <a:off x="222880" y="0"/>
          <a:ext cx="1729748" cy="162877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Avantages / prise de note manuelle</a:t>
          </a:r>
        </a:p>
      </dsp:txBody>
      <dsp:txXfrm>
        <a:off x="222880" y="0"/>
        <a:ext cx="1729748" cy="1628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isabelle</dc:creator>
  <cp:lastModifiedBy>Isabelle Albini</cp:lastModifiedBy>
  <cp:revision>2</cp:revision>
  <dcterms:created xsi:type="dcterms:W3CDTF">2016-05-26T20:00:00Z</dcterms:created>
  <dcterms:modified xsi:type="dcterms:W3CDTF">2016-05-26T20:00:00Z</dcterms:modified>
</cp:coreProperties>
</file>