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E8" w:rsidRPr="001575E8" w:rsidRDefault="002D53CC" w:rsidP="001575E8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2D53C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3.1pt;margin-top:7.3pt;width:492.2pt;height:21.4pt;z-index:251665408">
            <v:shadow on="t" opacity=".5" offset="6pt,-6pt"/>
            <v:textbox style="mso-fit-shape-to-text:t">
              <w:txbxContent>
                <w:p w:rsidR="001575E8" w:rsidRDefault="001575E8" w:rsidP="001575E8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iCs/>
                      <w:sz w:val="22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b/>
                      <w:i/>
                      <w:iCs/>
                      <w:sz w:val="22"/>
                      <w:szCs w:val="18"/>
                    </w:rPr>
                    <w:t>L’expérience combattante durant la Première guerre mondiale :</w:t>
                  </w:r>
                </w:p>
                <w:p w:rsidR="001575E8" w:rsidRPr="005029CB" w:rsidRDefault="001575E8" w:rsidP="001575E8">
                  <w:pPr>
                    <w:jc w:val="center"/>
                    <w:rPr>
                      <w:rFonts w:cstheme="minorHAnsi"/>
                      <w:b/>
                      <w:i/>
                      <w:iCs/>
                      <w:szCs w:val="18"/>
                    </w:rPr>
                  </w:pPr>
                  <w:proofErr w:type="gramStart"/>
                  <w:r w:rsidRPr="001575E8">
                    <w:rPr>
                      <w:rFonts w:asciiTheme="minorHAnsi" w:hAnsiTheme="minorHAnsi" w:cstheme="minorHAnsi"/>
                      <w:b/>
                      <w:i/>
                      <w:iCs/>
                      <w:sz w:val="22"/>
                      <w:szCs w:val="18"/>
                    </w:rPr>
                    <w:t>l’exemple</w:t>
                  </w:r>
                  <w:proofErr w:type="gramEnd"/>
                  <w:r w:rsidRPr="001575E8">
                    <w:rPr>
                      <w:rFonts w:asciiTheme="minorHAnsi" w:hAnsiTheme="minorHAnsi" w:cstheme="minorHAnsi"/>
                      <w:b/>
                      <w:i/>
                      <w:iCs/>
                      <w:sz w:val="22"/>
                      <w:szCs w:val="18"/>
                    </w:rPr>
                    <w:t xml:space="preserve"> de la bataille de Verdun.</w:t>
                  </w:r>
                </w:p>
              </w:txbxContent>
            </v:textbox>
            <w10:wrap type="square"/>
          </v:shape>
        </w:pict>
      </w:r>
    </w:p>
    <w:p w:rsidR="001575E8" w:rsidRDefault="001575E8" w:rsidP="001575E8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1575E8" w:rsidRPr="00963EC5" w:rsidRDefault="001575E8" w:rsidP="00963EC5">
      <w:pPr>
        <w:jc w:val="center"/>
        <w:rPr>
          <w:rFonts w:asciiTheme="minorHAnsi" w:hAnsiTheme="minorHAnsi" w:cstheme="minorHAnsi"/>
          <w:b/>
          <w:i/>
          <w:iCs/>
          <w:sz w:val="18"/>
          <w:szCs w:val="18"/>
        </w:rPr>
      </w:pPr>
      <w:r w:rsidRPr="00963EC5">
        <w:rPr>
          <w:rFonts w:asciiTheme="minorHAnsi" w:hAnsiTheme="minorHAnsi" w:cstheme="minorHAnsi"/>
          <w:b/>
          <w:i/>
          <w:iCs/>
          <w:sz w:val="18"/>
          <w:szCs w:val="18"/>
        </w:rPr>
        <w:t>A partir des documents suivants et des photographies projetées, montrez en quoi la bataille de Verdun est emblématique</w:t>
      </w:r>
      <w:r w:rsidR="00963EC5" w:rsidRPr="00963EC5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de</w:t>
      </w:r>
      <w:r w:rsidRPr="00963EC5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l’expérience de guerre des combattants durant la Première guerre mondiale.</w:t>
      </w:r>
    </w:p>
    <w:p w:rsidR="001575E8" w:rsidRPr="001575E8" w:rsidRDefault="002D53CC" w:rsidP="001575E8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shape id="_x0000_s1029" type="#_x0000_t202" style="position:absolute;left:0;text-align:left;margin-left:7.5pt;margin-top:10.9pt;width:207pt;height:27pt;z-index:251661312" filled="f" stroked="f">
            <v:textbox>
              <w:txbxContent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18"/>
                      <w:u w:val="single"/>
                    </w:rPr>
                  </w:pPr>
                  <w:r w:rsidRPr="001575E8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18"/>
                      <w:u w:val="single"/>
                    </w:rPr>
                    <w:t>Document 1 : La bataille de Verdun</w:t>
                  </w:r>
                </w:p>
              </w:txbxContent>
            </v:textbox>
          </v:shape>
        </w:pict>
      </w:r>
    </w:p>
    <w:p w:rsidR="001575E8" w:rsidRDefault="002D53CC" w:rsidP="001575E8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shape id="_x0000_s1031" type="#_x0000_t202" style="position:absolute;left:0;text-align:left;margin-left:266.65pt;margin-top:213.45pt;width:222.35pt;height:435.7pt;z-index:251663360">
            <v:textbox style="mso-next-textbox:#_x0000_s1031" inset="6.84pt,3.42pt,6.84pt,3.42pt">
              <w:txbxContent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1575E8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>Document 5 : L’expérience de guerre d’un combattant français à Verdun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7"/>
                      <w:szCs w:val="17"/>
                      <w:u w:val="single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  <w:t>Vendredi 25 février 1916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 xml:space="preserve">Depuis trois jours, les Allemands ont déclenché une attaque formidable contre nos lignes du nord de Verdun. […] 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8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  <w:t>Mardi 29 février 1916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 xml:space="preserve">Le carnage est immense. La débauche des projectiles d’armements est incroyable, 80.000 obus en quelques heures, sur un espace de </w:t>
                  </w:r>
                  <w:smartTag w:uri="urn:schemas-microsoft-com:office:smarttags" w:element="metricconverter">
                    <w:smartTagPr>
                      <w:attr w:name="ProductID" w:val="1.000 m￨tres"/>
                    </w:smartTagPr>
                    <w:r w:rsidRPr="001575E8">
                      <w:rPr>
                        <w:rFonts w:asciiTheme="minorHAnsi" w:hAnsiTheme="minorHAnsi" w:cstheme="minorHAnsi"/>
                        <w:color w:val="000000"/>
                        <w:sz w:val="18"/>
                        <w:szCs w:val="17"/>
                      </w:rPr>
                      <w:t>1.000 mètres</w:t>
                    </w:r>
                  </w:smartTag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 xml:space="preserve"> de long sur 3 à </w:t>
                  </w:r>
                  <w:smartTag w:uri="urn:schemas-microsoft-com:office:smarttags" w:element="metricconverter">
                    <w:smartTagPr>
                      <w:attr w:name="ProductID" w:val="400 m￨tres"/>
                    </w:smartTagPr>
                    <w:r w:rsidRPr="001575E8">
                      <w:rPr>
                        <w:rFonts w:asciiTheme="minorHAnsi" w:hAnsiTheme="minorHAnsi" w:cstheme="minorHAnsi"/>
                        <w:color w:val="000000"/>
                        <w:sz w:val="18"/>
                        <w:szCs w:val="17"/>
                      </w:rPr>
                      <w:t>400 mètres</w:t>
                    </w:r>
                  </w:smartTag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 xml:space="preserve"> de profondeur. Trois millions d’obus en quelques jours. On se demande comment des êtres vivants arrivent à se maintenir et à combattre dans un pareil enfer, où il ne reste pas un seul pied carré qui ne soit labouré par les obus de gros calibre. […]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8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  <w:t>Lundi 13 mars 1916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>Aujourd’hui, à voir l’acharnement de la bataille pour Verdun, à lire les commentaires des journaux du monde entier, il semble que l’issue de la guerre se dessine à l’horizon. […] Tous les belligérants sont en effet bien près de l’épuisement, épuisement militaire et financier, lassitude des peuples. Si nous perdions Verdun, la partie serait perdue pour les Alliés. […]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8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  <w:t>Mercredi 29 mars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>Nos poilus héroïques tiennent bon, malgré le déluge d’acier, de liquides enflammés et de gaz asphyxiants […]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2"/>
                      <w:szCs w:val="10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6"/>
                      <w:szCs w:val="15"/>
                    </w:rPr>
                    <w:t>Mercredi 4 avril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18"/>
                      <w:szCs w:val="17"/>
                    </w:rPr>
                    <w:t>Les poilus en ont assez et ne marcheront pas au-delà de quelques mois. A ce moment, nous serons acculés à la paix, sans avoir vaincu […]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5"/>
                      <w:szCs w:val="15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5"/>
                      <w:szCs w:val="15"/>
                    </w:rPr>
                    <w:t>Lundi 10 avril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7"/>
                      <w:szCs w:val="17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17"/>
                      <w:szCs w:val="17"/>
                    </w:rPr>
                    <w:t>Ils ne passeront pas ! Mais viendra-t-il un jour où nous pourrons, nous, passer et vaincre ? Où ? Comment ? […]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17"/>
                      <w:szCs w:val="17"/>
                    </w:rPr>
                  </w:pP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theme="minorHAnsi"/>
                      <w:color w:val="000000"/>
                      <w:sz w:val="13"/>
                      <w:szCs w:val="13"/>
                    </w:rPr>
                  </w:pP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3"/>
                      <w:szCs w:val="13"/>
                    </w:rPr>
                    <w:t xml:space="preserve">Journal de guerre du docteur Marcel </w:t>
                  </w:r>
                  <w:proofErr w:type="spellStart"/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3"/>
                      <w:szCs w:val="13"/>
                    </w:rPr>
                    <w:t>Poisot</w:t>
                  </w:r>
                  <w:proofErr w:type="spellEnd"/>
                  <w:r w:rsidRPr="001575E8">
                    <w:rPr>
                      <w:rFonts w:asciiTheme="minorHAnsi" w:hAnsiTheme="minorHAnsi" w:cstheme="minorHAnsi"/>
                      <w:color w:val="000000"/>
                      <w:sz w:val="13"/>
                      <w:szCs w:val="13"/>
                    </w:rPr>
                    <w:t xml:space="preserve">, extraits cités dans </w:t>
                  </w:r>
                  <w:r w:rsidRPr="001575E8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13"/>
                      <w:szCs w:val="13"/>
                    </w:rPr>
                    <w:t>L’Histoire</w:t>
                  </w:r>
                  <w:r w:rsidRPr="001575E8">
                    <w:rPr>
                      <w:rFonts w:asciiTheme="minorHAnsi" w:hAnsiTheme="minorHAnsi" w:cstheme="minorHAnsi"/>
                      <w:color w:val="000000"/>
                      <w:sz w:val="13"/>
                      <w:szCs w:val="13"/>
                    </w:rPr>
                    <w:t>, 107 (janvier 1988), manuscrit retrouvé en 1986.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</w:rPr>
        <w:pict>
          <v:rect id="_x0000_s1028" style="position:absolute;left:0;text-align:left;margin-left:266.65pt;margin-top:2.45pt;width:222.35pt;height:203.25pt;z-index:251660288">
            <v:textbox style="mso-fit-shape-to-text:t">
              <w:txbxContent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18"/>
                      <w:u w:val="single"/>
                    </w:rPr>
                    <w:t>Document 2 : La bataille de Verdun en quelques chiffres</w:t>
                  </w:r>
                  <w:r w:rsidR="00963EC5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18"/>
                      <w:u w:val="single"/>
                    </w:rPr>
                    <w:t>.</w:t>
                  </w: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 xml:space="preserve"> 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</w:p>
                <w:p w:rsidR="001575E8" w:rsidRPr="00963EC5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  <w:u w:val="single"/>
                    </w:rPr>
                  </w:pPr>
                  <w:r w:rsidRPr="00963EC5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  <w:u w:val="single"/>
                    </w:rPr>
                    <w:t>Pertes</w:t>
                  </w:r>
                  <w:r w:rsidR="00963EC5" w:rsidRPr="00963EC5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  <w:u w:val="single"/>
                    </w:rPr>
                    <w:t> :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>260.000 morts et 216.000 blessés côté français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>243.000 morts et 187.000 blessés côté allemand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>Taux de p</w:t>
                  </w:r>
                  <w:r w:rsidR="00963EC5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>erte</w:t>
                  </w: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 xml:space="preserve"> par bataillons : environ 30 % 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</w:p>
                <w:p w:rsidR="001575E8" w:rsidRPr="00963EC5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  <w:u w:val="single"/>
                    </w:rPr>
                  </w:pPr>
                  <w:r w:rsidRPr="00963EC5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  <w:u w:val="single"/>
                    </w:rPr>
                    <w:t>Matériel :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 xml:space="preserve">Environ 60 millions d’obus tirés en 300 jours dont 1 million pour la seule journée du 21 février 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>140.000 obus allemands tombent en moyenne chaque jour sur Verdun</w:t>
                  </w:r>
                </w:p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</w:pPr>
                  <w:r w:rsidRPr="001575E8">
                    <w:rPr>
                      <w:rFonts w:asciiTheme="minorHAnsi" w:hAnsiTheme="minorHAnsi" w:cstheme="minorHAnsi"/>
                      <w:color w:val="000000"/>
                      <w:sz w:val="20"/>
                      <w:szCs w:val="18"/>
                    </w:rPr>
                    <w:t>2.900 camions par jour qui relient l’arrière français à Verdun</w:t>
                  </w:r>
                </w:p>
              </w:txbxContent>
            </v:textbox>
          </v:rect>
        </w:pict>
      </w:r>
      <w:r w:rsidR="001575E8" w:rsidRPr="001575E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968548" cy="3705225"/>
            <wp:effectExtent l="38100" t="19050" r="22302" b="285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2020" t="1155" r="577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48" cy="370522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23D9" w:rsidRDefault="002D53CC" w:rsidP="001575E8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rect id="_x0000_s1030" style="position:absolute;left:0;text-align:left;margin-left:-13.1pt;margin-top:-.25pt;width:270pt;height:27.9pt;z-index:251662336" filled="f" fillcolor="#bbe0e3" stroked="f">
            <v:textbox style="mso-next-textbox:#_x0000_s1030" inset="6.84pt,3.42pt,6.84pt,3.42pt">
              <w:txbxContent>
                <w:p w:rsidR="001575E8" w:rsidRPr="001575E8" w:rsidRDefault="001575E8" w:rsidP="001575E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1575E8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 xml:space="preserve">Document </w:t>
                  </w:r>
                  <w:r w:rsidR="00B723D9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>3</w:t>
                  </w:r>
                  <w:r w:rsidRPr="001575E8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 xml:space="preserve"> : </w:t>
                  </w:r>
                  <w:r w:rsidR="00B723D9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>Offensive à Verdun, juin 1916</w:t>
                  </w:r>
                </w:p>
              </w:txbxContent>
            </v:textbox>
          </v:rect>
        </w:pict>
      </w:r>
      <w:r>
        <w:rPr>
          <w:rFonts w:asciiTheme="minorHAnsi" w:hAnsiTheme="minorHAnsi" w:cstheme="minorHAnsi"/>
          <w:noProof/>
          <w:sz w:val="20"/>
          <w:szCs w:val="20"/>
        </w:rPr>
        <w:pict>
          <v:rect id="_x0000_s1033" style="position:absolute;left:0;text-align:left;margin-left:-1.1pt;margin-top:127.5pt;width:270pt;height:27.9pt;z-index:251666432" filled="f" fillcolor="#bbe0e3" stroked="f">
            <v:textbox style="mso-next-textbox:#_x0000_s1033" inset="6.84pt,3.42pt,6.84pt,3.42pt">
              <w:txbxContent>
                <w:p w:rsidR="00B723D9" w:rsidRPr="001575E8" w:rsidRDefault="00B723D9" w:rsidP="00B723D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1575E8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>Document 4 : Lettre d’un poilu à sa mère, présentant les débuts de l’offensive allemande à Verdun</w:t>
                  </w:r>
                </w:p>
              </w:txbxContent>
            </v:textbox>
          </v:rect>
        </w:pict>
      </w:r>
    </w:p>
    <w:p w:rsidR="00B723D9" w:rsidRDefault="00B723D9" w:rsidP="001575E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B723D9" w:rsidP="001575E8">
      <w:pPr>
        <w:jc w:val="both"/>
        <w:rPr>
          <w:rFonts w:asciiTheme="minorHAnsi" w:hAnsiTheme="minorHAnsi" w:cstheme="minorHAnsi"/>
          <w:sz w:val="20"/>
          <w:szCs w:val="20"/>
        </w:rPr>
      </w:pPr>
      <w:r w:rsidRPr="00B723D9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199144" cy="1087820"/>
            <wp:effectExtent l="19050" t="0" r="1256" b="0"/>
            <wp:docPr id="7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063" r="35080" b="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39" cy="10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75E8" w:rsidRPr="001575E8" w:rsidRDefault="001575E8" w:rsidP="001575E8">
      <w:pPr>
        <w:ind w:left="-900"/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1575E8" w:rsidP="001575E8">
      <w:pPr>
        <w:ind w:left="-900"/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1575E8" w:rsidP="001575E8">
      <w:pPr>
        <w:ind w:left="-900"/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1575E8" w:rsidP="001575E8">
      <w:pPr>
        <w:jc w:val="both"/>
        <w:rPr>
          <w:rFonts w:asciiTheme="minorHAnsi" w:hAnsiTheme="minorHAnsi" w:cstheme="minorHAnsi"/>
          <w:sz w:val="20"/>
          <w:szCs w:val="20"/>
        </w:rPr>
      </w:pPr>
      <w:r w:rsidRPr="001575E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984954" cy="2934633"/>
            <wp:effectExtent l="19050" t="0" r="5896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12000"/>
                      <a:grayscl/>
                    </a:blip>
                    <a:srcRect t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86" cy="294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E8" w:rsidRPr="001575E8" w:rsidRDefault="001575E8" w:rsidP="00B723D9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1575E8" w:rsidP="001575E8">
      <w:pPr>
        <w:ind w:left="-900"/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1575E8" w:rsidP="001575E8">
      <w:pPr>
        <w:ind w:left="-900"/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Pr="001575E8" w:rsidRDefault="001575E8" w:rsidP="001575E8">
      <w:pPr>
        <w:ind w:left="-900"/>
        <w:jc w:val="both"/>
        <w:rPr>
          <w:rFonts w:asciiTheme="minorHAnsi" w:hAnsiTheme="minorHAnsi" w:cstheme="minorHAnsi"/>
          <w:sz w:val="20"/>
          <w:szCs w:val="20"/>
        </w:rPr>
      </w:pPr>
    </w:p>
    <w:p w:rsidR="001575E8" w:rsidRDefault="001575E8" w:rsidP="001575E8">
      <w:pPr>
        <w:ind w:left="-900"/>
        <w:jc w:val="both"/>
        <w:rPr>
          <w:rFonts w:ascii="Comic Sans MS" w:hAnsi="Comic Sans MS"/>
          <w:sz w:val="20"/>
          <w:szCs w:val="20"/>
        </w:rPr>
      </w:pPr>
    </w:p>
    <w:p w:rsidR="00F64E77" w:rsidRDefault="00F64E77"/>
    <w:sectPr w:rsidR="00F64E77" w:rsidSect="00B723D9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1575E8"/>
    <w:rsid w:val="001575E8"/>
    <w:rsid w:val="002D53CC"/>
    <w:rsid w:val="002E50B6"/>
    <w:rsid w:val="006E5D18"/>
    <w:rsid w:val="007A6920"/>
    <w:rsid w:val="00911E45"/>
    <w:rsid w:val="00963EC5"/>
    <w:rsid w:val="009C14D7"/>
    <w:rsid w:val="00B723D9"/>
    <w:rsid w:val="00C10DC8"/>
    <w:rsid w:val="00CB7C0C"/>
    <w:rsid w:val="00F44F70"/>
    <w:rsid w:val="00F64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1575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575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5E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EBERSOLD</dc:creator>
  <cp:lastModifiedBy>Julien EBERSOLD</cp:lastModifiedBy>
  <cp:revision>2</cp:revision>
  <dcterms:created xsi:type="dcterms:W3CDTF">2011-10-10T20:34:00Z</dcterms:created>
  <dcterms:modified xsi:type="dcterms:W3CDTF">2011-10-15T08:30:00Z</dcterms:modified>
</cp:coreProperties>
</file>