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2FF1" w:rsidRDefault="006C1299">
      <w:pPr>
        <w:rPr>
          <w:rFonts w:ascii="Times New Roman" w:hAnsi="Times New Roman" w:cs="Times New Roman"/>
        </w:rPr>
      </w:pPr>
    </w:p>
    <w:p w:rsidR="00E05FB5" w:rsidRPr="00804BB8" w:rsidRDefault="00E05FB5" w:rsidP="003B787F">
      <w:pPr>
        <w:pStyle w:val="Sansinterligne"/>
        <w:pBdr>
          <w:top w:val="single" w:sz="4" w:space="1" w:color="auto"/>
          <w:left w:val="single" w:sz="4" w:space="4" w:color="auto"/>
          <w:bottom w:val="single" w:sz="4" w:space="1" w:color="auto"/>
          <w:right w:val="single" w:sz="4" w:space="4" w:color="auto"/>
        </w:pBdr>
        <w:jc w:val="both"/>
      </w:pPr>
      <w:r w:rsidRPr="00E05FB5">
        <w:rPr>
          <w:rFonts w:ascii="Times New Roman" w:hAnsi="Times New Roman" w:cs="Times New Roman"/>
          <w:b/>
          <w:bCs/>
        </w:rPr>
        <w:t xml:space="preserve">Document 1. </w:t>
      </w:r>
      <w:r>
        <w:rPr>
          <w:rFonts w:ascii="Times New Roman" w:hAnsi="Times New Roman" w:cs="Times New Roman"/>
          <w:b/>
          <w:bCs/>
        </w:rPr>
        <w:t xml:space="preserve">Gentrification et paupérisation des métropoles, </w:t>
      </w:r>
      <w:r w:rsidRPr="00E05FB5">
        <w:rPr>
          <w:rFonts w:ascii="Times New Roman" w:hAnsi="Times New Roman" w:cs="Times New Roman"/>
        </w:rPr>
        <w:t xml:space="preserve">par Josep Maria Pascual </w:t>
      </w:r>
      <w:proofErr w:type="spellStart"/>
      <w:r w:rsidRPr="00E05FB5">
        <w:rPr>
          <w:rFonts w:ascii="Times New Roman" w:hAnsi="Times New Roman" w:cs="Times New Roman"/>
        </w:rPr>
        <w:t>Esteve</w:t>
      </w:r>
      <w:proofErr w:type="spellEnd"/>
      <w:r w:rsidR="003B787F">
        <w:rPr>
          <w:rFonts w:ascii="Times New Roman" w:hAnsi="Times New Roman" w:cs="Times New Roman"/>
        </w:rPr>
        <w:t xml:space="preserve"> (docteur en sociologie à l’université de Barcelone)</w:t>
      </w:r>
      <w:r w:rsidR="00804BB8">
        <w:t xml:space="preserve">. </w:t>
      </w:r>
      <w:r w:rsidRPr="00E05FB5">
        <w:rPr>
          <w:rFonts w:ascii="Times New Roman" w:hAnsi="Times New Roman" w:cs="Times New Roman"/>
          <w:i/>
          <w:iCs/>
        </w:rPr>
        <w:t xml:space="preserve">Extrait d’une publication de </w:t>
      </w:r>
      <w:proofErr w:type="spellStart"/>
      <w:r w:rsidRPr="00E05FB5">
        <w:rPr>
          <w:rFonts w:ascii="Times New Roman" w:hAnsi="Times New Roman" w:cs="Times New Roman"/>
          <w:i/>
          <w:iCs/>
        </w:rPr>
        <w:t>Métropolis</w:t>
      </w:r>
      <w:proofErr w:type="spellEnd"/>
      <w:r w:rsidRPr="00E05FB5">
        <w:rPr>
          <w:rFonts w:ascii="Times New Roman" w:hAnsi="Times New Roman" w:cs="Times New Roman"/>
          <w:i/>
          <w:iCs/>
        </w:rPr>
        <w:t>, l’association mondiale des grandes métropoles, octobre 2018</w:t>
      </w:r>
      <w:r>
        <w:rPr>
          <w:rFonts w:ascii="Times New Roman" w:hAnsi="Times New Roman" w:cs="Times New Roman"/>
        </w:rPr>
        <w:t>. (</w:t>
      </w:r>
      <w:hyperlink r:id="rId5" w:history="1">
        <w:r w:rsidRPr="00EF1D37">
          <w:rPr>
            <w:rStyle w:val="Lienhypertexte"/>
            <w:rFonts w:ascii="Times New Roman" w:hAnsi="Times New Roman" w:cs="Times New Roman"/>
          </w:rPr>
          <w:t>https://www.metropolis.org/sites/default/files/resources/Gentrification-pauperisation-metropoles.pdf</w:t>
        </w:r>
      </w:hyperlink>
      <w:r>
        <w:rPr>
          <w:rFonts w:ascii="Times New Roman" w:hAnsi="Times New Roman" w:cs="Times New Roman"/>
        </w:rPr>
        <w:t>)</w:t>
      </w:r>
    </w:p>
    <w:p w:rsidR="00E05FB5" w:rsidRPr="00E05FB5" w:rsidRDefault="00E05FB5" w:rsidP="00E05FB5">
      <w:pPr>
        <w:pStyle w:val="Sansinterligne"/>
        <w:pBdr>
          <w:top w:val="single" w:sz="4" w:space="1" w:color="auto"/>
          <w:left w:val="single" w:sz="4" w:space="4" w:color="auto"/>
          <w:bottom w:val="single" w:sz="4" w:space="1" w:color="auto"/>
          <w:right w:val="single" w:sz="4" w:space="4" w:color="auto"/>
        </w:pBdr>
        <w:rPr>
          <w:rFonts w:ascii="Times New Roman" w:hAnsi="Times New Roman" w:cs="Times New Roman"/>
          <w:i/>
          <w:iCs/>
        </w:rPr>
      </w:pPr>
    </w:p>
    <w:p w:rsidR="000C1848" w:rsidRPr="00E05FB5" w:rsidRDefault="000C1848" w:rsidP="00E05FB5">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5FB5">
        <w:rPr>
          <w:rFonts w:ascii="Times New Roman" w:hAnsi="Times New Roman" w:cs="Times New Roman"/>
        </w:rPr>
        <w:t xml:space="preserve">Processus qui a presque </w:t>
      </w:r>
      <w:proofErr w:type="spellStart"/>
      <w:r w:rsidRPr="00E05FB5">
        <w:rPr>
          <w:rFonts w:ascii="Times New Roman" w:hAnsi="Times New Roman" w:cs="Times New Roman"/>
        </w:rPr>
        <w:t>éte</w:t>
      </w:r>
      <w:proofErr w:type="spellEnd"/>
      <w:r w:rsidRPr="00E05FB5">
        <w:rPr>
          <w:rFonts w:ascii="Times New Roman" w:hAnsi="Times New Roman" w:cs="Times New Roman"/>
        </w:rPr>
        <w:t xml:space="preserve">́ connu, à </w:t>
      </w:r>
      <w:proofErr w:type="spellStart"/>
      <w:r w:rsidRPr="00E05FB5">
        <w:rPr>
          <w:rFonts w:ascii="Times New Roman" w:hAnsi="Times New Roman" w:cs="Times New Roman"/>
        </w:rPr>
        <w:t>différents</w:t>
      </w:r>
      <w:proofErr w:type="spellEnd"/>
      <w:r w:rsidRPr="00E05FB5">
        <w:rPr>
          <w:rFonts w:ascii="Times New Roman" w:hAnsi="Times New Roman" w:cs="Times New Roman"/>
        </w:rPr>
        <w:t xml:space="preserve"> niveaux, par toutes les </w:t>
      </w:r>
      <w:proofErr w:type="spellStart"/>
      <w:r w:rsidRPr="00E05FB5">
        <w:rPr>
          <w:rFonts w:ascii="Times New Roman" w:hAnsi="Times New Roman" w:cs="Times New Roman"/>
        </w:rPr>
        <w:t>métropoles</w:t>
      </w:r>
      <w:proofErr w:type="spellEnd"/>
      <w:r w:rsidRPr="00E05FB5">
        <w:rPr>
          <w:rFonts w:ascii="Times New Roman" w:hAnsi="Times New Roman" w:cs="Times New Roman"/>
        </w:rPr>
        <w:t>, la gentrification constitue l’un des aspects les plus visibles de</w:t>
      </w:r>
      <w:r w:rsidR="00D03CAB">
        <w:rPr>
          <w:rFonts w:ascii="Times New Roman" w:hAnsi="Times New Roman" w:cs="Times New Roman"/>
        </w:rPr>
        <w:t>s</w:t>
      </w:r>
      <w:r w:rsidRPr="00E05FB5">
        <w:rPr>
          <w:rFonts w:ascii="Times New Roman" w:hAnsi="Times New Roman" w:cs="Times New Roman"/>
        </w:rPr>
        <w:t xml:space="preserve"> </w:t>
      </w:r>
      <w:proofErr w:type="spellStart"/>
      <w:r w:rsidRPr="00E05FB5">
        <w:rPr>
          <w:rFonts w:ascii="Times New Roman" w:hAnsi="Times New Roman" w:cs="Times New Roman"/>
        </w:rPr>
        <w:t>inégalités</w:t>
      </w:r>
      <w:proofErr w:type="spellEnd"/>
      <w:r w:rsidR="00D03CAB">
        <w:rPr>
          <w:rFonts w:ascii="Times New Roman" w:hAnsi="Times New Roman" w:cs="Times New Roman"/>
        </w:rPr>
        <w:t xml:space="preserve"> métropolitaines</w:t>
      </w:r>
      <w:r w:rsidRPr="00E05FB5">
        <w:rPr>
          <w:rFonts w:ascii="Times New Roman" w:hAnsi="Times New Roman" w:cs="Times New Roman"/>
        </w:rPr>
        <w:t xml:space="preserve">. Succinctement, la gentrification est l’expulsion des </w:t>
      </w:r>
      <w:proofErr w:type="spellStart"/>
      <w:r w:rsidRPr="00E05FB5">
        <w:rPr>
          <w:rFonts w:ascii="Times New Roman" w:hAnsi="Times New Roman" w:cs="Times New Roman"/>
        </w:rPr>
        <w:t>résidents</w:t>
      </w:r>
      <w:proofErr w:type="spellEnd"/>
      <w:r w:rsidRPr="00E05FB5">
        <w:rPr>
          <w:rFonts w:ascii="Times New Roman" w:hAnsi="Times New Roman" w:cs="Times New Roman"/>
        </w:rPr>
        <w:t xml:space="preserve"> de zones urbaines </w:t>
      </w:r>
      <w:proofErr w:type="spellStart"/>
      <w:r w:rsidRPr="00E05FB5">
        <w:rPr>
          <w:rFonts w:ascii="Times New Roman" w:hAnsi="Times New Roman" w:cs="Times New Roman"/>
        </w:rPr>
        <w:t>dégradées</w:t>
      </w:r>
      <w:proofErr w:type="spellEnd"/>
      <w:r w:rsidRPr="00E05FB5">
        <w:rPr>
          <w:rFonts w:ascii="Times New Roman" w:hAnsi="Times New Roman" w:cs="Times New Roman"/>
        </w:rPr>
        <w:t xml:space="preserve"> qui, une fois devenues la </w:t>
      </w:r>
      <w:proofErr w:type="spellStart"/>
      <w:r w:rsidRPr="00E05FB5">
        <w:rPr>
          <w:rFonts w:ascii="Times New Roman" w:hAnsi="Times New Roman" w:cs="Times New Roman"/>
        </w:rPr>
        <w:t>scène</w:t>
      </w:r>
      <w:proofErr w:type="spellEnd"/>
      <w:r w:rsidRPr="00E05FB5">
        <w:rPr>
          <w:rFonts w:ascii="Times New Roman" w:hAnsi="Times New Roman" w:cs="Times New Roman"/>
        </w:rPr>
        <w:t xml:space="preserve"> de projets de redynamisation et de revalorisation </w:t>
      </w:r>
      <w:proofErr w:type="spellStart"/>
      <w:r w:rsidRPr="00E05FB5">
        <w:rPr>
          <w:rFonts w:ascii="Times New Roman" w:hAnsi="Times New Roman" w:cs="Times New Roman"/>
        </w:rPr>
        <w:t>immobilière</w:t>
      </w:r>
      <w:proofErr w:type="spellEnd"/>
      <w:r w:rsidRPr="00E05FB5">
        <w:rPr>
          <w:rFonts w:ascii="Times New Roman" w:hAnsi="Times New Roman" w:cs="Times New Roman"/>
        </w:rPr>
        <w:t xml:space="preserve">, se transforment en zones inaccessibles pour leur population d’origine en raison de la hausse des prix du logement et des biens et services </w:t>
      </w:r>
      <w:proofErr w:type="spellStart"/>
      <w:r w:rsidRPr="00E05FB5">
        <w:rPr>
          <w:rFonts w:ascii="Times New Roman" w:hAnsi="Times New Roman" w:cs="Times New Roman"/>
        </w:rPr>
        <w:t>associés</w:t>
      </w:r>
      <w:proofErr w:type="spellEnd"/>
      <w:r w:rsidRPr="00E05FB5">
        <w:rPr>
          <w:rFonts w:ascii="Times New Roman" w:hAnsi="Times New Roman" w:cs="Times New Roman"/>
        </w:rPr>
        <w:t>. (…)</w:t>
      </w:r>
    </w:p>
    <w:p w:rsidR="000C1848" w:rsidRPr="00E05FB5" w:rsidRDefault="000C1848" w:rsidP="00E05FB5">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proofErr w:type="spellStart"/>
      <w:r w:rsidRPr="00E05FB5">
        <w:rPr>
          <w:rFonts w:ascii="Times New Roman" w:hAnsi="Times New Roman" w:cs="Times New Roman"/>
        </w:rPr>
        <w:t>Malgre</w:t>
      </w:r>
      <w:proofErr w:type="spellEnd"/>
      <w:r w:rsidRPr="00E05FB5">
        <w:rPr>
          <w:rFonts w:ascii="Times New Roman" w:hAnsi="Times New Roman" w:cs="Times New Roman"/>
        </w:rPr>
        <w:t xml:space="preserve">́ les nuances des </w:t>
      </w:r>
      <w:proofErr w:type="spellStart"/>
      <w:r w:rsidRPr="00E05FB5">
        <w:rPr>
          <w:rFonts w:ascii="Times New Roman" w:hAnsi="Times New Roman" w:cs="Times New Roman"/>
        </w:rPr>
        <w:t>phénomènes</w:t>
      </w:r>
      <w:proofErr w:type="spellEnd"/>
      <w:r w:rsidRPr="00E05FB5">
        <w:rPr>
          <w:rFonts w:ascii="Times New Roman" w:hAnsi="Times New Roman" w:cs="Times New Roman"/>
        </w:rPr>
        <w:t xml:space="preserve"> de gentrification et de </w:t>
      </w:r>
      <w:proofErr w:type="spellStart"/>
      <w:r w:rsidRPr="00E05FB5">
        <w:rPr>
          <w:rFonts w:ascii="Times New Roman" w:hAnsi="Times New Roman" w:cs="Times New Roman"/>
        </w:rPr>
        <w:t>paupérisation</w:t>
      </w:r>
      <w:proofErr w:type="spellEnd"/>
      <w:r w:rsidRPr="00E05FB5">
        <w:rPr>
          <w:rFonts w:ascii="Times New Roman" w:hAnsi="Times New Roman" w:cs="Times New Roman"/>
        </w:rPr>
        <w:t xml:space="preserve"> dans chaque </w:t>
      </w:r>
      <w:proofErr w:type="spellStart"/>
      <w:r w:rsidRPr="00E05FB5">
        <w:rPr>
          <w:rFonts w:ascii="Times New Roman" w:hAnsi="Times New Roman" w:cs="Times New Roman"/>
        </w:rPr>
        <w:t>métropole</w:t>
      </w:r>
      <w:proofErr w:type="spellEnd"/>
      <w:r w:rsidRPr="00E05FB5">
        <w:rPr>
          <w:rFonts w:ascii="Times New Roman" w:hAnsi="Times New Roman" w:cs="Times New Roman"/>
        </w:rPr>
        <w:t xml:space="preserve">, il est possible d’identifier certaines </w:t>
      </w:r>
      <w:proofErr w:type="spellStart"/>
      <w:r w:rsidRPr="00E05FB5">
        <w:rPr>
          <w:rFonts w:ascii="Times New Roman" w:hAnsi="Times New Roman" w:cs="Times New Roman"/>
        </w:rPr>
        <w:t>étapes</w:t>
      </w:r>
      <w:proofErr w:type="spellEnd"/>
      <w:r w:rsidRPr="00E05FB5">
        <w:rPr>
          <w:rFonts w:ascii="Times New Roman" w:hAnsi="Times New Roman" w:cs="Times New Roman"/>
        </w:rPr>
        <w:t xml:space="preserve"> communes dans une spirale d’expulsion des personnes </w:t>
      </w:r>
      <w:proofErr w:type="spellStart"/>
      <w:r w:rsidRPr="00E05FB5">
        <w:rPr>
          <w:rFonts w:ascii="Times New Roman" w:hAnsi="Times New Roman" w:cs="Times New Roman"/>
        </w:rPr>
        <w:t>marginalisées</w:t>
      </w:r>
      <w:proofErr w:type="spellEnd"/>
      <w:r w:rsidRPr="00E05FB5">
        <w:rPr>
          <w:rFonts w:ascii="Times New Roman" w:hAnsi="Times New Roman" w:cs="Times New Roman"/>
        </w:rPr>
        <w:t xml:space="preserve">. La gentrification se renforce, à </w:t>
      </w:r>
      <w:proofErr w:type="spellStart"/>
      <w:r w:rsidRPr="00E05FB5">
        <w:rPr>
          <w:rFonts w:ascii="Times New Roman" w:hAnsi="Times New Roman" w:cs="Times New Roman"/>
        </w:rPr>
        <w:t>différents</w:t>
      </w:r>
      <w:proofErr w:type="spellEnd"/>
      <w:r w:rsidRPr="00E05FB5">
        <w:rPr>
          <w:rFonts w:ascii="Times New Roman" w:hAnsi="Times New Roman" w:cs="Times New Roman"/>
        </w:rPr>
        <w:t xml:space="preserve"> </w:t>
      </w:r>
      <w:proofErr w:type="spellStart"/>
      <w:r w:rsidRPr="00E05FB5">
        <w:rPr>
          <w:rFonts w:ascii="Times New Roman" w:hAnsi="Times New Roman" w:cs="Times New Roman"/>
        </w:rPr>
        <w:t>degrés</w:t>
      </w:r>
      <w:proofErr w:type="spellEnd"/>
      <w:r w:rsidRPr="00E05FB5">
        <w:rPr>
          <w:rFonts w:ascii="Times New Roman" w:hAnsi="Times New Roman" w:cs="Times New Roman"/>
        </w:rPr>
        <w:t xml:space="preserve"> et pas </w:t>
      </w:r>
      <w:proofErr w:type="spellStart"/>
      <w:r w:rsidRPr="00E05FB5">
        <w:rPr>
          <w:rFonts w:ascii="Times New Roman" w:hAnsi="Times New Roman" w:cs="Times New Roman"/>
        </w:rPr>
        <w:t>nécessairement</w:t>
      </w:r>
      <w:proofErr w:type="spellEnd"/>
      <w:r w:rsidRPr="00E05FB5">
        <w:rPr>
          <w:rFonts w:ascii="Times New Roman" w:hAnsi="Times New Roman" w:cs="Times New Roman"/>
        </w:rPr>
        <w:t xml:space="preserve"> dans le </w:t>
      </w:r>
      <w:proofErr w:type="spellStart"/>
      <w:r w:rsidRPr="00E05FB5">
        <w:rPr>
          <w:rFonts w:ascii="Times New Roman" w:hAnsi="Times New Roman" w:cs="Times New Roman"/>
        </w:rPr>
        <w:t>même</w:t>
      </w:r>
      <w:proofErr w:type="spellEnd"/>
      <w:r w:rsidRPr="00E05FB5">
        <w:rPr>
          <w:rFonts w:ascii="Times New Roman" w:hAnsi="Times New Roman" w:cs="Times New Roman"/>
        </w:rPr>
        <w:t xml:space="preserve"> ordre chronologique, en </w:t>
      </w:r>
      <w:proofErr w:type="spellStart"/>
      <w:r w:rsidRPr="00E05FB5">
        <w:rPr>
          <w:rFonts w:ascii="Times New Roman" w:hAnsi="Times New Roman" w:cs="Times New Roman"/>
        </w:rPr>
        <w:t>présence</w:t>
      </w:r>
      <w:proofErr w:type="spellEnd"/>
      <w:r w:rsidRPr="00E05FB5">
        <w:rPr>
          <w:rFonts w:ascii="Times New Roman" w:hAnsi="Times New Roman" w:cs="Times New Roman"/>
        </w:rPr>
        <w:t xml:space="preserve"> d’au moins une des conditions suivantes : </w:t>
      </w:r>
    </w:p>
    <w:p w:rsidR="000C1848" w:rsidRPr="00E05FB5" w:rsidRDefault="00AD6282" w:rsidP="00E05FB5">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5FB5">
        <w:rPr>
          <w:rFonts w:ascii="Times New Roman" w:hAnsi="Times New Roman" w:cs="Times New Roman"/>
        </w:rPr>
        <w:t xml:space="preserve">1) </w:t>
      </w:r>
      <w:r w:rsidR="000C1848" w:rsidRPr="00117BE4">
        <w:rPr>
          <w:rFonts w:ascii="Times New Roman" w:hAnsi="Times New Roman" w:cs="Times New Roman"/>
          <w:i/>
          <w:iCs/>
        </w:rPr>
        <w:t xml:space="preserve">Processus de </w:t>
      </w:r>
      <w:proofErr w:type="spellStart"/>
      <w:r w:rsidR="000C1848" w:rsidRPr="00117BE4">
        <w:rPr>
          <w:rFonts w:ascii="Times New Roman" w:hAnsi="Times New Roman" w:cs="Times New Roman"/>
          <w:i/>
          <w:iCs/>
        </w:rPr>
        <w:t>rénovation</w:t>
      </w:r>
      <w:proofErr w:type="spellEnd"/>
      <w:r w:rsidR="000C1848" w:rsidRPr="00117BE4">
        <w:rPr>
          <w:rFonts w:ascii="Times New Roman" w:hAnsi="Times New Roman" w:cs="Times New Roman"/>
          <w:i/>
          <w:iCs/>
        </w:rPr>
        <w:t xml:space="preserve"> urbaine d’un quartier </w:t>
      </w:r>
      <w:proofErr w:type="spellStart"/>
      <w:r w:rsidR="000C1848" w:rsidRPr="00117BE4">
        <w:rPr>
          <w:rFonts w:ascii="Times New Roman" w:hAnsi="Times New Roman" w:cs="Times New Roman"/>
          <w:i/>
          <w:iCs/>
        </w:rPr>
        <w:t>dégrade</w:t>
      </w:r>
      <w:proofErr w:type="spellEnd"/>
      <w:r w:rsidR="000C1848" w:rsidRPr="00117BE4">
        <w:rPr>
          <w:rFonts w:ascii="Times New Roman" w:hAnsi="Times New Roman" w:cs="Times New Roman"/>
          <w:i/>
          <w:iCs/>
        </w:rPr>
        <w:t>́</w:t>
      </w:r>
      <w:r w:rsidR="000C1848" w:rsidRPr="00E05FB5">
        <w:rPr>
          <w:rFonts w:ascii="Times New Roman" w:hAnsi="Times New Roman" w:cs="Times New Roman"/>
        </w:rPr>
        <w:t xml:space="preserve"> (pouvant </w:t>
      </w:r>
      <w:proofErr w:type="spellStart"/>
      <w:r w:rsidR="000C1848" w:rsidRPr="00E05FB5">
        <w:rPr>
          <w:rFonts w:ascii="Times New Roman" w:hAnsi="Times New Roman" w:cs="Times New Roman"/>
        </w:rPr>
        <w:t>être</w:t>
      </w:r>
      <w:proofErr w:type="spellEnd"/>
      <w:r w:rsidR="000C1848" w:rsidRPr="00E05FB5">
        <w:rPr>
          <w:rFonts w:ascii="Times New Roman" w:hAnsi="Times New Roman" w:cs="Times New Roman"/>
        </w:rPr>
        <w:t xml:space="preserve"> un centre historique) et occupé, souvent de </w:t>
      </w:r>
      <w:proofErr w:type="spellStart"/>
      <w:r w:rsidR="000C1848" w:rsidRPr="00E05FB5">
        <w:rPr>
          <w:rFonts w:ascii="Times New Roman" w:hAnsi="Times New Roman" w:cs="Times New Roman"/>
        </w:rPr>
        <w:t>manière</w:t>
      </w:r>
      <w:proofErr w:type="spellEnd"/>
      <w:r w:rsidR="000C1848" w:rsidRPr="00E05FB5">
        <w:rPr>
          <w:rFonts w:ascii="Times New Roman" w:hAnsi="Times New Roman" w:cs="Times New Roman"/>
        </w:rPr>
        <w:t xml:space="preserve"> informelle, par des secteurs marginaux ou en situation d’exclusion sociale, et duquel disparaissent les classes </w:t>
      </w:r>
      <w:proofErr w:type="spellStart"/>
      <w:r w:rsidR="000C1848" w:rsidRPr="00E05FB5">
        <w:rPr>
          <w:rFonts w:ascii="Times New Roman" w:hAnsi="Times New Roman" w:cs="Times New Roman"/>
        </w:rPr>
        <w:t>ouvrières</w:t>
      </w:r>
      <w:proofErr w:type="spellEnd"/>
      <w:r w:rsidR="000C1848" w:rsidRPr="00E05FB5">
        <w:rPr>
          <w:rFonts w:ascii="Times New Roman" w:hAnsi="Times New Roman" w:cs="Times New Roman"/>
        </w:rPr>
        <w:t xml:space="preserve"> et moyennes qui y vivaient. Investissements publics pour </w:t>
      </w:r>
      <w:proofErr w:type="spellStart"/>
      <w:r w:rsidR="000C1848" w:rsidRPr="00E05FB5">
        <w:rPr>
          <w:rFonts w:ascii="Times New Roman" w:hAnsi="Times New Roman" w:cs="Times New Roman"/>
        </w:rPr>
        <w:t>améliorer</w:t>
      </w:r>
      <w:proofErr w:type="spellEnd"/>
      <w:r w:rsidR="000C1848" w:rsidRPr="00E05FB5">
        <w:rPr>
          <w:rFonts w:ascii="Times New Roman" w:hAnsi="Times New Roman" w:cs="Times New Roman"/>
        </w:rPr>
        <w:t xml:space="preserve"> la connexion et l’</w:t>
      </w:r>
      <w:proofErr w:type="spellStart"/>
      <w:r w:rsidR="000C1848" w:rsidRPr="00E05FB5">
        <w:rPr>
          <w:rFonts w:ascii="Times New Roman" w:hAnsi="Times New Roman" w:cs="Times New Roman"/>
        </w:rPr>
        <w:t>accès</w:t>
      </w:r>
      <w:proofErr w:type="spellEnd"/>
      <w:r w:rsidR="000C1848" w:rsidRPr="00E05FB5">
        <w:rPr>
          <w:rFonts w:ascii="Times New Roman" w:hAnsi="Times New Roman" w:cs="Times New Roman"/>
        </w:rPr>
        <w:t xml:space="preserve"> à l’</w:t>
      </w:r>
      <w:proofErr w:type="spellStart"/>
      <w:r w:rsidR="000C1848" w:rsidRPr="00E05FB5">
        <w:rPr>
          <w:rFonts w:ascii="Times New Roman" w:hAnsi="Times New Roman" w:cs="Times New Roman"/>
        </w:rPr>
        <w:t>extérieur</w:t>
      </w:r>
      <w:proofErr w:type="spellEnd"/>
      <w:r w:rsidR="000C1848" w:rsidRPr="00E05FB5">
        <w:rPr>
          <w:rFonts w:ascii="Times New Roman" w:hAnsi="Times New Roman" w:cs="Times New Roman"/>
        </w:rPr>
        <w:t xml:space="preserve">, </w:t>
      </w:r>
      <w:proofErr w:type="spellStart"/>
      <w:r w:rsidR="000C1848" w:rsidRPr="00E05FB5">
        <w:rPr>
          <w:rFonts w:ascii="Times New Roman" w:hAnsi="Times New Roman" w:cs="Times New Roman"/>
        </w:rPr>
        <w:t>réhabilitation</w:t>
      </w:r>
      <w:proofErr w:type="spellEnd"/>
      <w:r w:rsidR="000C1848" w:rsidRPr="00E05FB5">
        <w:rPr>
          <w:rFonts w:ascii="Times New Roman" w:hAnsi="Times New Roman" w:cs="Times New Roman"/>
        </w:rPr>
        <w:t xml:space="preserve"> des </w:t>
      </w:r>
      <w:proofErr w:type="spellStart"/>
      <w:r w:rsidR="000C1848" w:rsidRPr="00E05FB5">
        <w:rPr>
          <w:rFonts w:ascii="Times New Roman" w:hAnsi="Times New Roman" w:cs="Times New Roman"/>
        </w:rPr>
        <w:t>bâtiments</w:t>
      </w:r>
      <w:proofErr w:type="spellEnd"/>
      <w:r w:rsidR="000C1848" w:rsidRPr="00E05FB5">
        <w:rPr>
          <w:rFonts w:ascii="Times New Roman" w:hAnsi="Times New Roman" w:cs="Times New Roman"/>
        </w:rPr>
        <w:t xml:space="preserve"> historiques, construction d’</w:t>
      </w:r>
      <w:proofErr w:type="spellStart"/>
      <w:r w:rsidR="000C1848" w:rsidRPr="00E05FB5">
        <w:rPr>
          <w:rFonts w:ascii="Times New Roman" w:hAnsi="Times New Roman" w:cs="Times New Roman"/>
        </w:rPr>
        <w:t>équip</w:t>
      </w:r>
      <w:r w:rsidRPr="00E05FB5">
        <w:rPr>
          <w:rFonts w:ascii="Times New Roman" w:hAnsi="Times New Roman" w:cs="Times New Roman"/>
        </w:rPr>
        <w:t>e</w:t>
      </w:r>
      <w:r w:rsidR="000C1848" w:rsidRPr="00E05FB5">
        <w:rPr>
          <w:rFonts w:ascii="Times New Roman" w:hAnsi="Times New Roman" w:cs="Times New Roman"/>
        </w:rPr>
        <w:t>ments</w:t>
      </w:r>
      <w:proofErr w:type="spellEnd"/>
      <w:r w:rsidR="000C1848" w:rsidRPr="00E05FB5">
        <w:rPr>
          <w:rFonts w:ascii="Times New Roman" w:hAnsi="Times New Roman" w:cs="Times New Roman"/>
        </w:rPr>
        <w:t xml:space="preserve"> </w:t>
      </w:r>
      <w:proofErr w:type="spellStart"/>
      <w:r w:rsidR="000C1848" w:rsidRPr="00E05FB5">
        <w:rPr>
          <w:rFonts w:ascii="Times New Roman" w:hAnsi="Times New Roman" w:cs="Times New Roman"/>
        </w:rPr>
        <w:t>éducatifs</w:t>
      </w:r>
      <w:proofErr w:type="spellEnd"/>
      <w:r w:rsidR="000C1848" w:rsidRPr="00E05FB5">
        <w:rPr>
          <w:rFonts w:ascii="Times New Roman" w:hAnsi="Times New Roman" w:cs="Times New Roman"/>
        </w:rPr>
        <w:t xml:space="preserve"> et culturels pour apporter une valeur symbolique et conception de nouveaux espaces publics. </w:t>
      </w:r>
      <w:r w:rsidRPr="00E05FB5">
        <w:rPr>
          <w:rFonts w:ascii="Times New Roman" w:hAnsi="Times New Roman" w:cs="Times New Roman"/>
        </w:rPr>
        <w:t xml:space="preserve">(…). </w:t>
      </w:r>
      <w:proofErr w:type="spellStart"/>
      <w:r w:rsidR="000C1848" w:rsidRPr="00E05FB5">
        <w:rPr>
          <w:rFonts w:ascii="Times New Roman" w:hAnsi="Times New Roman" w:cs="Times New Roman"/>
        </w:rPr>
        <w:t>Conséquence</w:t>
      </w:r>
      <w:proofErr w:type="spellEnd"/>
      <w:r w:rsidR="000C1848" w:rsidRPr="00E05FB5">
        <w:rPr>
          <w:rFonts w:ascii="Times New Roman" w:hAnsi="Times New Roman" w:cs="Times New Roman"/>
        </w:rPr>
        <w:t xml:space="preserve"> directe de ces dynamiques : l’expulsion des populations les plus exclues, </w:t>
      </w:r>
      <w:proofErr w:type="spellStart"/>
      <w:r w:rsidR="000C1848" w:rsidRPr="00E05FB5">
        <w:rPr>
          <w:rFonts w:ascii="Times New Roman" w:hAnsi="Times New Roman" w:cs="Times New Roman"/>
        </w:rPr>
        <w:t>déplacées</w:t>
      </w:r>
      <w:proofErr w:type="spellEnd"/>
      <w:r w:rsidR="000C1848" w:rsidRPr="00E05FB5">
        <w:rPr>
          <w:rFonts w:ascii="Times New Roman" w:hAnsi="Times New Roman" w:cs="Times New Roman"/>
        </w:rPr>
        <w:t xml:space="preserve"> vers d’autres zones de la ville </w:t>
      </w:r>
      <w:proofErr w:type="spellStart"/>
      <w:r w:rsidR="000C1848" w:rsidRPr="00E05FB5">
        <w:rPr>
          <w:rFonts w:ascii="Times New Roman" w:hAnsi="Times New Roman" w:cs="Times New Roman"/>
        </w:rPr>
        <w:t>métropolitaine</w:t>
      </w:r>
      <w:proofErr w:type="spellEnd"/>
      <w:r w:rsidR="000C1848" w:rsidRPr="00E05FB5">
        <w:rPr>
          <w:rFonts w:ascii="Times New Roman" w:hAnsi="Times New Roman" w:cs="Times New Roman"/>
        </w:rPr>
        <w:t xml:space="preserve"> moins pourvues d’infrastructures et de services. </w:t>
      </w:r>
    </w:p>
    <w:p w:rsidR="000C1848" w:rsidRPr="00E05FB5" w:rsidRDefault="00AD6282" w:rsidP="00E05FB5">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E05FB5">
        <w:rPr>
          <w:rFonts w:ascii="Times New Roman" w:hAnsi="Times New Roman" w:cs="Times New Roman"/>
        </w:rPr>
        <w:t xml:space="preserve">2) </w:t>
      </w:r>
      <w:r w:rsidR="000C1848" w:rsidRPr="00117BE4">
        <w:rPr>
          <w:rFonts w:ascii="Times New Roman" w:hAnsi="Times New Roman" w:cs="Times New Roman"/>
          <w:i/>
          <w:iCs/>
        </w:rPr>
        <w:t xml:space="preserve">Installation dans le quartier de populations à revenus ou position sociale plus </w:t>
      </w:r>
      <w:proofErr w:type="spellStart"/>
      <w:r w:rsidR="000C1848" w:rsidRPr="00117BE4">
        <w:rPr>
          <w:rFonts w:ascii="Times New Roman" w:hAnsi="Times New Roman" w:cs="Times New Roman"/>
          <w:i/>
          <w:iCs/>
        </w:rPr>
        <w:t>élevés</w:t>
      </w:r>
      <w:proofErr w:type="spellEnd"/>
      <w:r w:rsidR="000C1848" w:rsidRPr="00E05FB5">
        <w:rPr>
          <w:rFonts w:ascii="Times New Roman" w:hAnsi="Times New Roman" w:cs="Times New Roman"/>
        </w:rPr>
        <w:t>, avec notamment une plus grande reconnaissance sociale, mais un mode de vie singulier, comme les artistes et les personnes issues du secteur culturel, de mouvements sociaux alternatifs, du monde de l’entreprise et de l’</w:t>
      </w:r>
      <w:proofErr w:type="spellStart"/>
      <w:r w:rsidR="000C1848" w:rsidRPr="00E05FB5">
        <w:rPr>
          <w:rFonts w:ascii="Times New Roman" w:hAnsi="Times New Roman" w:cs="Times New Roman"/>
        </w:rPr>
        <w:t>économie</w:t>
      </w:r>
      <w:proofErr w:type="spellEnd"/>
      <w:r w:rsidR="000C1848" w:rsidRPr="00E05FB5">
        <w:rPr>
          <w:rFonts w:ascii="Times New Roman" w:hAnsi="Times New Roman" w:cs="Times New Roman"/>
        </w:rPr>
        <w:t xml:space="preserve"> </w:t>
      </w:r>
      <w:proofErr w:type="spellStart"/>
      <w:r w:rsidR="000C1848" w:rsidRPr="00E05FB5">
        <w:rPr>
          <w:rFonts w:ascii="Times New Roman" w:hAnsi="Times New Roman" w:cs="Times New Roman"/>
        </w:rPr>
        <w:t>créative</w:t>
      </w:r>
      <w:proofErr w:type="spellEnd"/>
      <w:r w:rsidR="000C1848" w:rsidRPr="00E05FB5">
        <w:rPr>
          <w:rFonts w:ascii="Times New Roman" w:hAnsi="Times New Roman" w:cs="Times New Roman"/>
        </w:rPr>
        <w:t xml:space="preserve">. Cela </w:t>
      </w:r>
      <w:proofErr w:type="spellStart"/>
      <w:r w:rsidR="000C1848" w:rsidRPr="00E05FB5">
        <w:rPr>
          <w:rFonts w:ascii="Times New Roman" w:hAnsi="Times New Roman" w:cs="Times New Roman"/>
        </w:rPr>
        <w:t>entraîne</w:t>
      </w:r>
      <w:proofErr w:type="spellEnd"/>
      <w:r w:rsidR="000C1848" w:rsidRPr="00E05FB5">
        <w:rPr>
          <w:rFonts w:ascii="Times New Roman" w:hAnsi="Times New Roman" w:cs="Times New Roman"/>
        </w:rPr>
        <w:t xml:space="preserve"> souvent le </w:t>
      </w:r>
      <w:proofErr w:type="spellStart"/>
      <w:r w:rsidR="000C1848" w:rsidRPr="00E05FB5">
        <w:rPr>
          <w:rFonts w:ascii="Times New Roman" w:hAnsi="Times New Roman" w:cs="Times New Roman"/>
        </w:rPr>
        <w:t>début</w:t>
      </w:r>
      <w:proofErr w:type="spellEnd"/>
      <w:r w:rsidR="000C1848" w:rsidRPr="00E05FB5">
        <w:rPr>
          <w:rFonts w:ascii="Times New Roman" w:hAnsi="Times New Roman" w:cs="Times New Roman"/>
        </w:rPr>
        <w:t xml:space="preserve"> de la </w:t>
      </w:r>
      <w:proofErr w:type="spellStart"/>
      <w:r w:rsidR="000C1848" w:rsidRPr="00E05FB5">
        <w:rPr>
          <w:rFonts w:ascii="Times New Roman" w:hAnsi="Times New Roman" w:cs="Times New Roman"/>
        </w:rPr>
        <w:t>réhabilitation</w:t>
      </w:r>
      <w:proofErr w:type="spellEnd"/>
      <w:r w:rsidR="000C1848" w:rsidRPr="00E05FB5">
        <w:rPr>
          <w:rFonts w:ascii="Times New Roman" w:hAnsi="Times New Roman" w:cs="Times New Roman"/>
        </w:rPr>
        <w:t xml:space="preserve"> sociale du quartier, de sa revalorisation dans la configuration de la ville </w:t>
      </w:r>
      <w:proofErr w:type="spellStart"/>
      <w:r w:rsidR="000C1848" w:rsidRPr="00E05FB5">
        <w:rPr>
          <w:rFonts w:ascii="Times New Roman" w:hAnsi="Times New Roman" w:cs="Times New Roman"/>
        </w:rPr>
        <w:t>métropolitaine</w:t>
      </w:r>
      <w:proofErr w:type="spellEnd"/>
      <w:r w:rsidR="000C1848" w:rsidRPr="00E05FB5">
        <w:rPr>
          <w:rFonts w:ascii="Times New Roman" w:hAnsi="Times New Roman" w:cs="Times New Roman"/>
        </w:rPr>
        <w:t xml:space="preserve">, ce qui </w:t>
      </w:r>
      <w:proofErr w:type="spellStart"/>
      <w:r w:rsidR="000C1848" w:rsidRPr="00E05FB5">
        <w:rPr>
          <w:rFonts w:ascii="Times New Roman" w:hAnsi="Times New Roman" w:cs="Times New Roman"/>
        </w:rPr>
        <w:t>déclenche</w:t>
      </w:r>
      <w:proofErr w:type="spellEnd"/>
      <w:r w:rsidR="000C1848" w:rsidRPr="00E05FB5">
        <w:rPr>
          <w:rFonts w:ascii="Times New Roman" w:hAnsi="Times New Roman" w:cs="Times New Roman"/>
        </w:rPr>
        <w:t xml:space="preserve"> un processus </w:t>
      </w:r>
      <w:proofErr w:type="spellStart"/>
      <w:r w:rsidR="000C1848" w:rsidRPr="00E05FB5">
        <w:rPr>
          <w:rFonts w:ascii="Times New Roman" w:hAnsi="Times New Roman" w:cs="Times New Roman"/>
        </w:rPr>
        <w:t>spéculatif</w:t>
      </w:r>
      <w:proofErr w:type="spellEnd"/>
      <w:r w:rsidR="000C1848" w:rsidRPr="00E05FB5">
        <w:rPr>
          <w:rFonts w:ascii="Times New Roman" w:hAnsi="Times New Roman" w:cs="Times New Roman"/>
        </w:rPr>
        <w:t xml:space="preserve">, car l’attraction de talents explique la </w:t>
      </w:r>
      <w:proofErr w:type="spellStart"/>
      <w:r w:rsidR="000C1848" w:rsidRPr="00E05FB5">
        <w:rPr>
          <w:rFonts w:ascii="Times New Roman" w:hAnsi="Times New Roman" w:cs="Times New Roman"/>
        </w:rPr>
        <w:t>rénovation</w:t>
      </w:r>
      <w:proofErr w:type="spellEnd"/>
      <w:r w:rsidR="000C1848" w:rsidRPr="00E05FB5">
        <w:rPr>
          <w:rFonts w:ascii="Times New Roman" w:hAnsi="Times New Roman" w:cs="Times New Roman"/>
        </w:rPr>
        <w:t xml:space="preserve"> commerciale des quartiers</w:t>
      </w:r>
      <w:r w:rsidRPr="00E05FB5">
        <w:rPr>
          <w:rFonts w:ascii="Times New Roman" w:hAnsi="Times New Roman" w:cs="Times New Roman"/>
        </w:rPr>
        <w:t>. (…)</w:t>
      </w:r>
      <w:r w:rsidR="000C1848" w:rsidRPr="00E05FB5">
        <w:rPr>
          <w:rFonts w:ascii="Times New Roman" w:hAnsi="Times New Roman" w:cs="Times New Roman"/>
        </w:rPr>
        <w:t xml:space="preserve"> </w:t>
      </w:r>
    </w:p>
    <w:p w:rsidR="00AD6282" w:rsidRPr="00E05FB5" w:rsidRDefault="00AD6282" w:rsidP="00E05FB5">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D6282">
        <w:rPr>
          <w:rFonts w:ascii="Times New Roman" w:hAnsi="Times New Roman" w:cs="Times New Roman"/>
        </w:rPr>
        <w:t xml:space="preserve">Les centres urbains constituent donc des espaces </w:t>
      </w:r>
      <w:proofErr w:type="spellStart"/>
      <w:r w:rsidRPr="00AD6282">
        <w:rPr>
          <w:rFonts w:ascii="Times New Roman" w:hAnsi="Times New Roman" w:cs="Times New Roman"/>
        </w:rPr>
        <w:t>convoités</w:t>
      </w:r>
      <w:proofErr w:type="spellEnd"/>
      <w:r w:rsidRPr="00AD6282">
        <w:rPr>
          <w:rFonts w:ascii="Times New Roman" w:hAnsi="Times New Roman" w:cs="Times New Roman"/>
        </w:rPr>
        <w:t xml:space="preserve"> par les investisseurs de l’</w:t>
      </w:r>
      <w:proofErr w:type="spellStart"/>
      <w:r w:rsidRPr="00AD6282">
        <w:rPr>
          <w:rFonts w:ascii="Times New Roman" w:hAnsi="Times New Roman" w:cs="Times New Roman"/>
        </w:rPr>
        <w:t>hôtellerie</w:t>
      </w:r>
      <w:proofErr w:type="spellEnd"/>
      <w:r w:rsidRPr="00AD6282">
        <w:rPr>
          <w:rFonts w:ascii="Times New Roman" w:hAnsi="Times New Roman" w:cs="Times New Roman"/>
        </w:rPr>
        <w:t>, de l’</w:t>
      </w:r>
      <w:proofErr w:type="spellStart"/>
      <w:r w:rsidRPr="00AD6282">
        <w:rPr>
          <w:rFonts w:ascii="Times New Roman" w:hAnsi="Times New Roman" w:cs="Times New Roman"/>
        </w:rPr>
        <w:t>hébergement</w:t>
      </w:r>
      <w:proofErr w:type="spellEnd"/>
      <w:r w:rsidRPr="00AD6282">
        <w:rPr>
          <w:rFonts w:ascii="Times New Roman" w:hAnsi="Times New Roman" w:cs="Times New Roman"/>
        </w:rPr>
        <w:t xml:space="preserve"> touristique et du logement de luxe, ce qui augmente le prix du terrain, du fait de la demande importante et intensive. Cette augmentation des prix attire les fonds d’investissement en </w:t>
      </w:r>
      <w:proofErr w:type="spellStart"/>
      <w:r w:rsidRPr="00AD6282">
        <w:rPr>
          <w:rFonts w:ascii="Times New Roman" w:hAnsi="Times New Roman" w:cs="Times New Roman"/>
        </w:rPr>
        <w:t>quête</w:t>
      </w:r>
      <w:proofErr w:type="spellEnd"/>
      <w:r w:rsidRPr="00AD6282">
        <w:rPr>
          <w:rFonts w:ascii="Times New Roman" w:hAnsi="Times New Roman" w:cs="Times New Roman"/>
        </w:rPr>
        <w:t xml:space="preserve"> de meilleures marges de </w:t>
      </w:r>
      <w:proofErr w:type="spellStart"/>
      <w:r w:rsidRPr="00AD6282">
        <w:rPr>
          <w:rFonts w:ascii="Times New Roman" w:hAnsi="Times New Roman" w:cs="Times New Roman"/>
        </w:rPr>
        <w:t>bénéfices</w:t>
      </w:r>
      <w:proofErr w:type="spellEnd"/>
      <w:r w:rsidRPr="00AD6282">
        <w:rPr>
          <w:rFonts w:ascii="Times New Roman" w:hAnsi="Times New Roman" w:cs="Times New Roman"/>
        </w:rPr>
        <w:t xml:space="preserve"> qui se tournent massivement vers l’achat, la </w:t>
      </w:r>
      <w:proofErr w:type="spellStart"/>
      <w:r w:rsidRPr="00AD6282">
        <w:rPr>
          <w:rFonts w:ascii="Times New Roman" w:hAnsi="Times New Roman" w:cs="Times New Roman"/>
        </w:rPr>
        <w:t>rénovation</w:t>
      </w:r>
      <w:proofErr w:type="spellEnd"/>
      <w:r w:rsidRPr="00AD6282">
        <w:rPr>
          <w:rFonts w:ascii="Times New Roman" w:hAnsi="Times New Roman" w:cs="Times New Roman"/>
        </w:rPr>
        <w:t xml:space="preserve"> et la revente de locaux et de logements dans ces zones centrales. Cela </w:t>
      </w:r>
      <w:proofErr w:type="spellStart"/>
      <w:r w:rsidRPr="00AD6282">
        <w:rPr>
          <w:rFonts w:ascii="Times New Roman" w:hAnsi="Times New Roman" w:cs="Times New Roman"/>
        </w:rPr>
        <w:t>entraîne</w:t>
      </w:r>
      <w:proofErr w:type="spellEnd"/>
      <w:r w:rsidRPr="00AD6282">
        <w:rPr>
          <w:rFonts w:ascii="Times New Roman" w:hAnsi="Times New Roman" w:cs="Times New Roman"/>
        </w:rPr>
        <w:t xml:space="preserve"> une spirale d’augmentation des prix qui </w:t>
      </w:r>
      <w:proofErr w:type="spellStart"/>
      <w:r w:rsidRPr="00AD6282">
        <w:rPr>
          <w:rFonts w:ascii="Times New Roman" w:hAnsi="Times New Roman" w:cs="Times New Roman"/>
        </w:rPr>
        <w:t>accélère</w:t>
      </w:r>
      <w:proofErr w:type="spellEnd"/>
      <w:r w:rsidRPr="00AD6282">
        <w:rPr>
          <w:rFonts w:ascii="Times New Roman" w:hAnsi="Times New Roman" w:cs="Times New Roman"/>
        </w:rPr>
        <w:t xml:space="preserve"> l’expulsion des </w:t>
      </w:r>
      <w:proofErr w:type="spellStart"/>
      <w:r w:rsidRPr="00AD6282">
        <w:rPr>
          <w:rFonts w:ascii="Times New Roman" w:hAnsi="Times New Roman" w:cs="Times New Roman"/>
        </w:rPr>
        <w:t>résidents</w:t>
      </w:r>
      <w:proofErr w:type="spellEnd"/>
      <w:r w:rsidRPr="00AD6282">
        <w:rPr>
          <w:rFonts w:ascii="Times New Roman" w:hAnsi="Times New Roman" w:cs="Times New Roman"/>
        </w:rPr>
        <w:t xml:space="preserve">. </w:t>
      </w:r>
      <w:r w:rsidRPr="00E05FB5">
        <w:rPr>
          <w:rFonts w:ascii="Times New Roman" w:hAnsi="Times New Roman" w:cs="Times New Roman"/>
        </w:rPr>
        <w:t>(…)</w:t>
      </w:r>
    </w:p>
    <w:p w:rsidR="00AD6282" w:rsidRPr="00AD6282" w:rsidRDefault="00AD6282" w:rsidP="00E05FB5">
      <w:pPr>
        <w:pStyle w:val="Sansinterligne"/>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AD6282">
        <w:rPr>
          <w:rFonts w:ascii="Times New Roman" w:hAnsi="Times New Roman" w:cs="Times New Roman"/>
        </w:rPr>
        <w:t xml:space="preserve">Ces nouvelles </w:t>
      </w:r>
      <w:proofErr w:type="spellStart"/>
      <w:r w:rsidRPr="00AD6282">
        <w:rPr>
          <w:rFonts w:ascii="Times New Roman" w:hAnsi="Times New Roman" w:cs="Times New Roman"/>
        </w:rPr>
        <w:t>centralités</w:t>
      </w:r>
      <w:proofErr w:type="spellEnd"/>
      <w:r w:rsidRPr="00AD6282">
        <w:rPr>
          <w:rFonts w:ascii="Times New Roman" w:hAnsi="Times New Roman" w:cs="Times New Roman"/>
        </w:rPr>
        <w:t xml:space="preserve"> doivent </w:t>
      </w:r>
      <w:proofErr w:type="spellStart"/>
      <w:r w:rsidRPr="00AD6282">
        <w:rPr>
          <w:rFonts w:ascii="Times New Roman" w:hAnsi="Times New Roman" w:cs="Times New Roman"/>
        </w:rPr>
        <w:t>évidemment</w:t>
      </w:r>
      <w:proofErr w:type="spellEnd"/>
      <w:r w:rsidRPr="00AD6282">
        <w:rPr>
          <w:rFonts w:ascii="Times New Roman" w:hAnsi="Times New Roman" w:cs="Times New Roman"/>
        </w:rPr>
        <w:t xml:space="preserve"> </w:t>
      </w:r>
      <w:proofErr w:type="spellStart"/>
      <w:r w:rsidRPr="00AD6282">
        <w:rPr>
          <w:rFonts w:ascii="Times New Roman" w:hAnsi="Times New Roman" w:cs="Times New Roman"/>
        </w:rPr>
        <w:t>être</w:t>
      </w:r>
      <w:proofErr w:type="spellEnd"/>
      <w:r w:rsidRPr="00AD6282">
        <w:rPr>
          <w:rFonts w:ascii="Times New Roman" w:hAnsi="Times New Roman" w:cs="Times New Roman"/>
        </w:rPr>
        <w:t xml:space="preserve"> des espaces accessibles et de </w:t>
      </w:r>
      <w:proofErr w:type="spellStart"/>
      <w:r w:rsidRPr="00AD6282">
        <w:rPr>
          <w:rFonts w:ascii="Times New Roman" w:hAnsi="Times New Roman" w:cs="Times New Roman"/>
        </w:rPr>
        <w:t>qualite</w:t>
      </w:r>
      <w:proofErr w:type="spellEnd"/>
      <w:r w:rsidRPr="00AD6282">
        <w:rPr>
          <w:rFonts w:ascii="Times New Roman" w:hAnsi="Times New Roman" w:cs="Times New Roman"/>
        </w:rPr>
        <w:t xml:space="preserve">́ </w:t>
      </w:r>
      <w:proofErr w:type="spellStart"/>
      <w:r w:rsidRPr="00AD6282">
        <w:rPr>
          <w:rFonts w:ascii="Times New Roman" w:hAnsi="Times New Roman" w:cs="Times New Roman"/>
        </w:rPr>
        <w:t>dotés</w:t>
      </w:r>
      <w:proofErr w:type="spellEnd"/>
      <w:r w:rsidRPr="00AD6282">
        <w:rPr>
          <w:rFonts w:ascii="Times New Roman" w:hAnsi="Times New Roman" w:cs="Times New Roman"/>
        </w:rPr>
        <w:t xml:space="preserve"> d’une valeur symbolique pour attirer les investissements. Cette valeur se </w:t>
      </w:r>
      <w:proofErr w:type="spellStart"/>
      <w:r w:rsidRPr="00AD6282">
        <w:rPr>
          <w:rFonts w:ascii="Times New Roman" w:hAnsi="Times New Roman" w:cs="Times New Roman"/>
        </w:rPr>
        <w:t>génère</w:t>
      </w:r>
      <w:proofErr w:type="spellEnd"/>
      <w:r w:rsidRPr="00AD6282">
        <w:rPr>
          <w:rFonts w:ascii="Times New Roman" w:hAnsi="Times New Roman" w:cs="Times New Roman"/>
        </w:rPr>
        <w:t xml:space="preserve"> à travers l’investissement dans le patrimoine culturel ou historique afin de produire l’identification ou la projection. </w:t>
      </w:r>
    </w:p>
    <w:p w:rsidR="00AD6282" w:rsidRPr="000C1848" w:rsidRDefault="00AD6282" w:rsidP="000C1848">
      <w:pPr>
        <w:pStyle w:val="Sansinterligne"/>
        <w:rPr>
          <w:rFonts w:ascii="Times New Roman" w:hAnsi="Times New Roman" w:cs="Times New Roman"/>
          <w:sz w:val="20"/>
          <w:szCs w:val="20"/>
        </w:rPr>
      </w:pPr>
    </w:p>
    <w:p w:rsidR="00E05FB5" w:rsidRDefault="00E05FB5" w:rsidP="00E05FB5">
      <w:pPr>
        <w:tabs>
          <w:tab w:val="left" w:pos="1300"/>
        </w:tabs>
        <w:rPr>
          <w:rFonts w:ascii="Times New Roman" w:hAnsi="Times New Roman" w:cs="Times New Roman"/>
        </w:rPr>
      </w:pPr>
      <w:r w:rsidRPr="00A93998">
        <w:rPr>
          <w:rFonts w:ascii="Times New Roman" w:hAnsi="Times New Roman" w:cs="Times New Roman"/>
        </w:rPr>
        <w:t>Questions</w:t>
      </w:r>
      <w:r>
        <w:rPr>
          <w:rFonts w:ascii="Times New Roman" w:hAnsi="Times New Roman" w:cs="Times New Roman"/>
        </w:rPr>
        <w:t xml:space="preserve"> (durée 30 minutes avec correction)</w:t>
      </w:r>
      <w:r w:rsidRPr="00A93998">
        <w:rPr>
          <w:rFonts w:ascii="Times New Roman" w:hAnsi="Times New Roman" w:cs="Times New Roman"/>
        </w:rPr>
        <w:t xml:space="preserve"> </w:t>
      </w:r>
    </w:p>
    <w:p w:rsidR="00E05FB5" w:rsidRDefault="00313B39" w:rsidP="00816950">
      <w:pPr>
        <w:pStyle w:val="Paragraphedeliste"/>
        <w:numPr>
          <w:ilvl w:val="0"/>
          <w:numId w:val="1"/>
        </w:numPr>
        <w:tabs>
          <w:tab w:val="left" w:pos="1300"/>
        </w:tabs>
        <w:jc w:val="both"/>
        <w:rPr>
          <w:rFonts w:ascii="Times New Roman" w:hAnsi="Times New Roman" w:cs="Times New Roman"/>
        </w:rPr>
      </w:pPr>
      <w:r>
        <w:rPr>
          <w:rFonts w:ascii="Times New Roman" w:hAnsi="Times New Roman" w:cs="Times New Roman"/>
        </w:rPr>
        <w:t xml:space="preserve">Détaillez les mécanismes menant au phénomène de gentrification et les conséquences sociales de </w:t>
      </w:r>
      <w:r w:rsidR="004E5B16">
        <w:rPr>
          <w:rFonts w:ascii="Times New Roman" w:hAnsi="Times New Roman" w:cs="Times New Roman"/>
        </w:rPr>
        <w:t>celle-ci</w:t>
      </w:r>
    </w:p>
    <w:p w:rsidR="00313B39" w:rsidRDefault="00313B39" w:rsidP="00816950">
      <w:pPr>
        <w:pStyle w:val="Paragraphedeliste"/>
        <w:numPr>
          <w:ilvl w:val="0"/>
          <w:numId w:val="1"/>
        </w:numPr>
        <w:tabs>
          <w:tab w:val="left" w:pos="1300"/>
        </w:tabs>
        <w:jc w:val="both"/>
        <w:rPr>
          <w:rFonts w:ascii="Times New Roman" w:hAnsi="Times New Roman" w:cs="Times New Roman"/>
        </w:rPr>
      </w:pPr>
      <w:r>
        <w:rPr>
          <w:rFonts w:ascii="Times New Roman" w:hAnsi="Times New Roman" w:cs="Times New Roman"/>
        </w:rPr>
        <w:t xml:space="preserve">Quels liens </w:t>
      </w:r>
      <w:r w:rsidR="004E5B16">
        <w:rPr>
          <w:rFonts w:ascii="Times New Roman" w:hAnsi="Times New Roman" w:cs="Times New Roman"/>
        </w:rPr>
        <w:t>pouvez-vous établir entre gentrification et patrimoine ? Appuyez-vous sur des situations déjà vues en cours pour élaborer votre réponse</w:t>
      </w:r>
    </w:p>
    <w:p w:rsidR="000C1848" w:rsidRDefault="000C1848" w:rsidP="000C1848">
      <w:pPr>
        <w:pStyle w:val="NormalWeb"/>
      </w:pPr>
    </w:p>
    <w:p w:rsidR="000C1848" w:rsidRDefault="000C1848">
      <w:pPr>
        <w:rPr>
          <w:rFonts w:ascii="Times New Roman" w:hAnsi="Times New Roman" w:cs="Times New Roman"/>
        </w:rPr>
      </w:pPr>
    </w:p>
    <w:p w:rsidR="00816950" w:rsidRDefault="00816950">
      <w:pPr>
        <w:rPr>
          <w:rFonts w:ascii="Times New Roman" w:hAnsi="Times New Roman" w:cs="Times New Roman"/>
        </w:rPr>
      </w:pPr>
    </w:p>
    <w:p w:rsidR="00816950" w:rsidRDefault="00816950">
      <w:pPr>
        <w:rPr>
          <w:rFonts w:ascii="Times New Roman" w:hAnsi="Times New Roman" w:cs="Times New Roman"/>
        </w:rPr>
      </w:pPr>
    </w:p>
    <w:p w:rsidR="00816950" w:rsidRDefault="00816950">
      <w:pPr>
        <w:rPr>
          <w:rFonts w:ascii="Times New Roman" w:hAnsi="Times New Roman" w:cs="Times New Roman"/>
        </w:rPr>
      </w:pPr>
    </w:p>
    <w:p w:rsidR="00816950" w:rsidRDefault="00816950">
      <w:pPr>
        <w:rPr>
          <w:rFonts w:ascii="Times New Roman" w:hAnsi="Times New Roman" w:cs="Times New Roman"/>
        </w:rPr>
      </w:pPr>
    </w:p>
    <w:p w:rsidR="00816950" w:rsidRPr="001168A7" w:rsidRDefault="00816950">
      <w:pPr>
        <w:rPr>
          <w:rFonts w:ascii="Times New Roman" w:hAnsi="Times New Roman" w:cs="Times New Roman"/>
        </w:rPr>
      </w:pPr>
    </w:p>
    <w:sectPr w:rsidR="00816950" w:rsidRPr="001168A7" w:rsidSect="001168A7">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03583"/>
    <w:multiLevelType w:val="hybridMultilevel"/>
    <w:tmpl w:val="720C9B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A7"/>
    <w:rsid w:val="000C1848"/>
    <w:rsid w:val="001168A7"/>
    <w:rsid w:val="00117BE4"/>
    <w:rsid w:val="00313B39"/>
    <w:rsid w:val="003B787F"/>
    <w:rsid w:val="004E5B16"/>
    <w:rsid w:val="006C1299"/>
    <w:rsid w:val="00804BB8"/>
    <w:rsid w:val="00816950"/>
    <w:rsid w:val="00AD6282"/>
    <w:rsid w:val="00AF45F2"/>
    <w:rsid w:val="00B52085"/>
    <w:rsid w:val="00BA44E7"/>
    <w:rsid w:val="00D03CAB"/>
    <w:rsid w:val="00D76AE4"/>
    <w:rsid w:val="00E05FB5"/>
    <w:rsid w:val="00E86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9C64D"/>
  <w15:chartTrackingRefBased/>
  <w15:docId w15:val="{56505EC0-A107-C746-923E-78DB1A6B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52085"/>
    <w:rPr>
      <w:color w:val="0563C1" w:themeColor="hyperlink"/>
      <w:u w:val="single"/>
    </w:rPr>
  </w:style>
  <w:style w:type="character" w:styleId="Mentionnonrsolue">
    <w:name w:val="Unresolved Mention"/>
    <w:basedOn w:val="Policepardfaut"/>
    <w:uiPriority w:val="99"/>
    <w:semiHidden/>
    <w:unhideWhenUsed/>
    <w:rsid w:val="00B52085"/>
    <w:rPr>
      <w:color w:val="605E5C"/>
      <w:shd w:val="clear" w:color="auto" w:fill="E1DFDD"/>
    </w:rPr>
  </w:style>
  <w:style w:type="paragraph" w:styleId="NormalWeb">
    <w:name w:val="Normal (Web)"/>
    <w:basedOn w:val="Normal"/>
    <w:uiPriority w:val="99"/>
    <w:semiHidden/>
    <w:unhideWhenUsed/>
    <w:rsid w:val="000C1848"/>
    <w:pPr>
      <w:spacing w:before="100" w:beforeAutospacing="1" w:after="100" w:afterAutospacing="1"/>
    </w:pPr>
    <w:rPr>
      <w:rFonts w:ascii="Times New Roman" w:eastAsia="Times New Roman" w:hAnsi="Times New Roman" w:cs="Times New Roman"/>
      <w:lang w:eastAsia="fr-FR"/>
    </w:rPr>
  </w:style>
  <w:style w:type="paragraph" w:styleId="Sansinterligne">
    <w:name w:val="No Spacing"/>
    <w:uiPriority w:val="1"/>
    <w:qFormat/>
    <w:rsid w:val="000C1848"/>
  </w:style>
  <w:style w:type="paragraph" w:styleId="Paragraphedeliste">
    <w:name w:val="List Paragraph"/>
    <w:basedOn w:val="Normal"/>
    <w:uiPriority w:val="34"/>
    <w:qFormat/>
    <w:rsid w:val="00E05FB5"/>
    <w:pPr>
      <w:ind w:left="720"/>
      <w:contextualSpacing/>
    </w:pPr>
  </w:style>
  <w:style w:type="character" w:styleId="Lienhypertextesuivivisit">
    <w:name w:val="FollowedHyperlink"/>
    <w:basedOn w:val="Policepardfaut"/>
    <w:uiPriority w:val="99"/>
    <w:semiHidden/>
    <w:unhideWhenUsed/>
    <w:rsid w:val="00117B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336941">
      <w:bodyDiv w:val="1"/>
      <w:marLeft w:val="0"/>
      <w:marRight w:val="0"/>
      <w:marTop w:val="0"/>
      <w:marBottom w:val="0"/>
      <w:divBdr>
        <w:top w:val="none" w:sz="0" w:space="0" w:color="auto"/>
        <w:left w:val="none" w:sz="0" w:space="0" w:color="auto"/>
        <w:bottom w:val="none" w:sz="0" w:space="0" w:color="auto"/>
        <w:right w:val="none" w:sz="0" w:space="0" w:color="auto"/>
      </w:divBdr>
      <w:divsChild>
        <w:div w:id="241991339">
          <w:marLeft w:val="0"/>
          <w:marRight w:val="0"/>
          <w:marTop w:val="0"/>
          <w:marBottom w:val="0"/>
          <w:divBdr>
            <w:top w:val="none" w:sz="0" w:space="0" w:color="auto"/>
            <w:left w:val="none" w:sz="0" w:space="0" w:color="auto"/>
            <w:bottom w:val="none" w:sz="0" w:space="0" w:color="auto"/>
            <w:right w:val="none" w:sz="0" w:space="0" w:color="auto"/>
          </w:divBdr>
          <w:divsChild>
            <w:div w:id="2015035843">
              <w:marLeft w:val="0"/>
              <w:marRight w:val="0"/>
              <w:marTop w:val="0"/>
              <w:marBottom w:val="0"/>
              <w:divBdr>
                <w:top w:val="none" w:sz="0" w:space="0" w:color="auto"/>
                <w:left w:val="none" w:sz="0" w:space="0" w:color="auto"/>
                <w:bottom w:val="none" w:sz="0" w:space="0" w:color="auto"/>
                <w:right w:val="none" w:sz="0" w:space="0" w:color="auto"/>
              </w:divBdr>
              <w:divsChild>
                <w:div w:id="67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177">
      <w:bodyDiv w:val="1"/>
      <w:marLeft w:val="0"/>
      <w:marRight w:val="0"/>
      <w:marTop w:val="0"/>
      <w:marBottom w:val="0"/>
      <w:divBdr>
        <w:top w:val="none" w:sz="0" w:space="0" w:color="auto"/>
        <w:left w:val="none" w:sz="0" w:space="0" w:color="auto"/>
        <w:bottom w:val="none" w:sz="0" w:space="0" w:color="auto"/>
        <w:right w:val="none" w:sz="0" w:space="0" w:color="auto"/>
      </w:divBdr>
      <w:divsChild>
        <w:div w:id="2056853219">
          <w:marLeft w:val="0"/>
          <w:marRight w:val="0"/>
          <w:marTop w:val="0"/>
          <w:marBottom w:val="0"/>
          <w:divBdr>
            <w:top w:val="none" w:sz="0" w:space="0" w:color="auto"/>
            <w:left w:val="none" w:sz="0" w:space="0" w:color="auto"/>
            <w:bottom w:val="none" w:sz="0" w:space="0" w:color="auto"/>
            <w:right w:val="none" w:sz="0" w:space="0" w:color="auto"/>
          </w:divBdr>
          <w:divsChild>
            <w:div w:id="1787692909">
              <w:marLeft w:val="0"/>
              <w:marRight w:val="0"/>
              <w:marTop w:val="0"/>
              <w:marBottom w:val="0"/>
              <w:divBdr>
                <w:top w:val="none" w:sz="0" w:space="0" w:color="auto"/>
                <w:left w:val="none" w:sz="0" w:space="0" w:color="auto"/>
                <w:bottom w:val="none" w:sz="0" w:space="0" w:color="auto"/>
                <w:right w:val="none" w:sz="0" w:space="0" w:color="auto"/>
              </w:divBdr>
              <w:divsChild>
                <w:div w:id="19208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30656">
      <w:bodyDiv w:val="1"/>
      <w:marLeft w:val="0"/>
      <w:marRight w:val="0"/>
      <w:marTop w:val="0"/>
      <w:marBottom w:val="0"/>
      <w:divBdr>
        <w:top w:val="none" w:sz="0" w:space="0" w:color="auto"/>
        <w:left w:val="none" w:sz="0" w:space="0" w:color="auto"/>
        <w:bottom w:val="none" w:sz="0" w:space="0" w:color="auto"/>
        <w:right w:val="none" w:sz="0" w:space="0" w:color="auto"/>
      </w:divBdr>
      <w:divsChild>
        <w:div w:id="1928994445">
          <w:marLeft w:val="0"/>
          <w:marRight w:val="0"/>
          <w:marTop w:val="0"/>
          <w:marBottom w:val="0"/>
          <w:divBdr>
            <w:top w:val="none" w:sz="0" w:space="0" w:color="auto"/>
            <w:left w:val="none" w:sz="0" w:space="0" w:color="auto"/>
            <w:bottom w:val="none" w:sz="0" w:space="0" w:color="auto"/>
            <w:right w:val="none" w:sz="0" w:space="0" w:color="auto"/>
          </w:divBdr>
          <w:divsChild>
            <w:div w:id="1257012993">
              <w:marLeft w:val="0"/>
              <w:marRight w:val="0"/>
              <w:marTop w:val="0"/>
              <w:marBottom w:val="0"/>
              <w:divBdr>
                <w:top w:val="none" w:sz="0" w:space="0" w:color="auto"/>
                <w:left w:val="none" w:sz="0" w:space="0" w:color="auto"/>
                <w:bottom w:val="none" w:sz="0" w:space="0" w:color="auto"/>
                <w:right w:val="none" w:sz="0" w:space="0" w:color="auto"/>
              </w:divBdr>
              <w:divsChild>
                <w:div w:id="16163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6367">
      <w:bodyDiv w:val="1"/>
      <w:marLeft w:val="0"/>
      <w:marRight w:val="0"/>
      <w:marTop w:val="0"/>
      <w:marBottom w:val="0"/>
      <w:divBdr>
        <w:top w:val="none" w:sz="0" w:space="0" w:color="auto"/>
        <w:left w:val="none" w:sz="0" w:space="0" w:color="auto"/>
        <w:bottom w:val="none" w:sz="0" w:space="0" w:color="auto"/>
        <w:right w:val="none" w:sz="0" w:space="0" w:color="auto"/>
      </w:divBdr>
      <w:divsChild>
        <w:div w:id="1022702770">
          <w:marLeft w:val="0"/>
          <w:marRight w:val="0"/>
          <w:marTop w:val="0"/>
          <w:marBottom w:val="0"/>
          <w:divBdr>
            <w:top w:val="none" w:sz="0" w:space="0" w:color="auto"/>
            <w:left w:val="none" w:sz="0" w:space="0" w:color="auto"/>
            <w:bottom w:val="none" w:sz="0" w:space="0" w:color="auto"/>
            <w:right w:val="none" w:sz="0" w:space="0" w:color="auto"/>
          </w:divBdr>
        </w:div>
        <w:div w:id="538976062">
          <w:blockQuote w:val="1"/>
          <w:marLeft w:val="30"/>
          <w:marRight w:val="90"/>
          <w:marTop w:val="100"/>
          <w:marBottom w:val="100"/>
          <w:divBdr>
            <w:top w:val="none" w:sz="0" w:space="0" w:color="auto"/>
            <w:left w:val="single" w:sz="18" w:space="12" w:color="auto"/>
            <w:bottom w:val="none" w:sz="0" w:space="0" w:color="auto"/>
            <w:right w:val="none" w:sz="0" w:space="0" w:color="auto"/>
          </w:divBdr>
        </w:div>
      </w:divsChild>
    </w:div>
    <w:div w:id="795024902">
      <w:bodyDiv w:val="1"/>
      <w:marLeft w:val="0"/>
      <w:marRight w:val="0"/>
      <w:marTop w:val="0"/>
      <w:marBottom w:val="0"/>
      <w:divBdr>
        <w:top w:val="none" w:sz="0" w:space="0" w:color="auto"/>
        <w:left w:val="none" w:sz="0" w:space="0" w:color="auto"/>
        <w:bottom w:val="none" w:sz="0" w:space="0" w:color="auto"/>
        <w:right w:val="none" w:sz="0" w:space="0" w:color="auto"/>
      </w:divBdr>
      <w:divsChild>
        <w:div w:id="963076377">
          <w:marLeft w:val="0"/>
          <w:marRight w:val="0"/>
          <w:marTop w:val="0"/>
          <w:marBottom w:val="0"/>
          <w:divBdr>
            <w:top w:val="none" w:sz="0" w:space="0" w:color="auto"/>
            <w:left w:val="none" w:sz="0" w:space="0" w:color="auto"/>
            <w:bottom w:val="none" w:sz="0" w:space="0" w:color="auto"/>
            <w:right w:val="none" w:sz="0" w:space="0" w:color="auto"/>
          </w:divBdr>
          <w:divsChild>
            <w:div w:id="753553612">
              <w:marLeft w:val="0"/>
              <w:marRight w:val="0"/>
              <w:marTop w:val="0"/>
              <w:marBottom w:val="0"/>
              <w:divBdr>
                <w:top w:val="none" w:sz="0" w:space="0" w:color="auto"/>
                <w:left w:val="none" w:sz="0" w:space="0" w:color="auto"/>
                <w:bottom w:val="none" w:sz="0" w:space="0" w:color="auto"/>
                <w:right w:val="none" w:sz="0" w:space="0" w:color="auto"/>
              </w:divBdr>
              <w:divsChild>
                <w:div w:id="1289094031">
                  <w:marLeft w:val="0"/>
                  <w:marRight w:val="0"/>
                  <w:marTop w:val="0"/>
                  <w:marBottom w:val="0"/>
                  <w:divBdr>
                    <w:top w:val="none" w:sz="0" w:space="0" w:color="auto"/>
                    <w:left w:val="none" w:sz="0" w:space="0" w:color="auto"/>
                    <w:bottom w:val="none" w:sz="0" w:space="0" w:color="auto"/>
                    <w:right w:val="none" w:sz="0" w:space="0" w:color="auto"/>
                  </w:divBdr>
                </w:div>
                <w:div w:id="4258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4218">
      <w:bodyDiv w:val="1"/>
      <w:marLeft w:val="0"/>
      <w:marRight w:val="0"/>
      <w:marTop w:val="0"/>
      <w:marBottom w:val="0"/>
      <w:divBdr>
        <w:top w:val="none" w:sz="0" w:space="0" w:color="auto"/>
        <w:left w:val="none" w:sz="0" w:space="0" w:color="auto"/>
        <w:bottom w:val="none" w:sz="0" w:space="0" w:color="auto"/>
        <w:right w:val="none" w:sz="0" w:space="0" w:color="auto"/>
      </w:divBdr>
      <w:divsChild>
        <w:div w:id="819347739">
          <w:marLeft w:val="0"/>
          <w:marRight w:val="0"/>
          <w:marTop w:val="0"/>
          <w:marBottom w:val="0"/>
          <w:divBdr>
            <w:top w:val="none" w:sz="0" w:space="0" w:color="auto"/>
            <w:left w:val="none" w:sz="0" w:space="0" w:color="auto"/>
            <w:bottom w:val="none" w:sz="0" w:space="0" w:color="auto"/>
            <w:right w:val="none" w:sz="0" w:space="0" w:color="auto"/>
          </w:divBdr>
          <w:divsChild>
            <w:div w:id="245500673">
              <w:marLeft w:val="0"/>
              <w:marRight w:val="0"/>
              <w:marTop w:val="0"/>
              <w:marBottom w:val="0"/>
              <w:divBdr>
                <w:top w:val="none" w:sz="0" w:space="0" w:color="auto"/>
                <w:left w:val="none" w:sz="0" w:space="0" w:color="auto"/>
                <w:bottom w:val="none" w:sz="0" w:space="0" w:color="auto"/>
                <w:right w:val="none" w:sz="0" w:space="0" w:color="auto"/>
              </w:divBdr>
              <w:divsChild>
                <w:div w:id="1083795423">
                  <w:marLeft w:val="0"/>
                  <w:marRight w:val="0"/>
                  <w:marTop w:val="0"/>
                  <w:marBottom w:val="0"/>
                  <w:divBdr>
                    <w:top w:val="none" w:sz="0" w:space="0" w:color="auto"/>
                    <w:left w:val="none" w:sz="0" w:space="0" w:color="auto"/>
                    <w:bottom w:val="none" w:sz="0" w:space="0" w:color="auto"/>
                    <w:right w:val="none" w:sz="0" w:space="0" w:color="auto"/>
                  </w:divBdr>
                  <w:divsChild>
                    <w:div w:id="2185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28466">
      <w:bodyDiv w:val="1"/>
      <w:marLeft w:val="0"/>
      <w:marRight w:val="0"/>
      <w:marTop w:val="0"/>
      <w:marBottom w:val="0"/>
      <w:divBdr>
        <w:top w:val="none" w:sz="0" w:space="0" w:color="auto"/>
        <w:left w:val="none" w:sz="0" w:space="0" w:color="auto"/>
        <w:bottom w:val="none" w:sz="0" w:space="0" w:color="auto"/>
        <w:right w:val="none" w:sz="0" w:space="0" w:color="auto"/>
      </w:divBdr>
      <w:divsChild>
        <w:div w:id="2009944391">
          <w:marLeft w:val="0"/>
          <w:marRight w:val="0"/>
          <w:marTop w:val="0"/>
          <w:marBottom w:val="0"/>
          <w:divBdr>
            <w:top w:val="none" w:sz="0" w:space="0" w:color="auto"/>
            <w:left w:val="none" w:sz="0" w:space="0" w:color="auto"/>
            <w:bottom w:val="none" w:sz="0" w:space="0" w:color="auto"/>
            <w:right w:val="none" w:sz="0" w:space="0" w:color="auto"/>
          </w:divBdr>
          <w:divsChild>
            <w:div w:id="637339358">
              <w:marLeft w:val="0"/>
              <w:marRight w:val="0"/>
              <w:marTop w:val="0"/>
              <w:marBottom w:val="0"/>
              <w:divBdr>
                <w:top w:val="none" w:sz="0" w:space="0" w:color="auto"/>
                <w:left w:val="none" w:sz="0" w:space="0" w:color="auto"/>
                <w:bottom w:val="none" w:sz="0" w:space="0" w:color="auto"/>
                <w:right w:val="none" w:sz="0" w:space="0" w:color="auto"/>
              </w:divBdr>
              <w:divsChild>
                <w:div w:id="7569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72779">
      <w:bodyDiv w:val="1"/>
      <w:marLeft w:val="0"/>
      <w:marRight w:val="0"/>
      <w:marTop w:val="0"/>
      <w:marBottom w:val="0"/>
      <w:divBdr>
        <w:top w:val="none" w:sz="0" w:space="0" w:color="auto"/>
        <w:left w:val="none" w:sz="0" w:space="0" w:color="auto"/>
        <w:bottom w:val="none" w:sz="0" w:space="0" w:color="auto"/>
        <w:right w:val="none" w:sz="0" w:space="0" w:color="auto"/>
      </w:divBdr>
      <w:divsChild>
        <w:div w:id="578368354">
          <w:marLeft w:val="0"/>
          <w:marRight w:val="0"/>
          <w:marTop w:val="0"/>
          <w:marBottom w:val="0"/>
          <w:divBdr>
            <w:top w:val="none" w:sz="0" w:space="0" w:color="auto"/>
            <w:left w:val="none" w:sz="0" w:space="0" w:color="auto"/>
            <w:bottom w:val="none" w:sz="0" w:space="0" w:color="auto"/>
            <w:right w:val="none" w:sz="0" w:space="0" w:color="auto"/>
          </w:divBdr>
          <w:divsChild>
            <w:div w:id="2144536541">
              <w:marLeft w:val="0"/>
              <w:marRight w:val="0"/>
              <w:marTop w:val="0"/>
              <w:marBottom w:val="0"/>
              <w:divBdr>
                <w:top w:val="none" w:sz="0" w:space="0" w:color="auto"/>
                <w:left w:val="none" w:sz="0" w:space="0" w:color="auto"/>
                <w:bottom w:val="none" w:sz="0" w:space="0" w:color="auto"/>
                <w:right w:val="none" w:sz="0" w:space="0" w:color="auto"/>
              </w:divBdr>
              <w:divsChild>
                <w:div w:id="14525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3161">
      <w:bodyDiv w:val="1"/>
      <w:marLeft w:val="0"/>
      <w:marRight w:val="0"/>
      <w:marTop w:val="0"/>
      <w:marBottom w:val="0"/>
      <w:divBdr>
        <w:top w:val="none" w:sz="0" w:space="0" w:color="auto"/>
        <w:left w:val="none" w:sz="0" w:space="0" w:color="auto"/>
        <w:bottom w:val="none" w:sz="0" w:space="0" w:color="auto"/>
        <w:right w:val="none" w:sz="0" w:space="0" w:color="auto"/>
      </w:divBdr>
      <w:divsChild>
        <w:div w:id="1337532217">
          <w:marLeft w:val="0"/>
          <w:marRight w:val="0"/>
          <w:marTop w:val="0"/>
          <w:marBottom w:val="0"/>
          <w:divBdr>
            <w:top w:val="none" w:sz="0" w:space="0" w:color="auto"/>
            <w:left w:val="none" w:sz="0" w:space="0" w:color="auto"/>
            <w:bottom w:val="none" w:sz="0" w:space="0" w:color="auto"/>
            <w:right w:val="none" w:sz="0" w:space="0" w:color="auto"/>
          </w:divBdr>
        </w:div>
        <w:div w:id="1392533059">
          <w:blockQuote w:val="1"/>
          <w:marLeft w:val="30"/>
          <w:marRight w:val="90"/>
          <w:marTop w:val="100"/>
          <w:marBottom w:val="100"/>
          <w:divBdr>
            <w:top w:val="none" w:sz="0" w:space="0" w:color="auto"/>
            <w:left w:val="single" w:sz="18" w:space="12" w:color="auto"/>
            <w:bottom w:val="none" w:sz="0" w:space="0" w:color="auto"/>
            <w:right w:val="none" w:sz="0" w:space="0" w:color="auto"/>
          </w:divBdr>
        </w:div>
      </w:divsChild>
    </w:div>
    <w:div w:id="1530070136">
      <w:bodyDiv w:val="1"/>
      <w:marLeft w:val="0"/>
      <w:marRight w:val="0"/>
      <w:marTop w:val="0"/>
      <w:marBottom w:val="0"/>
      <w:divBdr>
        <w:top w:val="none" w:sz="0" w:space="0" w:color="auto"/>
        <w:left w:val="none" w:sz="0" w:space="0" w:color="auto"/>
        <w:bottom w:val="none" w:sz="0" w:space="0" w:color="auto"/>
        <w:right w:val="none" w:sz="0" w:space="0" w:color="auto"/>
      </w:divBdr>
      <w:divsChild>
        <w:div w:id="1502159576">
          <w:marLeft w:val="0"/>
          <w:marRight w:val="0"/>
          <w:marTop w:val="0"/>
          <w:marBottom w:val="0"/>
          <w:divBdr>
            <w:top w:val="none" w:sz="0" w:space="0" w:color="auto"/>
            <w:left w:val="none" w:sz="0" w:space="0" w:color="auto"/>
            <w:bottom w:val="none" w:sz="0" w:space="0" w:color="auto"/>
            <w:right w:val="none" w:sz="0" w:space="0" w:color="auto"/>
          </w:divBdr>
          <w:divsChild>
            <w:div w:id="639457682">
              <w:marLeft w:val="0"/>
              <w:marRight w:val="0"/>
              <w:marTop w:val="0"/>
              <w:marBottom w:val="0"/>
              <w:divBdr>
                <w:top w:val="none" w:sz="0" w:space="0" w:color="auto"/>
                <w:left w:val="none" w:sz="0" w:space="0" w:color="auto"/>
                <w:bottom w:val="none" w:sz="0" w:space="0" w:color="auto"/>
                <w:right w:val="none" w:sz="0" w:space="0" w:color="auto"/>
              </w:divBdr>
              <w:divsChild>
                <w:div w:id="986938868">
                  <w:marLeft w:val="0"/>
                  <w:marRight w:val="0"/>
                  <w:marTop w:val="0"/>
                  <w:marBottom w:val="0"/>
                  <w:divBdr>
                    <w:top w:val="none" w:sz="0" w:space="0" w:color="auto"/>
                    <w:left w:val="none" w:sz="0" w:space="0" w:color="auto"/>
                    <w:bottom w:val="none" w:sz="0" w:space="0" w:color="auto"/>
                    <w:right w:val="none" w:sz="0" w:space="0" w:color="auto"/>
                  </w:divBdr>
                  <w:divsChild>
                    <w:div w:id="4058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2469">
      <w:bodyDiv w:val="1"/>
      <w:marLeft w:val="0"/>
      <w:marRight w:val="0"/>
      <w:marTop w:val="0"/>
      <w:marBottom w:val="0"/>
      <w:divBdr>
        <w:top w:val="none" w:sz="0" w:space="0" w:color="auto"/>
        <w:left w:val="none" w:sz="0" w:space="0" w:color="auto"/>
        <w:bottom w:val="none" w:sz="0" w:space="0" w:color="auto"/>
        <w:right w:val="none" w:sz="0" w:space="0" w:color="auto"/>
      </w:divBdr>
      <w:divsChild>
        <w:div w:id="2016228418">
          <w:marLeft w:val="0"/>
          <w:marRight w:val="0"/>
          <w:marTop w:val="0"/>
          <w:marBottom w:val="0"/>
          <w:divBdr>
            <w:top w:val="none" w:sz="0" w:space="0" w:color="auto"/>
            <w:left w:val="none" w:sz="0" w:space="0" w:color="auto"/>
            <w:bottom w:val="none" w:sz="0" w:space="0" w:color="auto"/>
            <w:right w:val="none" w:sz="0" w:space="0" w:color="auto"/>
          </w:divBdr>
          <w:divsChild>
            <w:div w:id="748767474">
              <w:marLeft w:val="0"/>
              <w:marRight w:val="0"/>
              <w:marTop w:val="0"/>
              <w:marBottom w:val="0"/>
              <w:divBdr>
                <w:top w:val="none" w:sz="0" w:space="0" w:color="auto"/>
                <w:left w:val="none" w:sz="0" w:space="0" w:color="auto"/>
                <w:bottom w:val="none" w:sz="0" w:space="0" w:color="auto"/>
                <w:right w:val="none" w:sz="0" w:space="0" w:color="auto"/>
              </w:divBdr>
              <w:divsChild>
                <w:div w:id="14855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6574">
      <w:bodyDiv w:val="1"/>
      <w:marLeft w:val="0"/>
      <w:marRight w:val="0"/>
      <w:marTop w:val="0"/>
      <w:marBottom w:val="0"/>
      <w:divBdr>
        <w:top w:val="none" w:sz="0" w:space="0" w:color="auto"/>
        <w:left w:val="none" w:sz="0" w:space="0" w:color="auto"/>
        <w:bottom w:val="none" w:sz="0" w:space="0" w:color="auto"/>
        <w:right w:val="none" w:sz="0" w:space="0" w:color="auto"/>
      </w:divBdr>
      <w:divsChild>
        <w:div w:id="596334007">
          <w:marLeft w:val="0"/>
          <w:marRight w:val="0"/>
          <w:marTop w:val="0"/>
          <w:marBottom w:val="0"/>
          <w:divBdr>
            <w:top w:val="none" w:sz="0" w:space="0" w:color="auto"/>
            <w:left w:val="none" w:sz="0" w:space="0" w:color="auto"/>
            <w:bottom w:val="none" w:sz="0" w:space="0" w:color="auto"/>
            <w:right w:val="none" w:sz="0" w:space="0" w:color="auto"/>
          </w:divBdr>
          <w:divsChild>
            <w:div w:id="1398749579">
              <w:marLeft w:val="0"/>
              <w:marRight w:val="0"/>
              <w:marTop w:val="0"/>
              <w:marBottom w:val="0"/>
              <w:divBdr>
                <w:top w:val="none" w:sz="0" w:space="0" w:color="auto"/>
                <w:left w:val="none" w:sz="0" w:space="0" w:color="auto"/>
                <w:bottom w:val="none" w:sz="0" w:space="0" w:color="auto"/>
                <w:right w:val="none" w:sz="0" w:space="0" w:color="auto"/>
              </w:divBdr>
              <w:divsChild>
                <w:div w:id="5174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tropolis.org/sites/default/files/resources/Gentrification-pauperisation-metropoles.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601</Words>
  <Characters>3306</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 Vincent</dc:creator>
  <cp:keywords/>
  <dc:description/>
  <cp:lastModifiedBy>GIRARD Vincent</cp:lastModifiedBy>
  <cp:revision>15</cp:revision>
  <dcterms:created xsi:type="dcterms:W3CDTF">2020-08-19T07:16:00Z</dcterms:created>
  <dcterms:modified xsi:type="dcterms:W3CDTF">2020-08-24T09:55:00Z</dcterms:modified>
</cp:coreProperties>
</file>