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6"/>
      </w:tblGrid>
      <w:tr w:rsidR="00951784" w:rsidRPr="004664D6" w:rsidTr="004664D6">
        <w:tc>
          <w:tcPr>
            <w:tcW w:w="11216" w:type="dxa"/>
          </w:tcPr>
          <w:p w:rsidR="00951784" w:rsidRPr="004664D6" w:rsidRDefault="00951784" w:rsidP="004664D6">
            <w:pPr>
              <w:spacing w:after="0" w:line="240" w:lineRule="auto"/>
              <w:jc w:val="both"/>
              <w:rPr>
                <w:b/>
                <w:color w:val="FF0000"/>
                <w:sz w:val="28"/>
                <w:szCs w:val="28"/>
                <w:u w:val="single"/>
              </w:rPr>
            </w:pPr>
            <w:bookmarkStart w:id="0" w:name="_GoBack"/>
            <w:bookmarkEnd w:id="0"/>
            <w:r w:rsidRPr="004664D6">
              <w:rPr>
                <w:b/>
                <w:color w:val="FF0000"/>
                <w:sz w:val="28"/>
                <w:szCs w:val="28"/>
                <w:u w:val="single"/>
              </w:rPr>
              <w:t>Thème 1 : Le monde méditerranéen : empreintes du l’Antiquité et du Moyen Age</w:t>
            </w:r>
          </w:p>
          <w:p w:rsidR="00951784" w:rsidRPr="004664D6" w:rsidRDefault="00951784" w:rsidP="004664D6">
            <w:pPr>
              <w:spacing w:after="0" w:line="240" w:lineRule="auto"/>
              <w:jc w:val="both"/>
            </w:pPr>
            <w:r w:rsidRPr="004664D6">
              <w:rPr>
                <w:b/>
                <w:color w:val="FF0000"/>
                <w:sz w:val="28"/>
                <w:szCs w:val="28"/>
                <w:u w:val="single"/>
              </w:rPr>
              <w:t xml:space="preserve">Chap. 1 : </w:t>
            </w:r>
            <w:smartTag w:uri="urn:schemas-microsoft-com:office:smarttags" w:element="PersonName">
              <w:smartTagPr>
                <w:attr w:name="ProductID" w:val="La Méditerranée"/>
              </w:smartTagPr>
              <w:r w:rsidRPr="004664D6">
                <w:rPr>
                  <w:b/>
                  <w:color w:val="FF0000"/>
                  <w:sz w:val="28"/>
                  <w:szCs w:val="28"/>
                  <w:u w:val="single"/>
                </w:rPr>
                <w:t>La Méditerranée</w:t>
              </w:r>
            </w:smartTag>
            <w:r w:rsidRPr="004664D6">
              <w:rPr>
                <w:b/>
                <w:color w:val="FF0000"/>
                <w:sz w:val="28"/>
                <w:szCs w:val="28"/>
                <w:u w:val="single"/>
              </w:rPr>
              <w:t xml:space="preserve"> antique : des empreintes grecques et romaine</w:t>
            </w:r>
          </w:p>
        </w:tc>
      </w:tr>
    </w:tbl>
    <w:p w:rsidR="00951784" w:rsidRPr="00CD215D" w:rsidRDefault="00951784" w:rsidP="0068104E">
      <w:pPr>
        <w:jc w:val="both"/>
        <w:rPr>
          <w:b/>
          <w:u w:val="single"/>
        </w:rPr>
      </w:pPr>
      <w:r w:rsidRPr="00CD215D">
        <w:rPr>
          <w:b/>
          <w:u w:val="single"/>
        </w:rPr>
        <w:t>Introduction</w:t>
      </w:r>
    </w:p>
    <w:p w:rsidR="00951784" w:rsidRDefault="00951784" w:rsidP="001413E2">
      <w:pPr>
        <w:jc w:val="both"/>
        <w:rPr>
          <w:b/>
          <w:color w:val="7030A0"/>
        </w:rPr>
      </w:pPr>
      <w:r w:rsidRPr="00CD215D">
        <w:rPr>
          <w:b/>
          <w:color w:val="7030A0"/>
        </w:rPr>
        <w:t>Doc d’accroche : Philipp von Foltz,</w:t>
      </w:r>
      <w:r w:rsidRPr="00CD215D">
        <w:rPr>
          <w:b/>
          <w:color w:val="7030A0"/>
          <w:sz w:val="24"/>
          <w:szCs w:val="24"/>
        </w:rPr>
        <w:t xml:space="preserve"> </w:t>
      </w:r>
      <w:r w:rsidRPr="00CD215D">
        <w:rPr>
          <w:b/>
          <w:i/>
          <w:color w:val="7030A0"/>
          <w:sz w:val="24"/>
          <w:szCs w:val="24"/>
        </w:rPr>
        <w:t>Le siècle de Périclès</w:t>
      </w:r>
      <w:r w:rsidRPr="001413E2">
        <w:rPr>
          <w:b/>
          <w:color w:val="7030A0"/>
          <w:sz w:val="24"/>
          <w:szCs w:val="24"/>
        </w:rPr>
        <w:t>, 1852.</w:t>
      </w:r>
      <w:r w:rsidRPr="001413E2">
        <w:rPr>
          <w:b/>
          <w:color w:val="7030A0"/>
        </w:rPr>
        <w:t xml:space="preserve"> 133*107 cm.</w:t>
      </w:r>
    </w:p>
    <w:p w:rsidR="00951784" w:rsidRPr="00AC659A" w:rsidRDefault="00951784" w:rsidP="001413E2">
      <w:pPr>
        <w:jc w:val="both"/>
        <w:rPr>
          <w:b/>
          <w:color w:val="7030A0"/>
        </w:rPr>
      </w:pPr>
      <w:r w:rsidRPr="00AC659A">
        <w:rPr>
          <w:b/>
          <w:color w:val="7030A0"/>
        </w:rPr>
        <w:t>Doc projeté sans la source et sans les éléments de présentation</w:t>
      </w:r>
    </w:p>
    <w:p w:rsidR="00951784" w:rsidRDefault="00951784" w:rsidP="001413E2">
      <w:pPr>
        <w:pStyle w:val="Paragraphedeliste"/>
        <w:numPr>
          <w:ilvl w:val="0"/>
          <w:numId w:val="1"/>
        </w:numPr>
        <w:jc w:val="both"/>
      </w:pPr>
      <w:r>
        <w:t>Où se déroule la scène ? A Athènes.</w:t>
      </w:r>
    </w:p>
    <w:p w:rsidR="00951784" w:rsidRDefault="00951784" w:rsidP="001413E2">
      <w:pPr>
        <w:pStyle w:val="Paragraphedeliste"/>
        <w:numPr>
          <w:ilvl w:val="0"/>
          <w:numId w:val="1"/>
        </w:numPr>
        <w:jc w:val="both"/>
      </w:pPr>
      <w:r>
        <w:t>Quand se déroule la scène ? Pendant l’Antiquité =&gt; au Ve siècle av. J.-C.</w:t>
      </w:r>
    </w:p>
    <w:p w:rsidR="00951784" w:rsidRDefault="00951784" w:rsidP="001413E2">
      <w:pPr>
        <w:pStyle w:val="Paragraphedeliste"/>
        <w:numPr>
          <w:ilvl w:val="0"/>
          <w:numId w:val="1"/>
        </w:numPr>
        <w:jc w:val="both"/>
      </w:pPr>
      <w:r>
        <w:t>Description / composition : les plans, le point de fuite, les personnages, le paysage et le monument… cf proposition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5608"/>
      </w:tblGrid>
      <w:tr w:rsidR="00951784" w:rsidRPr="004664D6" w:rsidTr="004664D6">
        <w:tc>
          <w:tcPr>
            <w:tcW w:w="5608" w:type="dxa"/>
          </w:tcPr>
          <w:p w:rsidR="00951784" w:rsidRPr="004664D6" w:rsidRDefault="00951784" w:rsidP="004664D6">
            <w:pPr>
              <w:spacing w:after="0" w:line="240" w:lineRule="auto"/>
              <w:jc w:val="center"/>
              <w:rPr>
                <w:b/>
              </w:rPr>
            </w:pPr>
            <w:r w:rsidRPr="004664D6">
              <w:rPr>
                <w:b/>
              </w:rPr>
              <w:t>J’observe (description)</w:t>
            </w:r>
          </w:p>
        </w:tc>
        <w:tc>
          <w:tcPr>
            <w:tcW w:w="5608" w:type="dxa"/>
          </w:tcPr>
          <w:p w:rsidR="00951784" w:rsidRPr="004664D6" w:rsidRDefault="00951784" w:rsidP="004664D6">
            <w:pPr>
              <w:spacing w:after="0" w:line="240" w:lineRule="auto"/>
              <w:jc w:val="center"/>
              <w:rPr>
                <w:b/>
              </w:rPr>
            </w:pPr>
            <w:r w:rsidRPr="004664D6">
              <w:rPr>
                <w:b/>
              </w:rPr>
              <w:t>J’en conclus</w:t>
            </w:r>
          </w:p>
        </w:tc>
      </w:tr>
      <w:tr w:rsidR="00951784" w:rsidRPr="004664D6" w:rsidTr="004664D6">
        <w:tc>
          <w:tcPr>
            <w:tcW w:w="5608" w:type="dxa"/>
          </w:tcPr>
          <w:p w:rsidR="00951784" w:rsidRPr="004664D6" w:rsidRDefault="00951784" w:rsidP="004664D6">
            <w:pPr>
              <w:spacing w:after="0" w:line="240" w:lineRule="auto"/>
              <w:jc w:val="both"/>
            </w:pPr>
            <w:r w:rsidRPr="004664D6">
              <w:t>-Un homme au centre qui semble faire un discours devant une assemblée =&gt; la composition du tableau (le point de fuite) fait qu’il est important.</w:t>
            </w:r>
          </w:p>
          <w:p w:rsidR="00951784" w:rsidRPr="004664D6" w:rsidRDefault="00951784" w:rsidP="004664D6">
            <w:pPr>
              <w:spacing w:after="0" w:line="240" w:lineRule="auto"/>
              <w:jc w:val="both"/>
            </w:pPr>
          </w:p>
          <w:p w:rsidR="00951784" w:rsidRPr="004664D6" w:rsidRDefault="00951784" w:rsidP="004664D6">
            <w:pPr>
              <w:spacing w:after="0" w:line="240" w:lineRule="auto"/>
              <w:jc w:val="both"/>
            </w:pPr>
            <w:r w:rsidRPr="004664D6">
              <w:t xml:space="preserve">-Une assemblée variée qui participe au débat : des femmes, des hommes, des personnes âgées et d’autres plus jeunes, des militaires, des bergers…. </w:t>
            </w:r>
          </w:p>
          <w:p w:rsidR="00951784" w:rsidRPr="004664D6" w:rsidRDefault="00951784" w:rsidP="004664D6">
            <w:pPr>
              <w:spacing w:after="0" w:line="240" w:lineRule="auto"/>
              <w:jc w:val="both"/>
            </w:pPr>
          </w:p>
          <w:p w:rsidR="00951784" w:rsidRPr="004664D6" w:rsidRDefault="00951784" w:rsidP="004664D6">
            <w:pPr>
              <w:spacing w:after="0" w:line="240" w:lineRule="auto"/>
              <w:jc w:val="both"/>
            </w:pPr>
            <w:r w:rsidRPr="004664D6">
              <w:t>-A l’arrière-plan un édifice religieux imposant (la fuite faite avec le bras attire notre regard sur cet édifice).</w:t>
            </w:r>
          </w:p>
        </w:tc>
        <w:tc>
          <w:tcPr>
            <w:tcW w:w="5608" w:type="dxa"/>
          </w:tcPr>
          <w:p w:rsidR="00951784" w:rsidRPr="004664D6" w:rsidRDefault="00951784" w:rsidP="004664D6">
            <w:pPr>
              <w:spacing w:after="0" w:line="240" w:lineRule="auto"/>
              <w:jc w:val="both"/>
            </w:pPr>
            <w:r w:rsidRPr="004664D6">
              <w:t>-Il est important =&gt; Pouvez-vous l’identifier ? Possibilité que les élèves trouvent Périclès.</w:t>
            </w:r>
          </w:p>
          <w:p w:rsidR="00951784" w:rsidRPr="004664D6" w:rsidRDefault="00951784" w:rsidP="004664D6">
            <w:pPr>
              <w:spacing w:after="0" w:line="240" w:lineRule="auto"/>
              <w:jc w:val="both"/>
            </w:pPr>
          </w:p>
          <w:p w:rsidR="00951784" w:rsidRPr="004664D6" w:rsidRDefault="00951784" w:rsidP="004664D6">
            <w:pPr>
              <w:spacing w:after="0" w:line="240" w:lineRule="auto"/>
              <w:jc w:val="both"/>
            </w:pPr>
          </w:p>
          <w:p w:rsidR="00951784" w:rsidRPr="004664D6" w:rsidRDefault="00951784" w:rsidP="004664D6">
            <w:pPr>
              <w:spacing w:after="0" w:line="240" w:lineRule="auto"/>
              <w:jc w:val="both"/>
            </w:pPr>
          </w:p>
          <w:p w:rsidR="00951784" w:rsidRPr="004664D6" w:rsidRDefault="00951784" w:rsidP="004664D6">
            <w:pPr>
              <w:spacing w:after="0" w:line="240" w:lineRule="auto"/>
              <w:jc w:val="both"/>
            </w:pPr>
            <w:r w:rsidRPr="004664D6">
              <w:t>-L’ensemble de la société athénienne semble être représentée.</w:t>
            </w:r>
          </w:p>
          <w:p w:rsidR="00951784" w:rsidRPr="004664D6" w:rsidRDefault="00951784" w:rsidP="004664D6">
            <w:pPr>
              <w:spacing w:after="0" w:line="240" w:lineRule="auto"/>
              <w:jc w:val="both"/>
            </w:pPr>
          </w:p>
          <w:p w:rsidR="00951784" w:rsidRPr="004664D6" w:rsidRDefault="00951784" w:rsidP="004664D6">
            <w:pPr>
              <w:spacing w:after="0" w:line="240" w:lineRule="auto"/>
              <w:jc w:val="both"/>
            </w:pPr>
          </w:p>
          <w:p w:rsidR="00951784" w:rsidRPr="004664D6" w:rsidRDefault="00951784" w:rsidP="004664D6">
            <w:pPr>
              <w:spacing w:after="0" w:line="240" w:lineRule="auto"/>
              <w:jc w:val="both"/>
            </w:pPr>
          </w:p>
          <w:p w:rsidR="00951784" w:rsidRPr="004664D6" w:rsidRDefault="00951784" w:rsidP="004664D6">
            <w:pPr>
              <w:spacing w:after="0" w:line="240" w:lineRule="auto"/>
              <w:jc w:val="both"/>
            </w:pPr>
            <w:r w:rsidRPr="004664D6">
              <w:t>-L’Acropole dédiée à Athéna (possibilité de faire un point sur Athéna = déesse de la sagesse et de la stratégie militaire / née d’une union entre Zeus et Métis / choix des Athéniens entre Poséidon (chevaux) et Athéna (l’olivier). Elle protège la cité.</w:t>
            </w:r>
          </w:p>
          <w:p w:rsidR="00951784" w:rsidRPr="004664D6" w:rsidRDefault="00951784" w:rsidP="004664D6">
            <w:pPr>
              <w:spacing w:after="0" w:line="240" w:lineRule="auto"/>
              <w:jc w:val="both"/>
            </w:pPr>
          </w:p>
        </w:tc>
      </w:tr>
    </w:tbl>
    <w:p w:rsidR="00951784" w:rsidRDefault="00951784" w:rsidP="001413E2">
      <w:pPr>
        <w:jc w:val="both"/>
      </w:pPr>
    </w:p>
    <w:p w:rsidR="00951784" w:rsidRDefault="00951784" w:rsidP="001413E2">
      <w:pPr>
        <w:jc w:val="both"/>
      </w:pPr>
      <w:r>
        <w:t>Mais il est important de rappeler aux élèves qu’il est également indispensable de présenter et de contextualiser les documents donc…</w:t>
      </w:r>
    </w:p>
    <w:p w:rsidR="00951784" w:rsidRPr="00274AD4" w:rsidRDefault="00951784" w:rsidP="001413E2">
      <w:pPr>
        <w:jc w:val="both"/>
        <w:rPr>
          <w:b/>
          <w:color w:val="7030A0"/>
        </w:rPr>
      </w:pPr>
      <w:r w:rsidRPr="00274AD4">
        <w:rPr>
          <w:b/>
          <w:color w:val="7030A0"/>
        </w:rPr>
        <w:t>Doc projeté avec la source </w:t>
      </w:r>
    </w:p>
    <w:p w:rsidR="00951784" w:rsidRDefault="00951784" w:rsidP="001413E2">
      <w:pPr>
        <w:pStyle w:val="Paragraphedeliste"/>
        <w:numPr>
          <w:ilvl w:val="0"/>
          <w:numId w:val="1"/>
        </w:numPr>
        <w:jc w:val="both"/>
      </w:pPr>
      <w:r>
        <w:t xml:space="preserve">Quelle méthode utilisée ? </w:t>
      </w:r>
    </w:p>
    <w:p w:rsidR="00951784" w:rsidRDefault="00951784" w:rsidP="001413E2">
      <w:pPr>
        <w:pStyle w:val="Paragraphedeliste"/>
        <w:numPr>
          <w:ilvl w:val="0"/>
          <w:numId w:val="2"/>
        </w:numPr>
        <w:jc w:val="both"/>
      </w:pPr>
      <w:r>
        <w:t>Point méthodologique : DANSSI / CCL : fiabilité/ orientation</w:t>
      </w:r>
    </w:p>
    <w:p w:rsidR="00951784" w:rsidRDefault="00951784" w:rsidP="001413E2">
      <w:pPr>
        <w:pStyle w:val="Paragraphedeliste"/>
        <w:numPr>
          <w:ilvl w:val="0"/>
          <w:numId w:val="1"/>
        </w:numPr>
        <w:jc w:val="both"/>
      </w:pPr>
      <w:r>
        <w:t xml:space="preserve">Présentation </w:t>
      </w:r>
    </w:p>
    <w:p w:rsidR="00951784" w:rsidRDefault="00951784" w:rsidP="001413E2">
      <w:pPr>
        <w:pStyle w:val="Paragraphedeliste"/>
        <w:numPr>
          <w:ilvl w:val="0"/>
          <w:numId w:val="2"/>
        </w:numPr>
        <w:jc w:val="both"/>
      </w:pPr>
      <w:r>
        <w:t xml:space="preserve">Réflexion sur le titre du tableau : qui est Périclès ? (Si pas déjà fait auparavant) Un homme politique athénien donc scène politique = la démocratie athénienne. </w:t>
      </w:r>
    </w:p>
    <w:p w:rsidR="00951784" w:rsidRDefault="00951784" w:rsidP="001413E2">
      <w:pPr>
        <w:pStyle w:val="Paragraphedeliste"/>
        <w:numPr>
          <w:ilvl w:val="0"/>
          <w:numId w:val="2"/>
        </w:numPr>
        <w:jc w:val="both"/>
      </w:pPr>
      <w:r>
        <w:t>Réflexion sur la date du tableau : pourquoi représenter la démocratie athénienne en plein cœur du XIXe siècle ? explication du contexte historique marquée par les révolutions européennes.</w:t>
      </w:r>
    </w:p>
    <w:p w:rsidR="00951784" w:rsidRDefault="00951784" w:rsidP="001413E2">
      <w:pPr>
        <w:pStyle w:val="Paragraphedeliste"/>
        <w:numPr>
          <w:ilvl w:val="0"/>
          <w:numId w:val="2"/>
        </w:numPr>
        <w:jc w:val="both"/>
      </w:pPr>
      <w:r>
        <w:t>Identifier l’objectif de Von Foltz : inciter ses concitoyens vers un autre régime politique à l’image de celui adopter par Athènes et qui permet à tous de participer à la vie politique. Donc idée d’héritage antique.</w:t>
      </w:r>
    </w:p>
    <w:p w:rsidR="00951784" w:rsidRDefault="00951784" w:rsidP="001413E2">
      <w:pPr>
        <w:pStyle w:val="Paragraphedeliste"/>
        <w:numPr>
          <w:ilvl w:val="0"/>
          <w:numId w:val="2"/>
        </w:numPr>
        <w:jc w:val="both"/>
      </w:pPr>
      <w:r>
        <w:t>Réflexion sur la taille du tableau =&gt; petit tableau car initiative privée donc peu d’argent pour le réaliser =&gt; les artistes s’investissent pour influencer l’opinion publique.</w:t>
      </w:r>
    </w:p>
    <w:p w:rsidR="00951784" w:rsidRDefault="00951784" w:rsidP="001413E2">
      <w:pPr>
        <w:pStyle w:val="Paragraphedeliste"/>
        <w:numPr>
          <w:ilvl w:val="0"/>
          <w:numId w:val="2"/>
        </w:numPr>
        <w:jc w:val="both"/>
      </w:pPr>
      <w:r>
        <w:t>Expliquer l’importance de la présentation et de la contextualisation des documents =&gt; méthodologie DANSSI.</w:t>
      </w:r>
    </w:p>
    <w:p w:rsidR="00951784" w:rsidRDefault="00951784" w:rsidP="001413E2">
      <w:pPr>
        <w:pStyle w:val="Paragraphedeliste"/>
        <w:numPr>
          <w:ilvl w:val="0"/>
          <w:numId w:val="1"/>
        </w:numPr>
        <w:jc w:val="both"/>
      </w:pPr>
      <w:r w:rsidRPr="00907ECF">
        <w:rPr>
          <w:b/>
        </w:rPr>
        <w:t>Formulation de la problématique : Quels hérit</w:t>
      </w:r>
      <w:r>
        <w:rPr>
          <w:b/>
        </w:rPr>
        <w:t>ages nous a laissés le monde antique</w:t>
      </w:r>
      <w:r w:rsidRPr="00907ECF">
        <w:rPr>
          <w:b/>
        </w:rPr>
        <w:t> ?</w:t>
      </w:r>
    </w:p>
    <w:p w:rsidR="00951784" w:rsidRPr="001413E2" w:rsidRDefault="00951784" w:rsidP="0068104E">
      <w:pPr>
        <w:jc w:val="both"/>
        <w:rPr>
          <w:b/>
          <w:color w:val="7030A0"/>
          <w:sz w:val="24"/>
          <w:szCs w:val="24"/>
        </w:rPr>
      </w:pPr>
    </w:p>
    <w:p w:rsidR="00951784" w:rsidRPr="00350019" w:rsidRDefault="00350019" w:rsidP="0068104E">
      <w:pPr>
        <w:pStyle w:val="Paragraphedeliste"/>
        <w:numPr>
          <w:ilvl w:val="0"/>
          <w:numId w:val="3"/>
        </w:numPr>
        <w:jc w:val="both"/>
        <w:rPr>
          <w:b/>
          <w:color w:val="FF0000"/>
          <w:u w:val="single"/>
        </w:rPr>
      </w:pPr>
      <w:bookmarkStart w:id="1" w:name="_Hlk11242110"/>
      <w:r>
        <w:rPr>
          <w:b/>
          <w:color w:val="FF0000"/>
          <w:u w:val="single"/>
        </w:rPr>
        <w:t>Athènes est une cité thalassocratique au fonctionnement politique original dans un monde grec culturellement uni</w:t>
      </w:r>
    </w:p>
    <w:bookmarkEnd w:id="1"/>
    <w:p w:rsidR="00951784" w:rsidRPr="00EB7918" w:rsidRDefault="00951784" w:rsidP="0068104E">
      <w:pPr>
        <w:pStyle w:val="Paragraphedeliste"/>
        <w:numPr>
          <w:ilvl w:val="0"/>
          <w:numId w:val="4"/>
        </w:numPr>
        <w:jc w:val="both"/>
        <w:rPr>
          <w:b/>
          <w:color w:val="FF0000"/>
          <w:u w:val="single"/>
        </w:rPr>
      </w:pPr>
      <w:r w:rsidRPr="00EB7918">
        <w:rPr>
          <w:b/>
          <w:color w:val="FF0000"/>
          <w:u w:val="single"/>
        </w:rPr>
        <w:t>Le monde grec est uni culturellement</w:t>
      </w:r>
    </w:p>
    <w:p w:rsidR="00951784" w:rsidRDefault="00951784" w:rsidP="0068104E">
      <w:pPr>
        <w:jc w:val="both"/>
        <w:rPr>
          <w:color w:val="0070C0"/>
        </w:rPr>
      </w:pPr>
      <w:r>
        <w:rPr>
          <w:color w:val="0070C0"/>
        </w:rPr>
        <w:t>Pbq : qu’est-ce qui unit le monde grec ?</w:t>
      </w:r>
    </w:p>
    <w:p w:rsidR="00951784" w:rsidRDefault="00951784" w:rsidP="0068104E">
      <w:pPr>
        <w:jc w:val="both"/>
        <w:rPr>
          <w:b/>
        </w:rPr>
      </w:pPr>
      <w:r w:rsidRPr="00EB7918">
        <w:rPr>
          <w:b/>
          <w:color w:val="7030A0"/>
        </w:rPr>
        <w:lastRenderedPageBreak/>
        <w:t>Doc projeté : croquis de la bataille de Salamine (p. 52 Magnard, 2013 6</w:t>
      </w:r>
      <w:r w:rsidRPr="00EB7918">
        <w:rPr>
          <w:b/>
          <w:color w:val="7030A0"/>
          <w:vertAlign w:val="superscript"/>
        </w:rPr>
        <w:t>e</w:t>
      </w:r>
      <w:r w:rsidRPr="00EB7918">
        <w:rPr>
          <w:b/>
          <w:color w:val="7030A0"/>
        </w:rPr>
        <w:t>)</w:t>
      </w:r>
    </w:p>
    <w:p w:rsidR="00951784" w:rsidRPr="001413E2" w:rsidRDefault="00951784" w:rsidP="0068104E">
      <w:pPr>
        <w:jc w:val="both"/>
      </w:pPr>
      <w:r w:rsidRPr="001413E2">
        <w:t>A l’aide de ce document</w:t>
      </w:r>
      <w:r>
        <w:t>, l’objectif sera d’introduire les guerres Médiques (dont nous nous resservirons plus tard)</w:t>
      </w:r>
      <w:r w:rsidRPr="001413E2">
        <w:t>.</w:t>
      </w:r>
    </w:p>
    <w:p w:rsidR="00951784" w:rsidRDefault="00951784" w:rsidP="0068104E">
      <w:pPr>
        <w:jc w:val="both"/>
        <w:rPr>
          <w:b/>
          <w:color w:val="7030A0"/>
        </w:rPr>
      </w:pPr>
      <w:r>
        <w:rPr>
          <w:b/>
          <w:color w:val="7030A0"/>
        </w:rPr>
        <w:t>Carte projetée : les guerres</w:t>
      </w:r>
      <w:r w:rsidRPr="00EB7918">
        <w:rPr>
          <w:b/>
          <w:color w:val="7030A0"/>
        </w:rPr>
        <w:t xml:space="preserve"> Médiques (Larousse)</w:t>
      </w:r>
    </w:p>
    <w:p w:rsidR="00951784" w:rsidRPr="001413E2" w:rsidRDefault="00951784" w:rsidP="0068104E">
      <w:pPr>
        <w:jc w:val="both"/>
      </w:pPr>
      <w:r w:rsidRPr="001413E2">
        <w:t xml:space="preserve">A l’aide de ce document, </w:t>
      </w:r>
      <w:r>
        <w:t xml:space="preserve">l’objectif sera de contextualiser </w:t>
      </w:r>
      <w:r w:rsidRPr="001413E2">
        <w:t>la bat</w:t>
      </w:r>
      <w:r>
        <w:t>a</w:t>
      </w:r>
      <w:r w:rsidRPr="001413E2">
        <w:t>ille de Salamine</w:t>
      </w:r>
      <w:r>
        <w:t>.</w:t>
      </w:r>
    </w:p>
    <w:p w:rsidR="00951784" w:rsidRPr="00EB7918" w:rsidRDefault="00951784" w:rsidP="0068104E">
      <w:pPr>
        <w:jc w:val="both"/>
        <w:rPr>
          <w:b/>
          <w:color w:val="7030A0"/>
        </w:rPr>
      </w:pPr>
      <w:r>
        <w:rPr>
          <w:b/>
          <w:color w:val="7030A0"/>
        </w:rPr>
        <w:t xml:space="preserve">Possibilité de trace écrite : </w:t>
      </w:r>
    </w:p>
    <w:p w:rsidR="00951784" w:rsidRPr="00C75BB9" w:rsidRDefault="00951784" w:rsidP="0068104E">
      <w:pPr>
        <w:pStyle w:val="Paragraphedeliste"/>
        <w:numPr>
          <w:ilvl w:val="0"/>
          <w:numId w:val="2"/>
        </w:numPr>
        <w:jc w:val="both"/>
        <w:rPr>
          <w:color w:val="0070C0"/>
        </w:rPr>
      </w:pPr>
      <w:r w:rsidRPr="00C75BB9">
        <w:rPr>
          <w:color w:val="0070C0"/>
        </w:rPr>
        <w:t>L</w:t>
      </w:r>
      <w:r>
        <w:rPr>
          <w:color w:val="0070C0"/>
        </w:rPr>
        <w:t>es guerres Médiques opposent une partie des</w:t>
      </w:r>
      <w:r w:rsidRPr="00C75BB9">
        <w:rPr>
          <w:color w:val="0070C0"/>
        </w:rPr>
        <w:t xml:space="preserve"> Grecs aux Perses au début du Ve siècle av. J</w:t>
      </w:r>
      <w:r>
        <w:rPr>
          <w:color w:val="0070C0"/>
        </w:rPr>
        <w:t>.-</w:t>
      </w:r>
      <w:r w:rsidRPr="00C75BB9">
        <w:rPr>
          <w:color w:val="0070C0"/>
        </w:rPr>
        <w:t>C</w:t>
      </w:r>
      <w:r>
        <w:rPr>
          <w:color w:val="0070C0"/>
        </w:rPr>
        <w:t>.</w:t>
      </w:r>
    </w:p>
    <w:p w:rsidR="00951784" w:rsidRPr="00C75BB9" w:rsidRDefault="00951784" w:rsidP="0068104E">
      <w:pPr>
        <w:pStyle w:val="Paragraphedeliste"/>
        <w:numPr>
          <w:ilvl w:val="0"/>
          <w:numId w:val="2"/>
        </w:numPr>
        <w:jc w:val="both"/>
        <w:rPr>
          <w:color w:val="0070C0"/>
        </w:rPr>
      </w:pPr>
      <w:r w:rsidRPr="00C75BB9">
        <w:rPr>
          <w:color w:val="0070C0"/>
        </w:rPr>
        <w:t>Elle débute par le soulèvement des cité</w:t>
      </w:r>
      <w:r>
        <w:rPr>
          <w:color w:val="0070C0"/>
        </w:rPr>
        <w:t>s</w:t>
      </w:r>
      <w:r w:rsidRPr="00C75BB9">
        <w:rPr>
          <w:color w:val="0070C0"/>
        </w:rPr>
        <w:t xml:space="preserve"> grecques d’Asie Mineure contre la domination perse.</w:t>
      </w:r>
    </w:p>
    <w:p w:rsidR="00951784" w:rsidRPr="00C75BB9" w:rsidRDefault="00951784" w:rsidP="0068104E">
      <w:pPr>
        <w:pStyle w:val="Paragraphedeliste"/>
        <w:numPr>
          <w:ilvl w:val="0"/>
          <w:numId w:val="2"/>
        </w:numPr>
        <w:jc w:val="both"/>
        <w:rPr>
          <w:color w:val="0070C0"/>
        </w:rPr>
      </w:pPr>
      <w:r w:rsidRPr="00C75BB9">
        <w:rPr>
          <w:color w:val="0070C0"/>
        </w:rPr>
        <w:t>La bataille de Marathon (490 av. J</w:t>
      </w:r>
      <w:r>
        <w:rPr>
          <w:color w:val="0070C0"/>
        </w:rPr>
        <w:t>.-</w:t>
      </w:r>
      <w:r w:rsidRPr="00C75BB9">
        <w:rPr>
          <w:color w:val="0070C0"/>
        </w:rPr>
        <w:t>C</w:t>
      </w:r>
      <w:r>
        <w:rPr>
          <w:color w:val="0070C0"/>
        </w:rPr>
        <w:t>.</w:t>
      </w:r>
      <w:r w:rsidRPr="00C75BB9">
        <w:rPr>
          <w:color w:val="0070C0"/>
        </w:rPr>
        <w:t>) est une victoire grecque importante qui auréole Athènes de prestige</w:t>
      </w:r>
      <w:r>
        <w:rPr>
          <w:color w:val="0070C0"/>
        </w:rPr>
        <w:t xml:space="preserve"> </w:t>
      </w:r>
      <w:r w:rsidRPr="00350019">
        <w:rPr>
          <w:color w:val="0070C0"/>
        </w:rPr>
        <w:t>(surtout ses hoplites</w:t>
      </w:r>
      <w:r>
        <w:rPr>
          <w:color w:val="0070C0"/>
        </w:rPr>
        <w:t>)</w:t>
      </w:r>
      <w:r w:rsidRPr="00C75BB9">
        <w:rPr>
          <w:color w:val="0070C0"/>
        </w:rPr>
        <w:t>.</w:t>
      </w:r>
    </w:p>
    <w:p w:rsidR="00951784" w:rsidRPr="00C75BB9" w:rsidRDefault="00951784" w:rsidP="0068104E">
      <w:pPr>
        <w:pStyle w:val="Paragraphedeliste"/>
        <w:numPr>
          <w:ilvl w:val="0"/>
          <w:numId w:val="2"/>
        </w:numPr>
        <w:jc w:val="both"/>
        <w:rPr>
          <w:color w:val="0070C0"/>
        </w:rPr>
      </w:pPr>
      <w:r w:rsidRPr="00C75BB9">
        <w:rPr>
          <w:color w:val="0070C0"/>
        </w:rPr>
        <w:t xml:space="preserve">Mais les Perses, menés par Xerxès Ier, </w:t>
      </w:r>
      <w:r>
        <w:rPr>
          <w:color w:val="0070C0"/>
        </w:rPr>
        <w:t xml:space="preserve">finissent par revenir et parviennent alors à prendre </w:t>
      </w:r>
      <w:r w:rsidRPr="00C75BB9">
        <w:rPr>
          <w:color w:val="0070C0"/>
        </w:rPr>
        <w:t>Athènes en 480 av. J</w:t>
      </w:r>
      <w:r>
        <w:rPr>
          <w:color w:val="0070C0"/>
        </w:rPr>
        <w:t>.-</w:t>
      </w:r>
      <w:r w:rsidRPr="00C75BB9">
        <w:rPr>
          <w:color w:val="0070C0"/>
        </w:rPr>
        <w:t>C.</w:t>
      </w:r>
    </w:p>
    <w:p w:rsidR="00951784" w:rsidRDefault="00951784" w:rsidP="0068104E">
      <w:pPr>
        <w:jc w:val="both"/>
      </w:pPr>
      <w:r w:rsidRPr="00C75BB9">
        <w:rPr>
          <w:b/>
          <w:color w:val="7030A0"/>
        </w:rPr>
        <w:t>Doc projeté : des auteurs racontent la bataille de Salamine (Magnard, 2013</w:t>
      </w:r>
      <w:r>
        <w:t>)</w:t>
      </w:r>
    </w:p>
    <w:p w:rsidR="00951784" w:rsidRDefault="00951784" w:rsidP="0068104E">
      <w:pPr>
        <w:jc w:val="both"/>
      </w:pPr>
      <w:r>
        <w:t>A l’aide de ce document, l’objectif sera de comprendre le déroulement de la bataille de Salamine et la victoire finale athénienne.</w:t>
      </w:r>
    </w:p>
    <w:p w:rsidR="00951784" w:rsidRDefault="00951784" w:rsidP="0068104E">
      <w:pPr>
        <w:pStyle w:val="Paragraphedeliste"/>
        <w:numPr>
          <w:ilvl w:val="0"/>
          <w:numId w:val="2"/>
        </w:numPr>
        <w:jc w:val="both"/>
        <w:rPr>
          <w:color w:val="0070C0"/>
        </w:rPr>
      </w:pPr>
      <w:bookmarkStart w:id="2" w:name="_Hlk11242181"/>
      <w:r>
        <w:rPr>
          <w:color w:val="0070C0"/>
        </w:rPr>
        <w:t>Mais c</w:t>
      </w:r>
      <w:r w:rsidRPr="00545C55">
        <w:rPr>
          <w:color w:val="0070C0"/>
        </w:rPr>
        <w:t>elle-ci et ses alliés</w:t>
      </w:r>
      <w:r>
        <w:rPr>
          <w:color w:val="0070C0"/>
        </w:rPr>
        <w:t xml:space="preserve"> ne baissent pas les bras et se lancent dans un</w:t>
      </w:r>
      <w:r w:rsidRPr="00545C55">
        <w:rPr>
          <w:color w:val="0070C0"/>
        </w:rPr>
        <w:t xml:space="preserve"> combat naval décisif en 480 av. JC</w:t>
      </w:r>
      <w:r>
        <w:rPr>
          <w:color w:val="0070C0"/>
        </w:rPr>
        <w:t> : la bataille de Salamine</w:t>
      </w:r>
      <w:r w:rsidRPr="00545C55">
        <w:rPr>
          <w:color w:val="0070C0"/>
        </w:rPr>
        <w:t>.</w:t>
      </w:r>
      <w:r>
        <w:rPr>
          <w:color w:val="0070C0"/>
        </w:rPr>
        <w:t xml:space="preserve"> Cette victoire grecque leur permet de se libérer de la domination perse.</w:t>
      </w:r>
    </w:p>
    <w:p w:rsidR="00350019" w:rsidRPr="0029758F" w:rsidRDefault="00350019" w:rsidP="0068104E">
      <w:pPr>
        <w:pStyle w:val="Paragraphedeliste"/>
        <w:numPr>
          <w:ilvl w:val="0"/>
          <w:numId w:val="2"/>
        </w:numPr>
        <w:jc w:val="both"/>
        <w:rPr>
          <w:color w:val="0070C0"/>
        </w:rPr>
      </w:pPr>
      <w:r>
        <w:rPr>
          <w:color w:val="0070C0"/>
        </w:rPr>
        <w:t xml:space="preserve">A Athènes, les </w:t>
      </w:r>
      <w:r w:rsidR="00F7161C">
        <w:rPr>
          <w:color w:val="0070C0"/>
        </w:rPr>
        <w:t>thètes</w:t>
      </w:r>
      <w:r>
        <w:rPr>
          <w:color w:val="0070C0"/>
        </w:rPr>
        <w:t xml:space="preserve"> occupent, alors, une place plus importante.</w:t>
      </w:r>
    </w:p>
    <w:bookmarkEnd w:id="2"/>
    <w:p w:rsidR="00951784" w:rsidRPr="0029758F" w:rsidRDefault="00951784" w:rsidP="0029758F">
      <w:pPr>
        <w:jc w:val="both"/>
        <w:rPr>
          <w:b/>
          <w:color w:val="7030A0"/>
        </w:rPr>
      </w:pPr>
      <w:r w:rsidRPr="00545C55">
        <w:rPr>
          <w:b/>
          <w:color w:val="7030A0"/>
        </w:rPr>
        <w:t xml:space="preserve">Carte projetée : </w:t>
      </w:r>
      <w:smartTag w:uri="urn:schemas-microsoft-com:office:smarttags" w:element="PersonName">
        <w:smartTagPr>
          <w:attr w:name="ProductID" w:val="La Méditerranée"/>
        </w:smartTagPr>
        <w:r w:rsidRPr="00545C55">
          <w:rPr>
            <w:b/>
            <w:color w:val="7030A0"/>
          </w:rPr>
          <w:t>La Méditerranée</w:t>
        </w:r>
      </w:smartTag>
      <w:r w:rsidRPr="00545C55">
        <w:rPr>
          <w:b/>
          <w:color w:val="7030A0"/>
        </w:rPr>
        <w:t xml:space="preserve"> et le monde grec au Ier millénaire av. JC. (lelivrescolaire.fr)</w:t>
      </w:r>
    </w:p>
    <w:p w:rsidR="00951784" w:rsidRDefault="00951784" w:rsidP="0029758F">
      <w:pPr>
        <w:jc w:val="both"/>
      </w:pPr>
      <w:r w:rsidRPr="001413E2">
        <w:t xml:space="preserve">A l’aide de ce document, </w:t>
      </w:r>
      <w:r>
        <w:t>l’objectif sera de comprendre ce qui a bien pu permettre aux cités grecques de s’associer contre un ennemi extérieur.</w:t>
      </w:r>
    </w:p>
    <w:p w:rsidR="00951784" w:rsidRDefault="00951784" w:rsidP="0083140F">
      <w:pPr>
        <w:pStyle w:val="Paragraphedeliste"/>
        <w:numPr>
          <w:ilvl w:val="0"/>
          <w:numId w:val="2"/>
        </w:numPr>
        <w:jc w:val="both"/>
        <w:rPr>
          <w:color w:val="0070C0"/>
        </w:rPr>
      </w:pPr>
      <w:r w:rsidRPr="00545C55">
        <w:rPr>
          <w:color w:val="0070C0"/>
        </w:rPr>
        <w:t xml:space="preserve">Les Grecs sont unis par la religion (= polythéisme : Zeus, Athéna…) =&gt; sanctuaires Panhélleniques ; partagent les mêmes mythes (guerre de Troie= </w:t>
      </w:r>
      <w:r w:rsidRPr="00545C55">
        <w:rPr>
          <w:i/>
          <w:color w:val="0070C0"/>
        </w:rPr>
        <w:t>Iliade</w:t>
      </w:r>
      <w:r w:rsidRPr="00545C55">
        <w:rPr>
          <w:color w:val="0070C0"/>
        </w:rPr>
        <w:t xml:space="preserve"> et </w:t>
      </w:r>
      <w:r w:rsidRPr="00545C55">
        <w:rPr>
          <w:i/>
          <w:color w:val="0070C0"/>
        </w:rPr>
        <w:t xml:space="preserve">Odyssée </w:t>
      </w:r>
      <w:r w:rsidRPr="00545C55">
        <w:rPr>
          <w:color w:val="0070C0"/>
        </w:rPr>
        <w:t>(= retour d’Ulysse à Ithaque</w:t>
      </w:r>
      <w:r w:rsidRPr="00545C55">
        <w:rPr>
          <w:i/>
          <w:color w:val="0070C0"/>
        </w:rPr>
        <w:t>)</w:t>
      </w:r>
      <w:r w:rsidRPr="00545C55">
        <w:rPr>
          <w:color w:val="0070C0"/>
        </w:rPr>
        <w:t xml:space="preserve"> d’Homère, =&gt; références culturelles.</w:t>
      </w:r>
    </w:p>
    <w:p w:rsidR="00951784" w:rsidRPr="0083140F" w:rsidRDefault="00951784" w:rsidP="0083140F">
      <w:pPr>
        <w:pStyle w:val="Paragraphedeliste"/>
        <w:numPr>
          <w:ilvl w:val="0"/>
          <w:numId w:val="2"/>
        </w:numPr>
        <w:jc w:val="both"/>
        <w:rPr>
          <w:color w:val="0070C0"/>
        </w:rPr>
      </w:pPr>
      <w:r w:rsidRPr="0083140F">
        <w:rPr>
          <w:color w:val="0070C0"/>
        </w:rPr>
        <w:t>Ils partagent également le même de vie en cité, bien que les régimes politiques puissent être différents</w:t>
      </w:r>
      <w:r>
        <w:t>.</w:t>
      </w:r>
    </w:p>
    <w:p w:rsidR="00951784" w:rsidRPr="00545C55" w:rsidRDefault="00951784" w:rsidP="0068104E">
      <w:pPr>
        <w:jc w:val="both"/>
        <w:rPr>
          <w:b/>
          <w:color w:val="7030A0"/>
        </w:rPr>
      </w:pPr>
      <w:r w:rsidRPr="00545C55">
        <w:rPr>
          <w:b/>
          <w:color w:val="7030A0"/>
        </w:rPr>
        <w:t>Doc projeté : la cité d’Athènes + le monde grec au Ve siècle.</w:t>
      </w:r>
    </w:p>
    <w:p w:rsidR="00951784" w:rsidRDefault="00951784" w:rsidP="000F2220">
      <w:pPr>
        <w:jc w:val="both"/>
      </w:pPr>
      <w:r w:rsidRPr="001413E2">
        <w:t xml:space="preserve">A l’aide de ce document, </w:t>
      </w:r>
      <w:r>
        <w:t>l’objectif sera donc de comprendre ce qu’est une cité et de connaitre la composition d’une Cité-Etat.</w:t>
      </w:r>
    </w:p>
    <w:p w:rsidR="00951784" w:rsidRDefault="00951784" w:rsidP="000F2220">
      <w:pPr>
        <w:jc w:val="both"/>
      </w:pPr>
      <w:r>
        <w:t>Possibilité de réaliser un schéma rapide.</w:t>
      </w:r>
    </w:p>
    <w:p w:rsidR="00951784" w:rsidRPr="008E42A2" w:rsidRDefault="007D4EF7" w:rsidP="0068104E">
      <w:pPr>
        <w:pStyle w:val="Paragraphedeliste"/>
        <w:numPr>
          <w:ilvl w:val="0"/>
          <w:numId w:val="2"/>
        </w:numPr>
        <w:jc w:val="both"/>
        <w:rPr>
          <w:color w:val="0070C0"/>
        </w:rPr>
      </w:pP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3975100</wp:posOffset>
                </wp:positionH>
                <wp:positionV relativeFrom="paragraph">
                  <wp:posOffset>81915</wp:posOffset>
                </wp:positionV>
                <wp:extent cx="2647950" cy="2066925"/>
                <wp:effectExtent l="9525" t="12065" r="9525"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066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1784" w:rsidRPr="004664D6" w:rsidRDefault="00951784" w:rsidP="008E42A2">
                            <w:pPr>
                              <w:rPr>
                                <w:color w:val="4472C4"/>
                              </w:rPr>
                            </w:pPr>
                            <w:r w:rsidRPr="004664D6">
                              <w:rPr>
                                <w:color w:val="4472C4"/>
                              </w:rPr>
                              <w:t xml:space="preserve">Légende : </w:t>
                            </w:r>
                          </w:p>
                          <w:p w:rsidR="00951784" w:rsidRPr="004664D6" w:rsidRDefault="007D4EF7" w:rsidP="008E42A2">
                            <w:pPr>
                              <w:rPr>
                                <w:color w:val="4472C4"/>
                              </w:rPr>
                            </w:pPr>
                            <w:r>
                              <w:rPr>
                                <w:noProof/>
                                <w:color w:val="4472C4"/>
                                <w:lang w:eastAsia="fr-FR"/>
                              </w:rPr>
                              <w:drawing>
                                <wp:inline distT="0" distB="0" distL="0" distR="0">
                                  <wp:extent cx="336550" cy="2857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 cy="285750"/>
                                          </a:xfrm>
                                          <a:prstGeom prst="rect">
                                            <a:avLst/>
                                          </a:prstGeom>
                                          <a:noFill/>
                                          <a:ln>
                                            <a:noFill/>
                                          </a:ln>
                                        </pic:spPr>
                                      </pic:pic>
                                    </a:graphicData>
                                  </a:graphic>
                                </wp:inline>
                              </w:drawing>
                            </w:r>
                            <w:r w:rsidR="00951784" w:rsidRPr="004664D6">
                              <w:rPr>
                                <w:color w:val="4472C4"/>
                              </w:rPr>
                              <w:t>La campagne</w:t>
                            </w:r>
                          </w:p>
                          <w:p w:rsidR="00951784" w:rsidRPr="004664D6" w:rsidRDefault="007D4EF7" w:rsidP="008E42A2">
                            <w:pPr>
                              <w:rPr>
                                <w:color w:val="4472C4"/>
                              </w:rPr>
                            </w:pPr>
                            <w:r>
                              <w:rPr>
                                <w:noProof/>
                                <w:color w:val="4472C4"/>
                                <w:lang w:eastAsia="fr-FR"/>
                              </w:rPr>
                              <w:drawing>
                                <wp:inline distT="0" distB="0" distL="0" distR="0">
                                  <wp:extent cx="266700" cy="22225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2250"/>
                                          </a:xfrm>
                                          <a:prstGeom prst="rect">
                                            <a:avLst/>
                                          </a:prstGeom>
                                          <a:noFill/>
                                          <a:ln>
                                            <a:noFill/>
                                          </a:ln>
                                        </pic:spPr>
                                      </pic:pic>
                                    </a:graphicData>
                                  </a:graphic>
                                </wp:inline>
                              </w:drawing>
                            </w:r>
                            <w:r w:rsidR="00951784" w:rsidRPr="004664D6">
                              <w:rPr>
                                <w:color w:val="4472C4"/>
                              </w:rPr>
                              <w:t>Le centre urbain (Polis)</w:t>
                            </w:r>
                          </w:p>
                          <w:p w:rsidR="00951784" w:rsidRPr="004664D6" w:rsidRDefault="007D4EF7" w:rsidP="008E42A2">
                            <w:pPr>
                              <w:rPr>
                                <w:color w:val="4472C4"/>
                              </w:rPr>
                            </w:pPr>
                            <w:r>
                              <w:rPr>
                                <w:noProof/>
                                <w:color w:val="4472C4"/>
                                <w:lang w:eastAsia="fr-FR"/>
                              </w:rPr>
                              <w:drawing>
                                <wp:inline distT="0" distB="0" distL="0" distR="0">
                                  <wp:extent cx="330200" cy="273050"/>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273050"/>
                                          </a:xfrm>
                                          <a:prstGeom prst="rect">
                                            <a:avLst/>
                                          </a:prstGeom>
                                          <a:noFill/>
                                          <a:ln>
                                            <a:noFill/>
                                          </a:ln>
                                        </pic:spPr>
                                      </pic:pic>
                                    </a:graphicData>
                                  </a:graphic>
                                </wp:inline>
                              </w:drawing>
                            </w:r>
                            <w:r w:rsidR="00951784" w:rsidRPr="004664D6">
                              <w:rPr>
                                <w:color w:val="4472C4"/>
                              </w:rPr>
                              <w:t>Les remparts</w:t>
                            </w:r>
                          </w:p>
                          <w:p w:rsidR="00951784" w:rsidRPr="004664D6" w:rsidRDefault="00951784" w:rsidP="008E42A2">
                            <w:pPr>
                              <w:pStyle w:val="Paragraphedeliste"/>
                              <w:numPr>
                                <w:ilvl w:val="0"/>
                                <w:numId w:val="7"/>
                              </w:numPr>
                              <w:rPr>
                                <w:color w:val="4472C4"/>
                              </w:rPr>
                            </w:pPr>
                            <w:r w:rsidRPr="004664D6">
                              <w:rPr>
                                <w:color w:val="4472C4"/>
                              </w:rPr>
                              <w:t>La place publique (l’Agora)</w:t>
                            </w:r>
                          </w:p>
                          <w:p w:rsidR="00951784" w:rsidRPr="004664D6" w:rsidRDefault="00951784" w:rsidP="008E42A2">
                            <w:pPr>
                              <w:pStyle w:val="Paragraphedeliste"/>
                              <w:numPr>
                                <w:ilvl w:val="0"/>
                                <w:numId w:val="8"/>
                              </w:numPr>
                              <w:rPr>
                                <w:color w:val="4472C4"/>
                              </w:rPr>
                            </w:pPr>
                            <w:r w:rsidRPr="004664D6">
                              <w:rPr>
                                <w:color w:val="4472C4"/>
                              </w:rPr>
                              <w:t>Le centre religieux (l’Acropole)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3pt;margin-top:6.45pt;width:208.5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" filled="f" strokeweight="1pt">
                <v:textbox>
                  <w:txbxContent>
                    <w:p w:rsidR="00951784" w:rsidRPr="004664D6" w:rsidRDefault="00951784" w:rsidP="008E42A2">
                      <w:pPr>
                        <w:rPr>
                          <w:color w:val="4472C4"/>
                        </w:rPr>
                      </w:pPr>
                      <w:r w:rsidRPr="004664D6">
                        <w:rPr>
                          <w:color w:val="4472C4"/>
                        </w:rPr>
                        <w:t xml:space="preserve">Légende : </w:t>
                      </w:r>
                    </w:p>
                    <w:p w:rsidR="00951784" w:rsidRPr="004664D6" w:rsidRDefault="007D4EF7" w:rsidP="008E42A2">
                      <w:pPr>
                        <w:rPr>
                          <w:color w:val="4472C4"/>
                        </w:rPr>
                      </w:pPr>
                      <w:r>
                        <w:rPr>
                          <w:noProof/>
                          <w:color w:val="4472C4"/>
                          <w:lang w:eastAsia="fr-FR"/>
                        </w:rPr>
                        <w:drawing>
                          <wp:inline distT="0" distB="0" distL="0" distR="0">
                            <wp:extent cx="336550" cy="2857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 cy="285750"/>
                                    </a:xfrm>
                                    <a:prstGeom prst="rect">
                                      <a:avLst/>
                                    </a:prstGeom>
                                    <a:noFill/>
                                    <a:ln>
                                      <a:noFill/>
                                    </a:ln>
                                  </pic:spPr>
                                </pic:pic>
                              </a:graphicData>
                            </a:graphic>
                          </wp:inline>
                        </w:drawing>
                      </w:r>
                      <w:r w:rsidR="00951784" w:rsidRPr="004664D6">
                        <w:rPr>
                          <w:color w:val="4472C4"/>
                        </w:rPr>
                        <w:t>La campagne</w:t>
                      </w:r>
                    </w:p>
                    <w:p w:rsidR="00951784" w:rsidRPr="004664D6" w:rsidRDefault="007D4EF7" w:rsidP="008E42A2">
                      <w:pPr>
                        <w:rPr>
                          <w:color w:val="4472C4"/>
                        </w:rPr>
                      </w:pPr>
                      <w:r>
                        <w:rPr>
                          <w:noProof/>
                          <w:color w:val="4472C4"/>
                          <w:lang w:eastAsia="fr-FR"/>
                        </w:rPr>
                        <w:drawing>
                          <wp:inline distT="0" distB="0" distL="0" distR="0">
                            <wp:extent cx="266700" cy="22225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2250"/>
                                    </a:xfrm>
                                    <a:prstGeom prst="rect">
                                      <a:avLst/>
                                    </a:prstGeom>
                                    <a:noFill/>
                                    <a:ln>
                                      <a:noFill/>
                                    </a:ln>
                                  </pic:spPr>
                                </pic:pic>
                              </a:graphicData>
                            </a:graphic>
                          </wp:inline>
                        </w:drawing>
                      </w:r>
                      <w:r w:rsidR="00951784" w:rsidRPr="004664D6">
                        <w:rPr>
                          <w:color w:val="4472C4"/>
                        </w:rPr>
                        <w:t>Le centre urbain (Polis)</w:t>
                      </w:r>
                    </w:p>
                    <w:p w:rsidR="00951784" w:rsidRPr="004664D6" w:rsidRDefault="007D4EF7" w:rsidP="008E42A2">
                      <w:pPr>
                        <w:rPr>
                          <w:color w:val="4472C4"/>
                        </w:rPr>
                      </w:pPr>
                      <w:r>
                        <w:rPr>
                          <w:noProof/>
                          <w:color w:val="4472C4"/>
                          <w:lang w:eastAsia="fr-FR"/>
                        </w:rPr>
                        <w:drawing>
                          <wp:inline distT="0" distB="0" distL="0" distR="0">
                            <wp:extent cx="330200" cy="273050"/>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273050"/>
                                    </a:xfrm>
                                    <a:prstGeom prst="rect">
                                      <a:avLst/>
                                    </a:prstGeom>
                                    <a:noFill/>
                                    <a:ln>
                                      <a:noFill/>
                                    </a:ln>
                                  </pic:spPr>
                                </pic:pic>
                              </a:graphicData>
                            </a:graphic>
                          </wp:inline>
                        </w:drawing>
                      </w:r>
                      <w:r w:rsidR="00951784" w:rsidRPr="004664D6">
                        <w:rPr>
                          <w:color w:val="4472C4"/>
                        </w:rPr>
                        <w:t>Les remparts</w:t>
                      </w:r>
                    </w:p>
                    <w:p w:rsidR="00951784" w:rsidRPr="004664D6" w:rsidRDefault="00951784" w:rsidP="008E42A2">
                      <w:pPr>
                        <w:pStyle w:val="Paragraphedeliste"/>
                        <w:numPr>
                          <w:ilvl w:val="0"/>
                          <w:numId w:val="7"/>
                        </w:numPr>
                        <w:rPr>
                          <w:color w:val="4472C4"/>
                        </w:rPr>
                      </w:pPr>
                      <w:r w:rsidRPr="004664D6">
                        <w:rPr>
                          <w:color w:val="4472C4"/>
                        </w:rPr>
                        <w:t>La place publique (l’Agora)</w:t>
                      </w:r>
                    </w:p>
                    <w:p w:rsidR="00951784" w:rsidRPr="004664D6" w:rsidRDefault="00951784" w:rsidP="008E42A2">
                      <w:pPr>
                        <w:pStyle w:val="Paragraphedeliste"/>
                        <w:numPr>
                          <w:ilvl w:val="0"/>
                          <w:numId w:val="8"/>
                        </w:numPr>
                        <w:rPr>
                          <w:color w:val="4472C4"/>
                        </w:rPr>
                      </w:pPr>
                      <w:r w:rsidRPr="004664D6">
                        <w:rPr>
                          <w:color w:val="4472C4"/>
                        </w:rPr>
                        <w:t>Le centre religieux (l’Acropole)</w:t>
                      </w:r>
                    </w:p>
                  </w:txbxContent>
                </v:textbox>
              </v:rect>
            </w:pict>
          </mc:Fallback>
        </mc:AlternateContent>
      </w:r>
      <w:r w:rsidR="00951784" w:rsidRPr="008E42A2">
        <w:rPr>
          <w:color w:val="0070C0"/>
        </w:rPr>
        <w:t>Ils vivent en Cité-Etat.</w:t>
      </w:r>
    </w:p>
    <w:p w:rsidR="00951784" w:rsidRPr="008E42A2" w:rsidRDefault="00951784" w:rsidP="0068104E">
      <w:pPr>
        <w:pStyle w:val="Paragraphedeliste"/>
        <w:numPr>
          <w:ilvl w:val="0"/>
          <w:numId w:val="2"/>
        </w:numPr>
        <w:jc w:val="both"/>
        <w:rPr>
          <w:color w:val="0070C0"/>
        </w:rPr>
      </w:pPr>
      <w:r w:rsidRPr="008E42A2">
        <w:rPr>
          <w:color w:val="0070C0"/>
        </w:rPr>
        <w:t>Titre : Schéma d’une Cité-Etat grecque (ex. Athènes)</w:t>
      </w:r>
    </w:p>
    <w:p w:rsidR="00951784" w:rsidRDefault="007D4EF7" w:rsidP="0068104E">
      <w:pPr>
        <w:jc w:val="both"/>
      </w:pP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1851025</wp:posOffset>
                </wp:positionH>
                <wp:positionV relativeFrom="paragraph">
                  <wp:posOffset>165100</wp:posOffset>
                </wp:positionV>
                <wp:extent cx="914400" cy="781050"/>
                <wp:effectExtent l="0" t="0" r="0" b="0"/>
                <wp:wrapNone/>
                <wp:docPr id="7"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8105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8D540E" id="Ellipse 1" o:spid="_x0000_s1026" style="position:absolute;margin-left:145.75pt;margin-top:13pt;width:1in;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" fillcolor="yellow" strokecolor="yellow" strokeweight="2pt">
                <v:path arrowok="t"/>
              </v:oval>
            </w:pict>
          </mc:Fallback>
        </mc:AlternateContent>
      </w:r>
    </w:p>
    <w:p w:rsidR="00951784" w:rsidRDefault="007D4EF7" w:rsidP="0068104E">
      <w:pPr>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2423795</wp:posOffset>
                </wp:positionH>
                <wp:positionV relativeFrom="paragraph">
                  <wp:posOffset>278765</wp:posOffset>
                </wp:positionV>
                <wp:extent cx="86360" cy="69215"/>
                <wp:effectExtent l="10795" t="11430" r="7620" b="1460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69215"/>
                        </a:xfrm>
                        <a:prstGeom prst="rect">
                          <a:avLst/>
                        </a:prstGeom>
                        <a:solidFill>
                          <a:srgbClr val="7030A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26B1D" id="Rectangle 11" o:spid="_x0000_s1026" style="position:absolute;margin-left:190.85pt;margin-top:21.95pt;width:6.8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" fillcolor="#7030a0" strokecolor="#1f3763" strokeweight="1pt"/>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2146300</wp:posOffset>
                </wp:positionH>
                <wp:positionV relativeFrom="paragraph">
                  <wp:posOffset>127000</wp:posOffset>
                </wp:positionV>
                <wp:extent cx="428625" cy="352425"/>
                <wp:effectExtent l="28575" t="31115" r="28575" b="35560"/>
                <wp:wrapNone/>
                <wp:docPr id="3"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52425"/>
                        </a:xfrm>
                        <a:prstGeom prst="ellipse">
                          <a:avLst/>
                        </a:prstGeom>
                        <a:solidFill>
                          <a:srgbClr val="FFC000"/>
                        </a:solidFill>
                        <a:ln w="571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CE939B" id="Ellipse 4" o:spid="_x0000_s1026" style="position:absolute;margin-left:169pt;margin-top:10pt;width:33.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" fillcolor="#ffc000" strokeweight="4.5pt">
                <v:stroke joinstyle="miter"/>
              </v:oval>
            </w:pict>
          </mc:Fallback>
        </mc:AlternateContent>
      </w:r>
    </w:p>
    <w:p w:rsidR="00951784" w:rsidRDefault="007D4EF7" w:rsidP="0068104E">
      <w:pPr>
        <w:jc w:val="both"/>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2258695</wp:posOffset>
                </wp:positionH>
                <wp:positionV relativeFrom="paragraph">
                  <wp:posOffset>12700</wp:posOffset>
                </wp:positionV>
                <wp:extent cx="120650" cy="1016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01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464D5C" id="Rectangle 9" o:spid="_x0000_s1026" style="position:absolute;margin-left:177.85pt;margin-top:1pt;width:9.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" fillcolor="red" stroked="f" strokeweight="2pt"/>
            </w:pict>
          </mc:Fallback>
        </mc:AlternateContent>
      </w:r>
    </w:p>
    <w:p w:rsidR="00951784" w:rsidRPr="00052CAB" w:rsidRDefault="00951784" w:rsidP="0068104E">
      <w:pPr>
        <w:jc w:val="both"/>
        <w:rPr>
          <w:color w:val="0070C0"/>
        </w:rPr>
      </w:pPr>
    </w:p>
    <w:p w:rsidR="00951784" w:rsidRDefault="00951784" w:rsidP="0068104E">
      <w:pPr>
        <w:pStyle w:val="Paragraphedeliste"/>
        <w:numPr>
          <w:ilvl w:val="0"/>
          <w:numId w:val="2"/>
        </w:numPr>
        <w:jc w:val="both"/>
      </w:pPr>
      <w:r w:rsidRPr="00052CAB">
        <w:rPr>
          <w:color w:val="0070C0"/>
        </w:rPr>
        <w:t>On parle alors de monde grec</w:t>
      </w:r>
      <w:r>
        <w:t>.</w:t>
      </w:r>
    </w:p>
    <w:p w:rsidR="00951784" w:rsidRDefault="00951784" w:rsidP="0068104E">
      <w:pPr>
        <w:jc w:val="both"/>
      </w:pPr>
    </w:p>
    <w:p w:rsidR="00951784" w:rsidRDefault="00951784" w:rsidP="0068104E">
      <w:pPr>
        <w:jc w:val="both"/>
      </w:pPr>
    </w:p>
    <w:p w:rsidR="00951784" w:rsidRPr="00052CAB" w:rsidRDefault="00951784" w:rsidP="0068104E">
      <w:pPr>
        <w:jc w:val="both"/>
        <w:rPr>
          <w:color w:val="FF0000"/>
        </w:rPr>
      </w:pPr>
      <w:r w:rsidRPr="00052CAB">
        <w:rPr>
          <w:color w:val="FF0000"/>
        </w:rPr>
        <w:t>CCLA : Au Ve siècle av. J</w:t>
      </w:r>
      <w:r>
        <w:rPr>
          <w:color w:val="FF0000"/>
        </w:rPr>
        <w:t>.-</w:t>
      </w:r>
      <w:r w:rsidRPr="00052CAB">
        <w:rPr>
          <w:color w:val="FF0000"/>
        </w:rPr>
        <w:t xml:space="preserve">C., </w:t>
      </w:r>
      <w:r w:rsidRPr="00350019">
        <w:rPr>
          <w:color w:val="FF0000"/>
        </w:rPr>
        <w:t>les Grecs menés par</w:t>
      </w:r>
      <w:r w:rsidR="00350019">
        <w:rPr>
          <w:color w:val="FF0000"/>
        </w:rPr>
        <w:t xml:space="preserve">, </w:t>
      </w:r>
      <w:r w:rsidR="00F5190B">
        <w:rPr>
          <w:color w:val="FF0000"/>
        </w:rPr>
        <w:t>entre autres</w:t>
      </w:r>
      <w:r w:rsidR="00350019">
        <w:rPr>
          <w:color w:val="FF0000"/>
        </w:rPr>
        <w:t xml:space="preserve"> par</w:t>
      </w:r>
      <w:r w:rsidRPr="00350019">
        <w:rPr>
          <w:color w:val="FF0000"/>
        </w:rPr>
        <w:t xml:space="preserve"> Athènes,</w:t>
      </w:r>
      <w:r w:rsidRPr="00052CAB">
        <w:rPr>
          <w:color w:val="FF0000"/>
        </w:rPr>
        <w:t xml:space="preserve"> se liguent contre les Perses. Ils s’unissent car ils partagent la même culture et le même mode de vie, </w:t>
      </w:r>
      <w:r>
        <w:rPr>
          <w:color w:val="FF0000"/>
        </w:rPr>
        <w:t xml:space="preserve">éléments encore présents dans notre société européenne aujourd’hui. </w:t>
      </w:r>
    </w:p>
    <w:p w:rsidR="00951784" w:rsidRDefault="00951784" w:rsidP="0068104E">
      <w:pPr>
        <w:jc w:val="both"/>
        <w:rPr>
          <w:b/>
          <w:color w:val="7030A0"/>
        </w:rPr>
      </w:pPr>
    </w:p>
    <w:p w:rsidR="00951784" w:rsidRDefault="00951784" w:rsidP="0068104E">
      <w:pPr>
        <w:jc w:val="both"/>
        <w:rPr>
          <w:b/>
          <w:color w:val="7030A0"/>
        </w:rPr>
      </w:pPr>
    </w:p>
    <w:p w:rsidR="00951784" w:rsidRDefault="00951784" w:rsidP="0068104E">
      <w:pPr>
        <w:jc w:val="both"/>
        <w:rPr>
          <w:b/>
          <w:color w:val="7030A0"/>
        </w:rPr>
      </w:pPr>
      <w:r w:rsidRPr="00052CAB">
        <w:rPr>
          <w:b/>
          <w:color w:val="7030A0"/>
        </w:rPr>
        <w:t xml:space="preserve">Doc projeté : </w:t>
      </w:r>
      <w:r>
        <w:rPr>
          <w:b/>
          <w:color w:val="7030A0"/>
        </w:rPr>
        <w:t xml:space="preserve">retour au </w:t>
      </w:r>
      <w:r w:rsidRPr="00052CAB">
        <w:rPr>
          <w:b/>
          <w:color w:val="7030A0"/>
        </w:rPr>
        <w:t>croquis de la bataille de Salamine (p. 32 Magnard, 2013, 6</w:t>
      </w:r>
      <w:r w:rsidRPr="00052CAB">
        <w:rPr>
          <w:b/>
          <w:color w:val="7030A0"/>
          <w:vertAlign w:val="superscript"/>
        </w:rPr>
        <w:t>e</w:t>
      </w:r>
      <w:r w:rsidRPr="00052CAB">
        <w:rPr>
          <w:b/>
          <w:color w:val="7030A0"/>
        </w:rPr>
        <w:t>)</w:t>
      </w:r>
    </w:p>
    <w:p w:rsidR="00951784" w:rsidRPr="00666395" w:rsidRDefault="00951784" w:rsidP="00666395">
      <w:pPr>
        <w:jc w:val="both"/>
        <w:rPr>
          <w:b/>
          <w:color w:val="7030A0"/>
        </w:rPr>
      </w:pPr>
      <w:r w:rsidRPr="001413E2">
        <w:t xml:space="preserve">A l’aide de ce document, </w:t>
      </w:r>
      <w:r>
        <w:t>l’objectif sera de montrer que c’est Athènes qui semble dominer l’alliance.</w:t>
      </w:r>
    </w:p>
    <w:p w:rsidR="00951784" w:rsidRPr="00B948C3" w:rsidRDefault="00951784" w:rsidP="0068104E">
      <w:pPr>
        <w:pStyle w:val="Paragraphedeliste"/>
        <w:numPr>
          <w:ilvl w:val="0"/>
          <w:numId w:val="4"/>
        </w:numPr>
        <w:jc w:val="both"/>
        <w:rPr>
          <w:b/>
          <w:color w:val="FF0000"/>
          <w:u w:val="single"/>
        </w:rPr>
      </w:pPr>
      <w:r w:rsidRPr="00B948C3">
        <w:rPr>
          <w:b/>
          <w:color w:val="FF0000"/>
          <w:u w:val="single"/>
        </w:rPr>
        <w:t>Athènes est une cité thalassocratique</w:t>
      </w:r>
    </w:p>
    <w:p w:rsidR="00951784" w:rsidRDefault="00951784" w:rsidP="0068104E">
      <w:pPr>
        <w:jc w:val="both"/>
        <w:rPr>
          <w:color w:val="0070C0"/>
        </w:rPr>
      </w:pPr>
      <w:r w:rsidRPr="00B948C3">
        <w:rPr>
          <w:color w:val="0070C0"/>
        </w:rPr>
        <w:t xml:space="preserve">Pbq : </w:t>
      </w:r>
      <w:r>
        <w:rPr>
          <w:color w:val="0070C0"/>
        </w:rPr>
        <w:t>Dans quelle mesure Athènes domine-t-elle le monde grec ?</w:t>
      </w:r>
    </w:p>
    <w:p w:rsidR="00951784" w:rsidRPr="00B948C3" w:rsidRDefault="00951784" w:rsidP="0068104E">
      <w:pPr>
        <w:jc w:val="both"/>
        <w:rPr>
          <w:b/>
          <w:color w:val="7030A0"/>
        </w:rPr>
      </w:pPr>
      <w:r w:rsidRPr="00B948C3">
        <w:rPr>
          <w:b/>
          <w:color w:val="7030A0"/>
        </w:rPr>
        <w:t>Carte projetée : le monde grec au Ve siècle (Hatier)</w:t>
      </w:r>
    </w:p>
    <w:p w:rsidR="00951784" w:rsidRDefault="00951784" w:rsidP="00567DDE">
      <w:pPr>
        <w:jc w:val="both"/>
        <w:rPr>
          <w:color w:val="0070C0"/>
        </w:rPr>
      </w:pPr>
      <w:r w:rsidRPr="001413E2">
        <w:t xml:space="preserve">A l’aide de ce document, </w:t>
      </w:r>
      <w:r>
        <w:t>l’objectif sera de montrer la conséquence de la victoire de Salamine : la fondation de la ligue de</w:t>
      </w:r>
      <w:r w:rsidRPr="00567DDE">
        <w:t xml:space="preserve"> Délos</w:t>
      </w:r>
      <w:r>
        <w:t>.</w:t>
      </w:r>
    </w:p>
    <w:p w:rsidR="00C7208A" w:rsidRPr="00C7208A" w:rsidRDefault="00951784" w:rsidP="00C7208A">
      <w:pPr>
        <w:pStyle w:val="Paragraphedeliste"/>
        <w:numPr>
          <w:ilvl w:val="0"/>
          <w:numId w:val="2"/>
        </w:numPr>
        <w:jc w:val="both"/>
      </w:pPr>
      <w:r w:rsidRPr="00C7208A">
        <w:rPr>
          <w:color w:val="0070C0"/>
        </w:rPr>
        <w:t>En 478 av. J.-C, Athènes transforme l’alliance</w:t>
      </w:r>
      <w:r w:rsidR="00C7208A">
        <w:rPr>
          <w:color w:val="0070C0"/>
        </w:rPr>
        <w:t xml:space="preserve"> commune,</w:t>
      </w:r>
      <w:r w:rsidR="00C7208A" w:rsidRPr="00C7208A">
        <w:rPr>
          <w:color w:val="0070C0"/>
        </w:rPr>
        <w:t xml:space="preserve"> </w:t>
      </w:r>
      <w:r w:rsidR="00C7208A" w:rsidRPr="00567DDE">
        <w:rPr>
          <w:color w:val="0070C0"/>
        </w:rPr>
        <w:t>la ligue de Délos</w:t>
      </w:r>
      <w:r w:rsidR="00C7208A">
        <w:rPr>
          <w:color w:val="0070C0"/>
        </w:rPr>
        <w:t xml:space="preserve">, </w:t>
      </w:r>
      <w:r w:rsidRPr="00C7208A">
        <w:rPr>
          <w:color w:val="0070C0"/>
        </w:rPr>
        <w:t>contre les Perses</w:t>
      </w:r>
      <w:r w:rsidR="00C7208A" w:rsidRPr="00C7208A">
        <w:rPr>
          <w:color w:val="0070C0"/>
        </w:rPr>
        <w:t xml:space="preserve">. </w:t>
      </w:r>
    </w:p>
    <w:p w:rsidR="00951784" w:rsidRPr="00C7208A" w:rsidRDefault="00951784" w:rsidP="00C7208A">
      <w:pPr>
        <w:pStyle w:val="Paragraphedeliste"/>
        <w:ind w:left="0"/>
        <w:jc w:val="both"/>
        <w:rPr>
          <w:b/>
          <w:color w:val="7030A0"/>
        </w:rPr>
      </w:pPr>
      <w:r w:rsidRPr="00C7208A">
        <w:rPr>
          <w:b/>
          <w:color w:val="7030A0"/>
        </w:rPr>
        <w:t>Carte projetée (plus détaillée) : la thalassocratie athénienne (Ve siècle), Magnard, 2019</w:t>
      </w:r>
    </w:p>
    <w:p w:rsidR="00951784" w:rsidRPr="00567DDE" w:rsidRDefault="00951784" w:rsidP="00567DDE">
      <w:pPr>
        <w:jc w:val="both"/>
        <w:rPr>
          <w:b/>
          <w:color w:val="7030A0"/>
        </w:rPr>
      </w:pPr>
      <w:r w:rsidRPr="001413E2">
        <w:t xml:space="preserve">A l’aide de ce document, </w:t>
      </w:r>
      <w:r>
        <w:t>l’objectif sera de présenter la ligue de Délos.</w:t>
      </w:r>
    </w:p>
    <w:p w:rsidR="00951784" w:rsidRPr="00AC25F6" w:rsidRDefault="00951784" w:rsidP="0068104E">
      <w:pPr>
        <w:pStyle w:val="Paragraphedeliste"/>
        <w:numPr>
          <w:ilvl w:val="0"/>
          <w:numId w:val="2"/>
        </w:numPr>
        <w:jc w:val="both"/>
        <w:rPr>
          <w:color w:val="0070C0"/>
        </w:rPr>
      </w:pPr>
      <w:r w:rsidRPr="00AC25F6">
        <w:rPr>
          <w:color w:val="0070C0"/>
        </w:rPr>
        <w:t>Les cités littorales de la mer Egée</w:t>
      </w:r>
      <w:r w:rsidR="00C7208A">
        <w:rPr>
          <w:color w:val="0070C0"/>
        </w:rPr>
        <w:t xml:space="preserve"> y</w:t>
      </w:r>
      <w:r w:rsidRPr="00AC25F6">
        <w:rPr>
          <w:color w:val="0070C0"/>
        </w:rPr>
        <w:t xml:space="preserve"> adhèrent pour y trouver une protection contre les Perses. La gestion mutuelle</w:t>
      </w:r>
      <w:r>
        <w:rPr>
          <w:color w:val="0070C0"/>
        </w:rPr>
        <w:t xml:space="preserve"> de la ligue se localise sur l’î</w:t>
      </w:r>
      <w:r w:rsidRPr="00AC25F6">
        <w:rPr>
          <w:color w:val="0070C0"/>
        </w:rPr>
        <w:t>le de Délos.</w:t>
      </w:r>
    </w:p>
    <w:p w:rsidR="00951784" w:rsidRPr="00AC25F6" w:rsidRDefault="00951784" w:rsidP="0068104E">
      <w:pPr>
        <w:pStyle w:val="Paragraphedeliste"/>
        <w:numPr>
          <w:ilvl w:val="0"/>
          <w:numId w:val="2"/>
        </w:numPr>
        <w:jc w:val="both"/>
        <w:rPr>
          <w:color w:val="0070C0"/>
        </w:rPr>
      </w:pPr>
      <w:r w:rsidRPr="00AC25F6">
        <w:rPr>
          <w:color w:val="0070C0"/>
        </w:rPr>
        <w:t>Athènes dispose de 200 trières, ce qui lui assure le contrôle de la mer Egée et de la ligue et une partie de la mer Méditerranée orientale.</w:t>
      </w:r>
    </w:p>
    <w:p w:rsidR="00951784" w:rsidRPr="00AC25F6" w:rsidRDefault="00951784" w:rsidP="0068104E">
      <w:pPr>
        <w:pStyle w:val="Paragraphedeliste"/>
        <w:numPr>
          <w:ilvl w:val="0"/>
          <w:numId w:val="2"/>
        </w:numPr>
        <w:jc w:val="both"/>
        <w:rPr>
          <w:color w:val="0070C0"/>
        </w:rPr>
      </w:pPr>
      <w:r w:rsidRPr="00AC25F6">
        <w:rPr>
          <w:color w:val="0070C0"/>
        </w:rPr>
        <w:t>Les cités membres payent un tribut (en navire ou en argent</w:t>
      </w:r>
      <w:r w:rsidR="00C7208A">
        <w:rPr>
          <w:color w:val="0070C0"/>
        </w:rPr>
        <w:t>, en fonction de ses revenus</w:t>
      </w:r>
      <w:r w:rsidRPr="00AC25F6">
        <w:rPr>
          <w:color w:val="0070C0"/>
        </w:rPr>
        <w:t>) contre la protection athénienne qui constitue le trésor de la ligue de Délos.</w:t>
      </w:r>
    </w:p>
    <w:p w:rsidR="00951784" w:rsidRDefault="00951784" w:rsidP="0068104E">
      <w:pPr>
        <w:jc w:val="both"/>
        <w:rPr>
          <w:b/>
          <w:color w:val="7030A0"/>
        </w:rPr>
      </w:pPr>
      <w:r w:rsidRPr="00AC25F6">
        <w:rPr>
          <w:b/>
          <w:color w:val="7030A0"/>
        </w:rPr>
        <w:t xml:space="preserve">Doc : les grands travaux de Périclès (extrait </w:t>
      </w:r>
      <w:r w:rsidRPr="00AC25F6">
        <w:rPr>
          <w:b/>
          <w:i/>
          <w:color w:val="7030A0"/>
        </w:rPr>
        <w:t>des Vies Parallèles</w:t>
      </w:r>
      <w:r w:rsidRPr="00AC25F6">
        <w:rPr>
          <w:b/>
          <w:color w:val="7030A0"/>
        </w:rPr>
        <w:t xml:space="preserve"> de Plutarque, déb. II)</w:t>
      </w:r>
    </w:p>
    <w:p w:rsidR="00951784" w:rsidRPr="00567DDE" w:rsidRDefault="00951784" w:rsidP="00567DDE">
      <w:pPr>
        <w:jc w:val="both"/>
        <w:rPr>
          <w:b/>
          <w:color w:val="7030A0"/>
        </w:rPr>
      </w:pPr>
      <w:r w:rsidRPr="001413E2">
        <w:t xml:space="preserve">A l’aide de ce document, </w:t>
      </w:r>
      <w:r>
        <w:t>l’objectif sera de montrer qu’Athènes transforme progressivement la ligue en une thalassocratie.</w:t>
      </w:r>
    </w:p>
    <w:p w:rsidR="00951784" w:rsidRPr="00F5190B" w:rsidRDefault="00951784" w:rsidP="00F5190B">
      <w:pPr>
        <w:pStyle w:val="Paragraphedeliste"/>
        <w:numPr>
          <w:ilvl w:val="0"/>
          <w:numId w:val="2"/>
        </w:numPr>
        <w:jc w:val="both"/>
        <w:rPr>
          <w:color w:val="0070C0"/>
        </w:rPr>
      </w:pPr>
      <w:r w:rsidRPr="006C7992">
        <w:rPr>
          <w:color w:val="0070C0"/>
        </w:rPr>
        <w:t>Progressivement, les cités membres doivent adopter la monnaie, les poids et les mesures athéniennes et lui transférer une partie de leur pouvoir (notamment judiciaire). La ligue se transforme donc en un empire maritime dirigé par la cité</w:t>
      </w:r>
      <w:r w:rsidR="00F5190B">
        <w:rPr>
          <w:color w:val="0070C0"/>
        </w:rPr>
        <w:t xml:space="preserve"> </w:t>
      </w:r>
      <w:r w:rsidR="00F5190B" w:rsidRPr="006C7992">
        <w:rPr>
          <w:color w:val="0070C0"/>
        </w:rPr>
        <w:t>(métropole à cause des clérouquie (désignation d’une terre à des citoyens-soldats = colonie militaire)).</w:t>
      </w:r>
    </w:p>
    <w:p w:rsidR="00951784" w:rsidRPr="006C7992" w:rsidRDefault="00951784" w:rsidP="00D060A4">
      <w:pPr>
        <w:pStyle w:val="Paragraphedeliste"/>
        <w:numPr>
          <w:ilvl w:val="0"/>
          <w:numId w:val="2"/>
        </w:numPr>
        <w:jc w:val="both"/>
        <w:rPr>
          <w:color w:val="0070C0"/>
        </w:rPr>
      </w:pPr>
      <w:r w:rsidRPr="006C7992">
        <w:rPr>
          <w:color w:val="0070C0"/>
        </w:rPr>
        <w:t xml:space="preserve">Ce contrôle s’illustre par le transfert du trésor à Athènes par Périclès en 454av. J.-C. qui est la seule à le gérer dorénavant. </w:t>
      </w:r>
    </w:p>
    <w:p w:rsidR="00951784" w:rsidRPr="006C7992" w:rsidRDefault="00951784" w:rsidP="00D060A4">
      <w:pPr>
        <w:pStyle w:val="Paragraphedeliste"/>
        <w:numPr>
          <w:ilvl w:val="0"/>
          <w:numId w:val="2"/>
        </w:numPr>
        <w:jc w:val="both"/>
        <w:rPr>
          <w:color w:val="0070C0"/>
        </w:rPr>
      </w:pPr>
      <w:r w:rsidRPr="006C7992">
        <w:rPr>
          <w:color w:val="0070C0"/>
        </w:rPr>
        <w:t>On parle donc de la thalassocratie athénienne.</w:t>
      </w:r>
    </w:p>
    <w:p w:rsidR="00951784" w:rsidRPr="006C7992" w:rsidRDefault="00951784" w:rsidP="00D060A4">
      <w:pPr>
        <w:pStyle w:val="Paragraphedeliste"/>
        <w:numPr>
          <w:ilvl w:val="0"/>
          <w:numId w:val="2"/>
        </w:numPr>
        <w:jc w:val="both"/>
        <w:rPr>
          <w:color w:val="006600"/>
        </w:rPr>
      </w:pPr>
      <w:r w:rsidRPr="006C7992">
        <w:rPr>
          <w:b/>
          <w:color w:val="006600"/>
          <w:u w:val="single"/>
        </w:rPr>
        <w:t>Métropole :</w:t>
      </w:r>
      <w:r w:rsidRPr="006C7992">
        <w:rPr>
          <w:color w:val="006600"/>
        </w:rPr>
        <w:t xml:space="preserve"> Cité-mère par rapport à ses colonies d’où sont originaire les colons.</w:t>
      </w:r>
    </w:p>
    <w:p w:rsidR="00951784" w:rsidRPr="006C7992" w:rsidRDefault="00951784" w:rsidP="00D060A4">
      <w:pPr>
        <w:pStyle w:val="Paragraphedeliste"/>
        <w:numPr>
          <w:ilvl w:val="0"/>
          <w:numId w:val="2"/>
        </w:numPr>
        <w:jc w:val="both"/>
        <w:rPr>
          <w:color w:val="006600"/>
        </w:rPr>
      </w:pPr>
      <w:r w:rsidRPr="006C7992">
        <w:rPr>
          <w:b/>
          <w:color w:val="006600"/>
          <w:u w:val="single"/>
        </w:rPr>
        <w:t>Thalassocratie :</w:t>
      </w:r>
      <w:r w:rsidRPr="006C7992">
        <w:rPr>
          <w:color w:val="006600"/>
        </w:rPr>
        <w:t xml:space="preserve"> Puissance fondée sur la domination des mers.</w:t>
      </w:r>
    </w:p>
    <w:p w:rsidR="00951784" w:rsidRDefault="00951784" w:rsidP="006C7992">
      <w:pPr>
        <w:jc w:val="both"/>
        <w:rPr>
          <w:b/>
          <w:color w:val="7030A0"/>
        </w:rPr>
      </w:pPr>
      <w:r w:rsidRPr="006F4F57">
        <w:rPr>
          <w:b/>
          <w:color w:val="7030A0"/>
        </w:rPr>
        <w:t>Docs projetés</w:t>
      </w:r>
      <w:r>
        <w:rPr>
          <w:b/>
          <w:color w:val="7030A0"/>
        </w:rPr>
        <w:t xml:space="preserve"> : </w:t>
      </w:r>
      <w:r w:rsidRPr="006C7992">
        <w:rPr>
          <w:b/>
          <w:color w:val="7030A0"/>
        </w:rPr>
        <w:t>Biographie de Périclès, Hatier</w:t>
      </w:r>
      <w:r>
        <w:rPr>
          <w:b/>
          <w:color w:val="7030A0"/>
        </w:rPr>
        <w:t xml:space="preserve"> + </w:t>
      </w:r>
      <w:r w:rsidRPr="006F4F57">
        <w:rPr>
          <w:b/>
          <w:color w:val="7030A0"/>
        </w:rPr>
        <w:t>la photog</w:t>
      </w:r>
      <w:r>
        <w:rPr>
          <w:b/>
          <w:color w:val="7030A0"/>
        </w:rPr>
        <w:t>raphie aérienne de l’Acropole +</w:t>
      </w:r>
      <w:r w:rsidRPr="006F4F57">
        <w:rPr>
          <w:b/>
          <w:color w:val="7030A0"/>
        </w:rPr>
        <w:t xml:space="preserve"> le plan détaillé</w:t>
      </w:r>
    </w:p>
    <w:p w:rsidR="00951784" w:rsidRPr="00256971" w:rsidRDefault="00951784" w:rsidP="00256971">
      <w:pPr>
        <w:jc w:val="both"/>
        <w:rPr>
          <w:b/>
          <w:color w:val="7030A0"/>
        </w:rPr>
      </w:pPr>
      <w:r w:rsidRPr="001413E2">
        <w:t xml:space="preserve">A l’aide de ce document, </w:t>
      </w:r>
      <w:r>
        <w:t>l’objectif sera de montrer qu’Athènes détourne l’argent de la ligue dans son propre intérêt.</w:t>
      </w:r>
    </w:p>
    <w:p w:rsidR="00951784" w:rsidRPr="00CD4F6B" w:rsidRDefault="00951784" w:rsidP="006F4F57">
      <w:pPr>
        <w:pStyle w:val="Paragraphedeliste"/>
        <w:numPr>
          <w:ilvl w:val="0"/>
          <w:numId w:val="2"/>
        </w:numPr>
        <w:jc w:val="both"/>
        <w:rPr>
          <w:color w:val="0070C0"/>
        </w:rPr>
      </w:pPr>
      <w:r w:rsidRPr="00CD4F6B">
        <w:rPr>
          <w:color w:val="0070C0"/>
        </w:rPr>
        <w:t xml:space="preserve">Le trésor de la ligue de Délos est </w:t>
      </w:r>
      <w:r>
        <w:rPr>
          <w:color w:val="0070C0"/>
        </w:rPr>
        <w:t xml:space="preserve">alors </w:t>
      </w:r>
      <w:r w:rsidRPr="00CD4F6B">
        <w:rPr>
          <w:color w:val="0070C0"/>
        </w:rPr>
        <w:t xml:space="preserve">détourné au profit de la cité d’Athènes. </w:t>
      </w:r>
    </w:p>
    <w:p w:rsidR="00951784" w:rsidRDefault="00951784" w:rsidP="006F4F57">
      <w:pPr>
        <w:pStyle w:val="Paragraphedeliste"/>
        <w:numPr>
          <w:ilvl w:val="0"/>
          <w:numId w:val="2"/>
        </w:numPr>
        <w:jc w:val="both"/>
        <w:rPr>
          <w:color w:val="0070C0"/>
        </w:rPr>
      </w:pPr>
      <w:r w:rsidRPr="00CD4F6B">
        <w:rPr>
          <w:color w:val="0070C0"/>
        </w:rPr>
        <w:t>Périclès fait</w:t>
      </w:r>
      <w:r>
        <w:rPr>
          <w:color w:val="0070C0"/>
        </w:rPr>
        <w:t xml:space="preserve"> ainsi</w:t>
      </w:r>
      <w:r w:rsidRPr="00CD4F6B">
        <w:rPr>
          <w:color w:val="0070C0"/>
        </w:rPr>
        <w:t xml:space="preserve"> construire le Parthénon et les longs murs qui relient la ville au port du Pirée. L’objectif est d’assurer un rayonnement important à Athènes et de redistribuer indirectement le trésor à la population athénienne en pleine augmentation.</w:t>
      </w:r>
    </w:p>
    <w:p w:rsidR="00951784" w:rsidRPr="00CD4F6B" w:rsidRDefault="00951784" w:rsidP="00256971">
      <w:pPr>
        <w:pStyle w:val="Paragraphedeliste"/>
        <w:ind w:left="1080"/>
        <w:jc w:val="both"/>
        <w:rPr>
          <w:color w:val="0070C0"/>
        </w:rPr>
      </w:pPr>
    </w:p>
    <w:p w:rsidR="00951784" w:rsidRPr="00256971" w:rsidRDefault="00951784" w:rsidP="0068104E">
      <w:pPr>
        <w:pStyle w:val="Paragraphedeliste"/>
        <w:numPr>
          <w:ilvl w:val="0"/>
          <w:numId w:val="2"/>
        </w:numPr>
        <w:jc w:val="both"/>
        <w:rPr>
          <w:color w:val="0070C0"/>
        </w:rPr>
      </w:pPr>
      <w:r>
        <w:rPr>
          <w:color w:val="0070C0"/>
        </w:rPr>
        <w:t>Possibilité d’apporter également des connaissances sur Le Pirée comme</w:t>
      </w:r>
      <w:r w:rsidRPr="00CD4F6B">
        <w:rPr>
          <w:color w:val="0070C0"/>
        </w:rPr>
        <w:t xml:space="preserve"> le centre névralgique de la thalassocratie athénienne car</w:t>
      </w:r>
      <w:r w:rsidR="00F7161C">
        <w:rPr>
          <w:color w:val="0070C0"/>
        </w:rPr>
        <w:t xml:space="preserve"> il est le</w:t>
      </w:r>
      <w:r w:rsidRPr="00CD4F6B">
        <w:rPr>
          <w:color w:val="0070C0"/>
        </w:rPr>
        <w:t xml:space="preserve"> lieu de stationnement de la flotte</w:t>
      </w:r>
      <w:r w:rsidR="00F7161C">
        <w:rPr>
          <w:color w:val="0070C0"/>
        </w:rPr>
        <w:t> ; il permet le</w:t>
      </w:r>
      <w:r w:rsidRPr="00CD4F6B">
        <w:rPr>
          <w:color w:val="0070C0"/>
        </w:rPr>
        <w:t xml:space="preserve"> commerce </w:t>
      </w:r>
      <w:r w:rsidR="00F7161C">
        <w:rPr>
          <w:color w:val="0070C0"/>
        </w:rPr>
        <w:t>dans toute la Méditerranée</w:t>
      </w:r>
      <w:r w:rsidRPr="00CD4F6B">
        <w:rPr>
          <w:color w:val="0070C0"/>
        </w:rPr>
        <w:t xml:space="preserve"> et </w:t>
      </w:r>
      <w:r w:rsidR="00F7161C">
        <w:rPr>
          <w:color w:val="0070C0"/>
        </w:rPr>
        <w:t>l’</w:t>
      </w:r>
      <w:r w:rsidRPr="00CD4F6B">
        <w:rPr>
          <w:color w:val="0070C0"/>
        </w:rPr>
        <w:t>approvisionnement en blé</w:t>
      </w:r>
      <w:r w:rsidR="00F7161C">
        <w:rPr>
          <w:color w:val="0070C0"/>
        </w:rPr>
        <w:t xml:space="preserve"> (venant de la Mer Noire)</w:t>
      </w:r>
      <w:r w:rsidRPr="00CD4F6B">
        <w:rPr>
          <w:color w:val="0070C0"/>
        </w:rPr>
        <w:t>.</w:t>
      </w:r>
    </w:p>
    <w:p w:rsidR="00951784" w:rsidRPr="005F46E5" w:rsidRDefault="00951784" w:rsidP="0068104E">
      <w:pPr>
        <w:jc w:val="both"/>
        <w:rPr>
          <w:color w:val="FF0000"/>
        </w:rPr>
      </w:pPr>
      <w:r w:rsidRPr="005F46E5">
        <w:rPr>
          <w:color w:val="FF0000"/>
        </w:rPr>
        <w:t xml:space="preserve">CCLB : </w:t>
      </w:r>
      <w:r>
        <w:rPr>
          <w:color w:val="FF0000"/>
        </w:rPr>
        <w:t>La cité d’Athènes fonde un empire maritime à partir du contrôle de la ligue de Délos. Elle est ainsi une cité thalassocratique et est l’une des cités les plus puissantes du monde grec au Ve siècle av. J.-C. C‘est l’apogée d’Athènes.</w:t>
      </w:r>
    </w:p>
    <w:p w:rsidR="00951784" w:rsidRDefault="00951784" w:rsidP="0068104E">
      <w:pPr>
        <w:jc w:val="both"/>
        <w:rPr>
          <w:color w:val="000000"/>
        </w:rPr>
      </w:pPr>
    </w:p>
    <w:p w:rsidR="00951784" w:rsidRDefault="00951784" w:rsidP="0068104E">
      <w:pPr>
        <w:jc w:val="both"/>
        <w:rPr>
          <w:b/>
          <w:color w:val="7030A0"/>
        </w:rPr>
      </w:pPr>
      <w:r w:rsidRPr="00CD4F6B">
        <w:rPr>
          <w:b/>
          <w:color w:val="7030A0"/>
        </w:rPr>
        <w:lastRenderedPageBreak/>
        <w:t>Doc projeté : les trières</w:t>
      </w:r>
      <w:r>
        <w:rPr>
          <w:b/>
          <w:color w:val="7030A0"/>
        </w:rPr>
        <w:t xml:space="preserve"> lors de la bataille de Salamine</w:t>
      </w:r>
    </w:p>
    <w:p w:rsidR="00951784" w:rsidRPr="00256971" w:rsidRDefault="00951784" w:rsidP="00256971">
      <w:pPr>
        <w:jc w:val="both"/>
        <w:rPr>
          <w:b/>
          <w:color w:val="7030A0"/>
        </w:rPr>
      </w:pPr>
      <w:r w:rsidRPr="001413E2">
        <w:t xml:space="preserve">A l’aide de ce document, </w:t>
      </w:r>
      <w:r>
        <w:t>l’objectif sera de montrer que tous les citoyens athéniens participent à la bataille : c’est l’une des caractéristique de leur régime politique.</w:t>
      </w:r>
    </w:p>
    <w:p w:rsidR="00951784" w:rsidRPr="00B948C3" w:rsidRDefault="00951784" w:rsidP="0068104E">
      <w:pPr>
        <w:pStyle w:val="Paragraphedeliste"/>
        <w:numPr>
          <w:ilvl w:val="0"/>
          <w:numId w:val="4"/>
        </w:numPr>
        <w:jc w:val="both"/>
        <w:rPr>
          <w:b/>
          <w:color w:val="FF0000"/>
          <w:u w:val="single"/>
        </w:rPr>
      </w:pPr>
      <w:r w:rsidRPr="00B948C3">
        <w:rPr>
          <w:b/>
          <w:color w:val="FF0000"/>
          <w:u w:val="single"/>
        </w:rPr>
        <w:t>Athènes propose un fonctionnement politique original : la démocratie</w:t>
      </w:r>
    </w:p>
    <w:p w:rsidR="00951784" w:rsidRDefault="00951784" w:rsidP="00CD4F6B">
      <w:pPr>
        <w:pStyle w:val="Paragraphedeliste"/>
        <w:numPr>
          <w:ilvl w:val="0"/>
          <w:numId w:val="2"/>
        </w:numPr>
        <w:jc w:val="both"/>
        <w:rPr>
          <w:color w:val="0070C0"/>
        </w:rPr>
      </w:pPr>
      <w:r>
        <w:rPr>
          <w:color w:val="0070C0"/>
        </w:rPr>
        <w:t>Tous les Athéniens participent à la guerre, quel</w:t>
      </w:r>
      <w:r w:rsidR="00F5190B">
        <w:rPr>
          <w:color w:val="0070C0"/>
        </w:rPr>
        <w:t xml:space="preserve"> </w:t>
      </w:r>
      <w:r>
        <w:rPr>
          <w:color w:val="0070C0"/>
        </w:rPr>
        <w:t>que soit leur richesse. C’est l’un des marqueurs de la démocratie athénienne, un régime politique original pour l’époque.</w:t>
      </w:r>
    </w:p>
    <w:p w:rsidR="00951784" w:rsidRDefault="00951784" w:rsidP="00CD4F6B">
      <w:pPr>
        <w:jc w:val="both"/>
        <w:rPr>
          <w:color w:val="0070C0"/>
        </w:rPr>
      </w:pPr>
      <w:r w:rsidRPr="00CD4F6B">
        <w:rPr>
          <w:color w:val="0070C0"/>
        </w:rPr>
        <w:t>-</w:t>
      </w:r>
      <w:r>
        <w:rPr>
          <w:color w:val="0070C0"/>
        </w:rPr>
        <w:t xml:space="preserve"> </w:t>
      </w:r>
      <w:r w:rsidRPr="00CD4F6B">
        <w:rPr>
          <w:color w:val="0070C0"/>
        </w:rPr>
        <w:t>Pbq : Comment fonctionne la démocratie athénienne ? / En quoi le régime politique appliqué à Athènes est-il original pour l’époque ?</w:t>
      </w:r>
    </w:p>
    <w:p w:rsidR="00951784" w:rsidRPr="00126F5F" w:rsidRDefault="00951784" w:rsidP="00393442">
      <w:pPr>
        <w:jc w:val="both"/>
        <w:rPr>
          <w:b/>
          <w:color w:val="7030A0"/>
        </w:rPr>
      </w:pPr>
      <w:r w:rsidRPr="00393442">
        <w:rPr>
          <w:b/>
          <w:color w:val="7030A0"/>
        </w:rPr>
        <w:t>Doc</w:t>
      </w:r>
      <w:r w:rsidR="00126F5F">
        <w:rPr>
          <w:b/>
          <w:color w:val="7030A0"/>
        </w:rPr>
        <w:t>s</w:t>
      </w:r>
      <w:r w:rsidRPr="00393442">
        <w:rPr>
          <w:b/>
          <w:color w:val="7030A0"/>
        </w:rPr>
        <w:t xml:space="preserve"> projeté</w:t>
      </w:r>
      <w:r w:rsidR="00126F5F">
        <w:rPr>
          <w:b/>
          <w:color w:val="7030A0"/>
        </w:rPr>
        <w:t>s</w:t>
      </w:r>
      <w:r w:rsidRPr="00393442">
        <w:rPr>
          <w:b/>
          <w:color w:val="7030A0"/>
        </w:rPr>
        <w:t> :</w:t>
      </w:r>
      <w:r w:rsidR="00126F5F">
        <w:rPr>
          <w:b/>
          <w:color w:val="7030A0"/>
        </w:rPr>
        <w:t xml:space="preserve"> la révolte de Mytilène, </w:t>
      </w:r>
      <w:r w:rsidR="00126F5F" w:rsidRPr="00126F5F">
        <w:rPr>
          <w:b/>
          <w:i/>
          <w:iCs/>
          <w:color w:val="7030A0"/>
        </w:rPr>
        <w:t xml:space="preserve">Histoire de la </w:t>
      </w:r>
      <w:r w:rsidR="00126F5F">
        <w:rPr>
          <w:b/>
          <w:i/>
          <w:iCs/>
          <w:color w:val="7030A0"/>
        </w:rPr>
        <w:t>G</w:t>
      </w:r>
      <w:r w:rsidR="00126F5F" w:rsidRPr="00126F5F">
        <w:rPr>
          <w:b/>
          <w:i/>
          <w:iCs/>
          <w:color w:val="7030A0"/>
        </w:rPr>
        <w:t>uerre du Péloponnèse</w:t>
      </w:r>
      <w:r w:rsidR="00126F5F">
        <w:rPr>
          <w:b/>
          <w:color w:val="7030A0"/>
        </w:rPr>
        <w:t xml:space="preserve"> de Thucydide + </w:t>
      </w:r>
      <w:r w:rsidRPr="00393442">
        <w:rPr>
          <w:b/>
          <w:color w:val="7030A0"/>
        </w:rPr>
        <w:t>la population athénienne</w:t>
      </w:r>
      <w:r w:rsidR="00126F5F">
        <w:rPr>
          <w:b/>
          <w:color w:val="7030A0"/>
        </w:rPr>
        <w:t xml:space="preserve"> + </w:t>
      </w:r>
      <w:r w:rsidR="00126F5F" w:rsidRPr="00393442">
        <w:rPr>
          <w:b/>
          <w:color w:val="7030A0"/>
        </w:rPr>
        <w:t>Doc projeté : le fonctionnement de la démocratie athénienne sous Périclès</w:t>
      </w:r>
    </w:p>
    <w:p w:rsidR="00951784" w:rsidRPr="00256971" w:rsidRDefault="00951784" w:rsidP="00256971">
      <w:pPr>
        <w:jc w:val="both"/>
        <w:rPr>
          <w:b/>
          <w:color w:val="7030A0"/>
        </w:rPr>
      </w:pPr>
      <w:r w:rsidRPr="001413E2">
        <w:t>A l’aide de ce</w:t>
      </w:r>
      <w:r w:rsidR="00126F5F">
        <w:t>s</w:t>
      </w:r>
      <w:r w:rsidRPr="001413E2">
        <w:t xml:space="preserve"> document</w:t>
      </w:r>
      <w:r w:rsidR="00126F5F">
        <w:t>s</w:t>
      </w:r>
      <w:r w:rsidRPr="001413E2">
        <w:t xml:space="preserve">, </w:t>
      </w:r>
      <w:r>
        <w:t xml:space="preserve">l’objectif sera </w:t>
      </w:r>
      <w:r w:rsidR="00126F5F">
        <w:t xml:space="preserve">de </w:t>
      </w:r>
      <w:r>
        <w:t>montrer le faible nombre de citoyens dans la cité</w:t>
      </w:r>
      <w:r w:rsidR="00126F5F">
        <w:t xml:space="preserve"> et de comprendre le fonctionnement de la démocratie athénienne.</w:t>
      </w:r>
    </w:p>
    <w:p w:rsidR="00951784" w:rsidRPr="00393442" w:rsidRDefault="00951784" w:rsidP="00393442">
      <w:pPr>
        <w:pStyle w:val="Paragraphedeliste"/>
        <w:numPr>
          <w:ilvl w:val="0"/>
          <w:numId w:val="2"/>
        </w:numPr>
        <w:jc w:val="both"/>
        <w:rPr>
          <w:color w:val="0070C0"/>
        </w:rPr>
      </w:pPr>
      <w:r w:rsidRPr="00393442">
        <w:rPr>
          <w:color w:val="0070C0"/>
        </w:rPr>
        <w:t>40 000 citoyens soit 13% de la population</w:t>
      </w:r>
    </w:p>
    <w:p w:rsidR="00126F5F" w:rsidRPr="00126F5F" w:rsidRDefault="00951784" w:rsidP="00126F5F">
      <w:pPr>
        <w:pStyle w:val="Paragraphedeliste"/>
        <w:numPr>
          <w:ilvl w:val="0"/>
          <w:numId w:val="2"/>
        </w:numPr>
        <w:jc w:val="both"/>
        <w:rPr>
          <w:b/>
          <w:color w:val="7030A0"/>
        </w:rPr>
      </w:pPr>
      <w:r w:rsidRPr="00393442">
        <w:rPr>
          <w:b/>
          <w:color w:val="339933"/>
          <w:u w:val="single"/>
        </w:rPr>
        <w:t>Métèque :</w:t>
      </w:r>
      <w:r w:rsidRPr="00393442">
        <w:rPr>
          <w:color w:val="0070C0"/>
        </w:rPr>
        <w:t xml:space="preserve"> </w:t>
      </w:r>
      <w:r w:rsidRPr="00393442">
        <w:rPr>
          <w:color w:val="328E41"/>
        </w:rPr>
        <w:t xml:space="preserve">étranger libre résidant et à Athènes bénéficiant de la protection des lois en échange du versement </w:t>
      </w:r>
      <w:r w:rsidRPr="00D3605F">
        <w:rPr>
          <w:color w:val="328E41"/>
        </w:rPr>
        <w:t>d’une taxe</w:t>
      </w:r>
      <w:r>
        <w:rPr>
          <w:color w:val="328E41"/>
        </w:rPr>
        <w:t>.</w:t>
      </w:r>
    </w:p>
    <w:p w:rsidR="00951784" w:rsidRPr="00126F5F" w:rsidRDefault="00951784" w:rsidP="00126F5F">
      <w:pPr>
        <w:pStyle w:val="Paragraphedeliste"/>
        <w:numPr>
          <w:ilvl w:val="0"/>
          <w:numId w:val="2"/>
        </w:numPr>
        <w:jc w:val="both"/>
        <w:rPr>
          <w:b/>
          <w:color w:val="7030A0"/>
        </w:rPr>
      </w:pPr>
      <w:r w:rsidRPr="00126F5F">
        <w:rPr>
          <w:b/>
          <w:color w:val="006600"/>
          <w:u w:val="single"/>
        </w:rPr>
        <w:t>Ostracisme :</w:t>
      </w:r>
      <w:r>
        <w:t xml:space="preserve"> </w:t>
      </w:r>
      <w:r w:rsidRPr="00126F5F">
        <w:rPr>
          <w:color w:val="008000"/>
        </w:rPr>
        <w:t>procédure visant à exclure un citoyen de la cité pour 10 ans.</w:t>
      </w:r>
    </w:p>
    <w:p w:rsidR="00951784" w:rsidRPr="00393442" w:rsidRDefault="00951784" w:rsidP="00393442">
      <w:pPr>
        <w:pStyle w:val="Sansinterligne"/>
        <w:numPr>
          <w:ilvl w:val="0"/>
          <w:numId w:val="2"/>
        </w:numPr>
        <w:jc w:val="both"/>
      </w:pPr>
      <w:r w:rsidRPr="00393442">
        <w:rPr>
          <w:color w:val="0070C0"/>
        </w:rPr>
        <w:t xml:space="preserve"> Il faut au moins 6000 participants (soit 15% des citoyens). Chaque citoyen inscrit un nom sur un tesson. La personne qui est le plus souvent mentionnée sur le tesson est alors ostracisée. </w:t>
      </w:r>
    </w:p>
    <w:p w:rsidR="00951784" w:rsidRPr="00D3605F" w:rsidRDefault="00951784" w:rsidP="00D3605F">
      <w:pPr>
        <w:pStyle w:val="Standard"/>
        <w:numPr>
          <w:ilvl w:val="0"/>
          <w:numId w:val="10"/>
        </w:numPr>
        <w:tabs>
          <w:tab w:val="left" w:pos="1230"/>
        </w:tabs>
        <w:jc w:val="both"/>
        <w:rPr>
          <w:rFonts w:ascii="Calibri" w:hAnsi="Calibri" w:cs="Calibri"/>
          <w:color w:val="0070C0"/>
          <w:sz w:val="22"/>
          <w:szCs w:val="22"/>
        </w:rPr>
      </w:pPr>
      <w:r w:rsidRPr="00D3605F">
        <w:rPr>
          <w:rFonts w:ascii="Calibri" w:hAnsi="Calibri" w:cs="Calibri"/>
          <w:color w:val="0070C0"/>
          <w:sz w:val="22"/>
          <w:szCs w:val="22"/>
        </w:rPr>
        <w:t>L'</w:t>
      </w:r>
      <w:r w:rsidRPr="00D3605F">
        <w:rPr>
          <w:rFonts w:ascii="Calibri" w:hAnsi="Calibri" w:cs="Calibri"/>
          <w:i/>
          <w:iCs/>
          <w:color w:val="0070C0"/>
          <w:sz w:val="22"/>
          <w:szCs w:val="22"/>
        </w:rPr>
        <w:t>Ecclésia</w:t>
      </w:r>
      <w:r w:rsidRPr="00D3605F">
        <w:rPr>
          <w:rFonts w:ascii="Calibri" w:hAnsi="Calibri" w:cs="Calibri"/>
          <w:color w:val="0070C0"/>
          <w:sz w:val="22"/>
          <w:szCs w:val="22"/>
        </w:rPr>
        <w:t xml:space="preserve"> rassemble tous les citoyens au cours d'assemblées qui se tiennent au moins 10 fois par an. Ces assemblées ont lieu sur la colline du Pnyx (cf. plan p.44).</w:t>
      </w:r>
    </w:p>
    <w:p w:rsidR="00951784" w:rsidRPr="00D3605F" w:rsidRDefault="00951784" w:rsidP="00D3605F">
      <w:pPr>
        <w:pStyle w:val="Standard"/>
        <w:numPr>
          <w:ilvl w:val="0"/>
          <w:numId w:val="10"/>
        </w:numPr>
        <w:tabs>
          <w:tab w:val="left" w:pos="1230"/>
        </w:tabs>
        <w:jc w:val="both"/>
        <w:rPr>
          <w:rFonts w:ascii="Calibri" w:hAnsi="Calibri" w:cs="Calibri"/>
          <w:color w:val="0070C0"/>
          <w:sz w:val="22"/>
          <w:szCs w:val="22"/>
        </w:rPr>
      </w:pPr>
      <w:r w:rsidRPr="00D3605F">
        <w:rPr>
          <w:rFonts w:ascii="Calibri" w:hAnsi="Calibri" w:cs="Calibri"/>
          <w:color w:val="0070C0"/>
          <w:sz w:val="22"/>
          <w:szCs w:val="22"/>
        </w:rPr>
        <w:t xml:space="preserve">Au centre de la cité d'Athènes, se trouve l'Agora où l'Héliée, la Boulè et les stratèges se réunissent, chacun dans un bâtiment spécifique. Donc cette place est l’un des lieux de la démocratie. </w:t>
      </w:r>
      <w:r w:rsidRPr="00D3605F">
        <w:rPr>
          <w:rFonts w:ascii="Calibri" w:hAnsi="Calibri" w:cs="Calibri"/>
          <w:color w:val="000000"/>
          <w:sz w:val="22"/>
          <w:szCs w:val="22"/>
        </w:rPr>
        <w:t>(Encore aujourd’hui dans notre République démocratique)</w:t>
      </w:r>
      <w:r>
        <w:rPr>
          <w:rFonts w:ascii="Calibri" w:hAnsi="Calibri" w:cs="Calibri"/>
          <w:color w:val="000000"/>
          <w:sz w:val="22"/>
          <w:szCs w:val="22"/>
        </w:rPr>
        <w:t>.</w:t>
      </w:r>
    </w:p>
    <w:p w:rsidR="00951784" w:rsidRPr="00CA630A" w:rsidRDefault="00951784" w:rsidP="00393442">
      <w:pPr>
        <w:pStyle w:val="Sansinterligne"/>
        <w:jc w:val="both"/>
        <w:rPr>
          <w:rFonts w:cs="Calibri"/>
          <w:color w:val="FF0000"/>
        </w:rPr>
      </w:pPr>
    </w:p>
    <w:p w:rsidR="00951784" w:rsidRDefault="00951784" w:rsidP="00393442">
      <w:pPr>
        <w:pStyle w:val="Sansinterligne"/>
        <w:numPr>
          <w:ilvl w:val="0"/>
          <w:numId w:val="10"/>
        </w:numPr>
        <w:jc w:val="both"/>
        <w:rPr>
          <w:rFonts w:cs="Calibri"/>
          <w:color w:val="0070C0"/>
        </w:rPr>
      </w:pPr>
      <w:r w:rsidRPr="00CA630A">
        <w:rPr>
          <w:rFonts w:cs="Calibri"/>
          <w:color w:val="0070C0"/>
        </w:rPr>
        <w:t>Afin de préserver l’égalité de la parole et le secret du vote (notamment lors d’un jugement), d</w:t>
      </w:r>
      <w:r>
        <w:rPr>
          <w:rFonts w:cs="Calibri"/>
          <w:color w:val="0070C0"/>
        </w:rPr>
        <w:t>ifférents outils sont utilisés (la clepsydre et les jetons).</w:t>
      </w:r>
    </w:p>
    <w:p w:rsidR="00951784" w:rsidRDefault="00951784" w:rsidP="00051A2C">
      <w:pPr>
        <w:pStyle w:val="Sansinterligne"/>
        <w:jc w:val="both"/>
        <w:rPr>
          <w:rFonts w:cs="Calibri"/>
          <w:color w:val="0070C0"/>
        </w:rPr>
      </w:pPr>
    </w:p>
    <w:p w:rsidR="00951784" w:rsidRPr="00CA630A" w:rsidRDefault="00951784" w:rsidP="00051A2C">
      <w:pPr>
        <w:pStyle w:val="Sansinterligne"/>
        <w:jc w:val="both"/>
        <w:rPr>
          <w:rFonts w:cs="Calibri"/>
          <w:color w:val="0070C0"/>
        </w:rPr>
      </w:pPr>
    </w:p>
    <w:p w:rsidR="00951784" w:rsidRDefault="00951784" w:rsidP="00393442">
      <w:pPr>
        <w:jc w:val="both"/>
        <w:rPr>
          <w:b/>
          <w:color w:val="7030A0"/>
        </w:rPr>
      </w:pPr>
      <w:r w:rsidRPr="00082E5A">
        <w:rPr>
          <w:b/>
          <w:color w:val="7030A0"/>
        </w:rPr>
        <w:t>Doc</w:t>
      </w:r>
      <w:r>
        <w:rPr>
          <w:b/>
          <w:color w:val="7030A0"/>
        </w:rPr>
        <w:t>s</w:t>
      </w:r>
      <w:r w:rsidRPr="00082E5A">
        <w:rPr>
          <w:b/>
          <w:color w:val="7030A0"/>
        </w:rPr>
        <w:t xml:space="preserve"> projeté</w:t>
      </w:r>
      <w:r>
        <w:rPr>
          <w:b/>
          <w:color w:val="7030A0"/>
        </w:rPr>
        <w:t>s</w:t>
      </w:r>
      <w:r w:rsidRPr="00082E5A">
        <w:rPr>
          <w:b/>
          <w:color w:val="7030A0"/>
        </w:rPr>
        <w:t> : le tableau introductif de Philipp von Foltz</w:t>
      </w:r>
      <w:r>
        <w:rPr>
          <w:b/>
          <w:color w:val="7030A0"/>
        </w:rPr>
        <w:t xml:space="preserve"> +</w:t>
      </w:r>
      <w:r w:rsidRPr="00051A2C">
        <w:rPr>
          <w:b/>
          <w:color w:val="7030A0"/>
        </w:rPr>
        <w:t xml:space="preserve"> </w:t>
      </w:r>
      <w:r w:rsidRPr="00082E5A">
        <w:rPr>
          <w:b/>
          <w:color w:val="7030A0"/>
        </w:rPr>
        <w:t>les droits et les</w:t>
      </w:r>
      <w:r>
        <w:rPr>
          <w:b/>
          <w:color w:val="7030A0"/>
        </w:rPr>
        <w:t xml:space="preserve"> devoirs des citoyens athéniens</w:t>
      </w:r>
    </w:p>
    <w:p w:rsidR="00126F5F" w:rsidRPr="00126F5F" w:rsidRDefault="00951784" w:rsidP="00126F5F">
      <w:pPr>
        <w:jc w:val="both"/>
      </w:pPr>
      <w:r w:rsidRPr="001413E2">
        <w:t>A l’aide de ce</w:t>
      </w:r>
      <w:r>
        <w:t>s</w:t>
      </w:r>
      <w:r w:rsidRPr="001413E2">
        <w:t xml:space="preserve"> document</w:t>
      </w:r>
      <w:r>
        <w:t>s</w:t>
      </w:r>
      <w:r w:rsidRPr="001413E2">
        <w:t xml:space="preserve">, </w:t>
      </w:r>
      <w:r>
        <w:t>l’objectif sera de porter un regard critique sur le tableau.</w:t>
      </w:r>
    </w:p>
    <w:p w:rsidR="00126F5F" w:rsidRPr="00082E5A" w:rsidRDefault="00126F5F" w:rsidP="00126F5F">
      <w:pPr>
        <w:pStyle w:val="Paragraphedeliste"/>
        <w:numPr>
          <w:ilvl w:val="0"/>
          <w:numId w:val="10"/>
        </w:numPr>
        <w:ind w:left="720"/>
        <w:jc w:val="both"/>
        <w:rPr>
          <w:color w:val="0070C0"/>
        </w:rPr>
      </w:pPr>
      <w:r w:rsidRPr="00082E5A">
        <w:rPr>
          <w:color w:val="0070C0"/>
        </w:rPr>
        <w:t>Les citoyens athéniens doivent participer à la vie politique. Ils peuvent se faire élire à différentes magistratures, mais les citoyens riches ont accès à des magistratures plus élevées que les citoyens pauvres car elles coûtent plus chères.</w:t>
      </w:r>
    </w:p>
    <w:p w:rsidR="00126F5F" w:rsidRPr="00082E5A" w:rsidRDefault="00126F5F" w:rsidP="00126F5F">
      <w:pPr>
        <w:pStyle w:val="Paragraphedeliste"/>
        <w:numPr>
          <w:ilvl w:val="0"/>
          <w:numId w:val="10"/>
        </w:numPr>
        <w:ind w:left="720"/>
        <w:jc w:val="both"/>
        <w:rPr>
          <w:color w:val="0070C0"/>
        </w:rPr>
      </w:pPr>
      <w:r w:rsidRPr="00082E5A">
        <w:rPr>
          <w:color w:val="0070C0"/>
        </w:rPr>
        <w:t>Ils ont également un rôle religieux, ils participent et financent les fêtes religieuses (offrandes et sacrifices) et les cultes.</w:t>
      </w:r>
    </w:p>
    <w:p w:rsidR="00126F5F" w:rsidRPr="00082E5A" w:rsidRDefault="00126F5F" w:rsidP="00126F5F">
      <w:pPr>
        <w:pStyle w:val="Paragraphedeliste"/>
        <w:numPr>
          <w:ilvl w:val="0"/>
          <w:numId w:val="10"/>
        </w:numPr>
        <w:ind w:left="720"/>
        <w:jc w:val="both"/>
        <w:rPr>
          <w:color w:val="0070C0"/>
        </w:rPr>
      </w:pPr>
      <w:r w:rsidRPr="00082E5A">
        <w:rPr>
          <w:color w:val="0070C0"/>
        </w:rPr>
        <w:t>Les citoyens athéniens ont des devoirs militaires : ils doivent défendre la cité en cas d’attaque et peuvent être appeler à combattre (rappel rôle de l’éphébie).</w:t>
      </w:r>
    </w:p>
    <w:p w:rsidR="00126F5F" w:rsidRDefault="00126F5F" w:rsidP="00126F5F">
      <w:pPr>
        <w:pStyle w:val="Paragraphedeliste"/>
        <w:numPr>
          <w:ilvl w:val="0"/>
          <w:numId w:val="10"/>
        </w:numPr>
        <w:ind w:left="720"/>
        <w:jc w:val="both"/>
        <w:rPr>
          <w:color w:val="0070C0"/>
        </w:rPr>
      </w:pPr>
      <w:r w:rsidRPr="00082E5A">
        <w:rPr>
          <w:color w:val="0070C0"/>
        </w:rPr>
        <w:t>En fonction de leur richesse, les citoyens n’ont pas les mêmes devoirs : si les plus riches fiancent les trières, dirigent l’armée ou sont des cavaliers, les plus pauvres sont souvent employés comme rameurs (thètes).</w:t>
      </w:r>
    </w:p>
    <w:p w:rsidR="00126F5F" w:rsidRDefault="00126F5F" w:rsidP="00126F5F">
      <w:pPr>
        <w:pStyle w:val="Paragraphedeliste"/>
        <w:numPr>
          <w:ilvl w:val="0"/>
          <w:numId w:val="10"/>
        </w:numPr>
        <w:ind w:left="720"/>
        <w:jc w:val="both"/>
        <w:rPr>
          <w:color w:val="0070C0"/>
        </w:rPr>
      </w:pPr>
      <w:r>
        <w:rPr>
          <w:color w:val="0070C0"/>
        </w:rPr>
        <w:t>Cependant, depuis la victoire de Salamine et grâce au misthos, les thètes occupent un rôle grandissant dans la cité. Ce qui provoque des bouleversements politiques.</w:t>
      </w:r>
    </w:p>
    <w:p w:rsidR="00126F5F" w:rsidRDefault="00126F5F" w:rsidP="00126F5F">
      <w:pPr>
        <w:pStyle w:val="Paragraphedeliste"/>
        <w:numPr>
          <w:ilvl w:val="0"/>
          <w:numId w:val="10"/>
        </w:numPr>
        <w:ind w:left="720"/>
        <w:jc w:val="both"/>
        <w:rPr>
          <w:color w:val="0070C0"/>
        </w:rPr>
      </w:pPr>
      <w:r>
        <w:rPr>
          <w:color w:val="0070C0"/>
        </w:rPr>
        <w:t xml:space="preserve">Le misthos, mis en place par Périclès, est une petite compensation financière pour permettre aux citoyens les plus pauvres de participer à la vie politique. Il est, en grande partie, financé par le trésor de la ligue de Délos et par les mines du Laurion. </w:t>
      </w:r>
    </w:p>
    <w:p w:rsidR="00126F5F" w:rsidRPr="00B5330D" w:rsidRDefault="00126F5F" w:rsidP="00126F5F">
      <w:pPr>
        <w:pStyle w:val="Paragraphedeliste"/>
        <w:numPr>
          <w:ilvl w:val="0"/>
          <w:numId w:val="10"/>
        </w:numPr>
        <w:ind w:left="720"/>
        <w:jc w:val="both"/>
        <w:rPr>
          <w:color w:val="0070C0"/>
        </w:rPr>
      </w:pPr>
      <w:r w:rsidRPr="00B5330D">
        <w:rPr>
          <w:color w:val="0070C0"/>
        </w:rPr>
        <w:t xml:space="preserve">La thalassocratie athénienne est au centre de la démocratie car le maintien, l’organisation et la gestion de cet empire est débattu à l’Assemblée. </w:t>
      </w:r>
      <w:r>
        <w:rPr>
          <w:color w:val="0070C0"/>
        </w:rPr>
        <w:t>De plus, l</w:t>
      </w:r>
      <w:r w:rsidRPr="00B5330D">
        <w:rPr>
          <w:color w:val="0070C0"/>
        </w:rPr>
        <w:t>es tètes peuvent peser lourd dans les débats. Ex : révolte de Mytilène.</w:t>
      </w:r>
    </w:p>
    <w:p w:rsidR="001918AD" w:rsidRDefault="001918AD" w:rsidP="001918AD">
      <w:pPr>
        <w:pStyle w:val="Paragraphedeliste"/>
        <w:ind w:left="0"/>
        <w:jc w:val="both"/>
        <w:rPr>
          <w:color w:val="0070C0"/>
        </w:rPr>
      </w:pPr>
    </w:p>
    <w:p w:rsidR="001918AD" w:rsidRDefault="001918AD" w:rsidP="001918AD">
      <w:pPr>
        <w:pStyle w:val="Paragraphedeliste"/>
        <w:ind w:left="0"/>
        <w:jc w:val="both"/>
        <w:rPr>
          <w:color w:val="0070C0"/>
        </w:rPr>
      </w:pPr>
    </w:p>
    <w:p w:rsidR="00951784" w:rsidRPr="00E740CB" w:rsidRDefault="00951784" w:rsidP="00E7785B">
      <w:pPr>
        <w:jc w:val="both"/>
      </w:pPr>
    </w:p>
    <w:p w:rsidR="00951784" w:rsidRPr="00E740CB" w:rsidRDefault="00951784" w:rsidP="00E7785B">
      <w:pPr>
        <w:jc w:val="both"/>
      </w:pPr>
      <w:r w:rsidRPr="00E740CB">
        <w:lastRenderedPageBreak/>
        <w:t>Au final, tout au long de cette étude sur Athènes, un homme revient en permanence et incarne au mieux l’ensemble des éléments étudiés : Périclès.</w:t>
      </w:r>
    </w:p>
    <w:p w:rsidR="00951784" w:rsidRPr="00E7785B" w:rsidRDefault="00951784" w:rsidP="00E7785B">
      <w:pPr>
        <w:jc w:val="both"/>
        <w:rPr>
          <w:b/>
          <w:u w:val="single"/>
        </w:rPr>
      </w:pPr>
      <w:r w:rsidRPr="00E7785B">
        <w:rPr>
          <w:b/>
          <w:u w:val="single"/>
        </w:rPr>
        <w:t xml:space="preserve">Activité différenciée en autonomie sur Périclès ( </w:t>
      </w:r>
      <w:r>
        <w:rPr>
          <w:b/>
          <w:u w:val="single"/>
        </w:rPr>
        <w:t xml:space="preserve">50 </w:t>
      </w:r>
      <w:r w:rsidRPr="00E7785B">
        <w:rPr>
          <w:b/>
          <w:u w:val="single"/>
        </w:rPr>
        <w:t>min)</w:t>
      </w:r>
      <w:r>
        <w:rPr>
          <w:b/>
          <w:u w:val="single"/>
        </w:rPr>
        <w:t xml:space="preserve"> Point de passage : cf. fiche supplémentaire.</w:t>
      </w:r>
    </w:p>
    <w:p w:rsidR="00951784" w:rsidRPr="00E7785B" w:rsidRDefault="00951784" w:rsidP="0068104E">
      <w:pPr>
        <w:jc w:val="both"/>
        <w:rPr>
          <w:color w:val="FF0000"/>
        </w:rPr>
      </w:pPr>
      <w:bookmarkStart w:id="3" w:name="_Hlk11247076"/>
      <w:r w:rsidRPr="00E7785B">
        <w:rPr>
          <w:color w:val="FF0000"/>
        </w:rPr>
        <w:t>CCL</w:t>
      </w:r>
      <w:r>
        <w:rPr>
          <w:color w:val="FF0000"/>
        </w:rPr>
        <w:t xml:space="preserve"> </w:t>
      </w:r>
      <w:r w:rsidRPr="00E7785B">
        <w:rPr>
          <w:color w:val="FF0000"/>
        </w:rPr>
        <w:t xml:space="preserve">C : </w:t>
      </w:r>
      <w:r w:rsidR="0050515D">
        <w:rPr>
          <w:color w:val="FF0000"/>
        </w:rPr>
        <w:t>Son régime politique et son empire font d’Athènes une cité très influente dans le monde grec pendant l’Antiquité. De plus, l</w:t>
      </w:r>
      <w:r>
        <w:rPr>
          <w:color w:val="FF0000"/>
        </w:rPr>
        <w:t>e régime démocratique, les principes de vote, d’égalité et de secret sont des héritages importants pour l’Europe d’aujourd’hui. Périclès incarnait l’apogée d’Athènes, et comme nous l’avons vu en étudiant ce personnage, les historiens appellent le Ve siècle av. J.-C. le « siècle de Périclès ».</w:t>
      </w:r>
      <w:r w:rsidR="001918AD">
        <w:rPr>
          <w:color w:val="FF0000"/>
        </w:rPr>
        <w:t xml:space="preserve"> </w:t>
      </w:r>
    </w:p>
    <w:bookmarkEnd w:id="3"/>
    <w:p w:rsidR="00951784" w:rsidRDefault="00951784" w:rsidP="0068104E">
      <w:pPr>
        <w:jc w:val="both"/>
        <w:rPr>
          <w:color w:val="0070C0"/>
        </w:rPr>
      </w:pPr>
    </w:p>
    <w:p w:rsidR="00951784" w:rsidRDefault="00951784" w:rsidP="0068104E">
      <w:pPr>
        <w:jc w:val="both"/>
        <w:rPr>
          <w:color w:val="000000"/>
        </w:rPr>
      </w:pPr>
      <w:r>
        <w:t xml:space="preserve">Cependant, malgré cet apogée sous Périclès, le monde grec finit par être intégré par la République romaine qui présente un </w:t>
      </w:r>
      <w:r w:rsidRPr="005F46E5">
        <w:rPr>
          <w:color w:val="000000"/>
        </w:rPr>
        <w:t>autre modèle politique.</w:t>
      </w:r>
    </w:p>
    <w:p w:rsidR="00951784" w:rsidRPr="005F46E5" w:rsidRDefault="00951784" w:rsidP="0068104E">
      <w:pPr>
        <w:jc w:val="both"/>
        <w:rPr>
          <w:color w:val="000000"/>
        </w:rPr>
      </w:pPr>
    </w:p>
    <w:p w:rsidR="00951784" w:rsidRPr="005F46E5" w:rsidRDefault="00951784" w:rsidP="0068104E">
      <w:pPr>
        <w:pStyle w:val="Paragraphedeliste"/>
        <w:numPr>
          <w:ilvl w:val="0"/>
          <w:numId w:val="3"/>
        </w:numPr>
        <w:jc w:val="both"/>
        <w:rPr>
          <w:b/>
          <w:color w:val="FF0000"/>
          <w:u w:val="single"/>
        </w:rPr>
      </w:pPr>
      <w:r w:rsidRPr="005F46E5">
        <w:rPr>
          <w:b/>
          <w:color w:val="FF0000"/>
          <w:u w:val="single"/>
        </w:rPr>
        <w:t>Rome</w:t>
      </w:r>
      <w:r w:rsidR="001918AD">
        <w:rPr>
          <w:b/>
          <w:color w:val="FF0000"/>
          <w:u w:val="single"/>
        </w:rPr>
        <w:t xml:space="preserve"> est</w:t>
      </w:r>
      <w:r w:rsidRPr="005F46E5">
        <w:rPr>
          <w:b/>
          <w:color w:val="FF0000"/>
          <w:u w:val="single"/>
        </w:rPr>
        <w:t xml:space="preserve"> une cité à la tête d’un empire au fonctionnement politique évolutif uni par un mélange des cultures inédit</w:t>
      </w:r>
    </w:p>
    <w:p w:rsidR="00951784" w:rsidRPr="005F46E5" w:rsidRDefault="00951784" w:rsidP="0068104E">
      <w:pPr>
        <w:pStyle w:val="Paragraphedeliste"/>
        <w:numPr>
          <w:ilvl w:val="0"/>
          <w:numId w:val="6"/>
        </w:numPr>
        <w:jc w:val="both"/>
        <w:rPr>
          <w:b/>
          <w:color w:val="FF0000"/>
          <w:u w:val="single"/>
        </w:rPr>
      </w:pPr>
      <w:r w:rsidRPr="005F46E5">
        <w:rPr>
          <w:b/>
          <w:color w:val="FF0000"/>
          <w:u w:val="single"/>
        </w:rPr>
        <w:t>La République romaine s’est inspirée de la démocratie athénienne</w:t>
      </w:r>
    </w:p>
    <w:p w:rsidR="00951784" w:rsidRDefault="00951784" w:rsidP="0068104E">
      <w:pPr>
        <w:jc w:val="both"/>
        <w:rPr>
          <w:color w:val="0070C0"/>
        </w:rPr>
      </w:pPr>
      <w:r>
        <w:rPr>
          <w:color w:val="0070C0"/>
        </w:rPr>
        <w:t xml:space="preserve">Pbq : Dans quelle mesure la République romaine s’est-elle inspirée de la démocratie athénienne ? </w:t>
      </w:r>
    </w:p>
    <w:p w:rsidR="00951784" w:rsidRPr="006A49BF" w:rsidRDefault="00951784" w:rsidP="0068104E">
      <w:pPr>
        <w:jc w:val="both"/>
        <w:rPr>
          <w:b/>
          <w:color w:val="7030A0"/>
        </w:rPr>
      </w:pPr>
      <w:r w:rsidRPr="005F46E5">
        <w:rPr>
          <w:b/>
          <w:color w:val="7030A0"/>
        </w:rPr>
        <w:t xml:space="preserve">Doc projeté : </w:t>
      </w:r>
      <w:r>
        <w:rPr>
          <w:b/>
          <w:color w:val="7030A0"/>
        </w:rPr>
        <w:t>Les institutions de la République (Hatier, 2019 p. 34)</w:t>
      </w:r>
    </w:p>
    <w:p w:rsidR="00951784" w:rsidRPr="0068104E" w:rsidRDefault="00951784" w:rsidP="0068104E">
      <w:pPr>
        <w:jc w:val="both"/>
        <w:rPr>
          <w:color w:val="000000"/>
        </w:rPr>
      </w:pPr>
      <w:r w:rsidRPr="001C34F9">
        <w:rPr>
          <w:b/>
          <w:color w:val="000000"/>
          <w:u w:val="single"/>
        </w:rPr>
        <w:t>Travail en autonomie</w:t>
      </w:r>
      <w:r w:rsidRPr="001C34F9">
        <w:rPr>
          <w:color w:val="000000"/>
        </w:rPr>
        <w:t> : En t’appuyant sur l’organigramme du fonctionnement de la démocratie athénienne qu</w:t>
      </w:r>
      <w:r>
        <w:rPr>
          <w:color w:val="000000"/>
        </w:rPr>
        <w:t>i se trouve</w:t>
      </w:r>
      <w:r w:rsidRPr="001C34F9">
        <w:rPr>
          <w:color w:val="000000"/>
        </w:rPr>
        <w:t xml:space="preserve"> dans </w:t>
      </w:r>
      <w:r w:rsidRPr="0068104E">
        <w:rPr>
          <w:color w:val="000000"/>
        </w:rPr>
        <w:t xml:space="preserve">ta leçon et l’organigramme des institutions de la République romaine </w:t>
      </w:r>
      <w:r w:rsidR="0050515D">
        <w:rPr>
          <w:color w:val="000000"/>
        </w:rPr>
        <w:t>vidéoprojeté</w:t>
      </w:r>
      <w:r w:rsidRPr="0068104E">
        <w:rPr>
          <w:color w:val="000000"/>
        </w:rPr>
        <w:t>, complète le tableau suivant </w:t>
      </w:r>
      <w:r>
        <w:rPr>
          <w:color w:val="000000"/>
        </w:rPr>
        <w:t>(10 min)</w:t>
      </w:r>
      <w:r w:rsidRPr="0068104E">
        <w:rPr>
          <w:color w:val="000000"/>
        </w:rPr>
        <w:t xml:space="preserve">: </w:t>
      </w:r>
    </w:p>
    <w:p w:rsidR="00951784" w:rsidRPr="0068104E" w:rsidRDefault="00951784" w:rsidP="0068104E">
      <w:pPr>
        <w:jc w:val="both"/>
        <w:rPr>
          <w:b/>
          <w:color w:val="0070C0"/>
          <w:u w:val="single"/>
        </w:rPr>
      </w:pPr>
      <w:r w:rsidRPr="0068104E">
        <w:rPr>
          <w:b/>
          <w:color w:val="0070C0"/>
          <w:u w:val="single"/>
        </w:rPr>
        <w:t>Les points communs et les différences entre la démocratie athénienne et la République romaine.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5608"/>
      </w:tblGrid>
      <w:tr w:rsidR="00951784" w:rsidRPr="004664D6" w:rsidTr="004664D6">
        <w:tc>
          <w:tcPr>
            <w:tcW w:w="5608" w:type="dxa"/>
          </w:tcPr>
          <w:p w:rsidR="00951784" w:rsidRPr="004664D6" w:rsidRDefault="00951784" w:rsidP="004664D6">
            <w:pPr>
              <w:spacing w:after="0" w:line="240" w:lineRule="auto"/>
              <w:jc w:val="center"/>
              <w:rPr>
                <w:b/>
                <w:color w:val="0070C0"/>
                <w:u w:val="single"/>
              </w:rPr>
            </w:pPr>
            <w:r w:rsidRPr="004664D6">
              <w:rPr>
                <w:b/>
                <w:color w:val="0070C0"/>
                <w:u w:val="single"/>
              </w:rPr>
              <w:t>Points communs</w:t>
            </w:r>
          </w:p>
        </w:tc>
        <w:tc>
          <w:tcPr>
            <w:tcW w:w="5608" w:type="dxa"/>
          </w:tcPr>
          <w:p w:rsidR="00951784" w:rsidRPr="004664D6" w:rsidRDefault="00951784" w:rsidP="004664D6">
            <w:pPr>
              <w:spacing w:after="0" w:line="240" w:lineRule="auto"/>
              <w:jc w:val="center"/>
              <w:rPr>
                <w:b/>
                <w:color w:val="0070C0"/>
                <w:u w:val="single"/>
              </w:rPr>
            </w:pPr>
            <w:r w:rsidRPr="004664D6">
              <w:rPr>
                <w:b/>
                <w:color w:val="0070C0"/>
                <w:u w:val="single"/>
              </w:rPr>
              <w:t>Différences</w:t>
            </w:r>
          </w:p>
        </w:tc>
      </w:tr>
      <w:tr w:rsidR="00951784" w:rsidRPr="004664D6" w:rsidTr="004664D6">
        <w:tc>
          <w:tcPr>
            <w:tcW w:w="5608" w:type="dxa"/>
          </w:tcPr>
          <w:p w:rsidR="00951784" w:rsidRPr="004664D6" w:rsidRDefault="00951784" w:rsidP="004664D6">
            <w:pPr>
              <w:spacing w:after="0" w:line="240" w:lineRule="auto"/>
              <w:jc w:val="both"/>
              <w:rPr>
                <w:color w:val="0070C0"/>
              </w:rPr>
            </w:pPr>
            <w:r w:rsidRPr="004664D6">
              <w:rPr>
                <w:color w:val="0070C0"/>
              </w:rPr>
              <w:t>-Les citoyens participent à la vie politique mais les plus riches ont le plus de pouvoir.</w:t>
            </w:r>
          </w:p>
          <w:p w:rsidR="00951784" w:rsidRPr="004664D6" w:rsidRDefault="00951784" w:rsidP="004664D6">
            <w:pPr>
              <w:spacing w:after="0" w:line="240" w:lineRule="auto"/>
              <w:jc w:val="both"/>
              <w:rPr>
                <w:color w:val="0070C0"/>
              </w:rPr>
            </w:pPr>
            <w:r w:rsidRPr="004664D6">
              <w:rPr>
                <w:color w:val="0070C0"/>
              </w:rPr>
              <w:t>-Les citoyens ont le droit de vote. Ils votent les lois et la guerre.</w:t>
            </w:r>
          </w:p>
          <w:p w:rsidR="00951784" w:rsidRPr="004664D6" w:rsidRDefault="00951784" w:rsidP="004664D6">
            <w:pPr>
              <w:spacing w:after="0" w:line="240" w:lineRule="auto"/>
              <w:jc w:val="both"/>
              <w:rPr>
                <w:color w:val="0070C0"/>
              </w:rPr>
            </w:pPr>
            <w:r w:rsidRPr="004664D6">
              <w:rPr>
                <w:color w:val="0070C0"/>
              </w:rPr>
              <w:t>-Présence d’assemblées de citoyens.</w:t>
            </w:r>
          </w:p>
          <w:p w:rsidR="00951784" w:rsidRPr="004664D6" w:rsidRDefault="00951784" w:rsidP="004664D6">
            <w:pPr>
              <w:spacing w:after="0" w:line="240" w:lineRule="auto"/>
              <w:jc w:val="both"/>
              <w:rPr>
                <w:color w:val="0070C0"/>
              </w:rPr>
            </w:pPr>
            <w:r w:rsidRPr="004664D6">
              <w:rPr>
                <w:color w:val="0070C0"/>
              </w:rPr>
              <w:t>- Elections des magistrats.</w:t>
            </w:r>
          </w:p>
          <w:p w:rsidR="00951784" w:rsidRPr="004664D6" w:rsidRDefault="00951784" w:rsidP="004664D6">
            <w:pPr>
              <w:spacing w:after="0" w:line="240" w:lineRule="auto"/>
              <w:jc w:val="both"/>
              <w:rPr>
                <w:color w:val="0070C0"/>
              </w:rPr>
            </w:pPr>
            <w:r w:rsidRPr="004664D6">
              <w:rPr>
                <w:color w:val="0070C0"/>
              </w:rPr>
              <w:t>-Collégialité des magistratures.</w:t>
            </w:r>
          </w:p>
          <w:p w:rsidR="00951784" w:rsidRPr="004664D6" w:rsidRDefault="00951784" w:rsidP="004664D6">
            <w:pPr>
              <w:spacing w:after="0" w:line="240" w:lineRule="auto"/>
              <w:jc w:val="both"/>
              <w:rPr>
                <w:color w:val="0070C0"/>
              </w:rPr>
            </w:pPr>
            <w:r w:rsidRPr="004664D6">
              <w:rPr>
                <w:color w:val="0070C0"/>
              </w:rPr>
              <w:t>-Division des pouvoirs.</w:t>
            </w:r>
          </w:p>
          <w:p w:rsidR="00951784" w:rsidRPr="004664D6" w:rsidRDefault="00951784" w:rsidP="004664D6">
            <w:pPr>
              <w:spacing w:after="0" w:line="240" w:lineRule="auto"/>
              <w:jc w:val="both"/>
              <w:rPr>
                <w:color w:val="0070C0"/>
              </w:rPr>
            </w:pPr>
            <w:r w:rsidRPr="004664D6">
              <w:rPr>
                <w:color w:val="0070C0"/>
              </w:rPr>
              <w:t>-Les magistratures dure un an.</w:t>
            </w:r>
          </w:p>
          <w:p w:rsidR="00951784" w:rsidRPr="004664D6" w:rsidRDefault="00951784" w:rsidP="004664D6">
            <w:pPr>
              <w:spacing w:after="0" w:line="240" w:lineRule="auto"/>
              <w:jc w:val="both"/>
              <w:rPr>
                <w:color w:val="0070C0"/>
              </w:rPr>
            </w:pPr>
          </w:p>
          <w:p w:rsidR="00951784" w:rsidRPr="004664D6" w:rsidRDefault="00951784" w:rsidP="004664D6">
            <w:pPr>
              <w:spacing w:after="0" w:line="240" w:lineRule="auto"/>
              <w:jc w:val="both"/>
              <w:rPr>
                <w:color w:val="0070C0"/>
              </w:rPr>
            </w:pPr>
          </w:p>
          <w:p w:rsidR="00951784" w:rsidRPr="004664D6" w:rsidRDefault="00951784" w:rsidP="004664D6">
            <w:pPr>
              <w:spacing w:after="0" w:line="240" w:lineRule="auto"/>
              <w:jc w:val="both"/>
              <w:rPr>
                <w:color w:val="0070C0"/>
              </w:rPr>
            </w:pPr>
          </w:p>
          <w:p w:rsidR="00951784" w:rsidRPr="004664D6" w:rsidRDefault="00951784" w:rsidP="004664D6">
            <w:pPr>
              <w:spacing w:after="0" w:line="240" w:lineRule="auto"/>
              <w:jc w:val="both"/>
              <w:rPr>
                <w:color w:val="0070C0"/>
              </w:rPr>
            </w:pPr>
          </w:p>
          <w:p w:rsidR="00951784" w:rsidRPr="004664D6" w:rsidRDefault="00951784" w:rsidP="004664D6">
            <w:pPr>
              <w:spacing w:after="0" w:line="240" w:lineRule="auto"/>
              <w:jc w:val="both"/>
              <w:rPr>
                <w:color w:val="0070C0"/>
              </w:rPr>
            </w:pPr>
          </w:p>
        </w:tc>
        <w:tc>
          <w:tcPr>
            <w:tcW w:w="5608" w:type="dxa"/>
          </w:tcPr>
          <w:p w:rsidR="00951784" w:rsidRPr="004664D6" w:rsidRDefault="00951784" w:rsidP="004664D6">
            <w:pPr>
              <w:spacing w:after="0" w:line="240" w:lineRule="auto"/>
              <w:jc w:val="both"/>
              <w:rPr>
                <w:color w:val="0070C0"/>
              </w:rPr>
            </w:pPr>
            <w:r w:rsidRPr="004664D6">
              <w:rPr>
                <w:color w:val="0070C0"/>
              </w:rPr>
              <w:t>-Être patricien pour faire une carrière politique à Rome.</w:t>
            </w:r>
          </w:p>
          <w:p w:rsidR="00951784" w:rsidRPr="004664D6" w:rsidRDefault="00951784" w:rsidP="004664D6">
            <w:pPr>
              <w:spacing w:after="0" w:line="240" w:lineRule="auto"/>
              <w:jc w:val="both"/>
              <w:rPr>
                <w:color w:val="000000"/>
              </w:rPr>
            </w:pPr>
            <w:r w:rsidRPr="004664D6">
              <w:rPr>
                <w:color w:val="0070C0"/>
              </w:rPr>
              <w:t xml:space="preserve">-Le </w:t>
            </w:r>
            <w:r w:rsidRPr="004664D6">
              <w:rPr>
                <w:i/>
                <w:color w:val="0070C0"/>
              </w:rPr>
              <w:t>cursus honorum</w:t>
            </w:r>
            <w:r w:rsidRPr="004664D6">
              <w:rPr>
                <w:color w:val="0070C0"/>
              </w:rPr>
              <w:t xml:space="preserve"> (</w:t>
            </w:r>
            <w:r w:rsidRPr="004664D6">
              <w:rPr>
                <w:b/>
                <w:color w:val="7030A0"/>
              </w:rPr>
              <w:t>ex. J. César qui un patricien</w:t>
            </w:r>
            <w:r w:rsidRPr="004664D6">
              <w:rPr>
                <w:color w:val="0070C0"/>
              </w:rPr>
              <w:t xml:space="preserve">) est l’ordre d’accès aux magistratures, pour gagner des compétences et de la maturité. </w:t>
            </w:r>
            <w:r w:rsidRPr="004664D6">
              <w:rPr>
                <w:color w:val="000000"/>
              </w:rPr>
              <w:t>Ex : Questeur (28 ans min et appartenir à l’ordre équestre).</w:t>
            </w:r>
          </w:p>
          <w:p w:rsidR="00951784" w:rsidRPr="004664D6" w:rsidRDefault="00951784" w:rsidP="004664D6">
            <w:pPr>
              <w:spacing w:after="0" w:line="240" w:lineRule="auto"/>
              <w:jc w:val="both"/>
              <w:rPr>
                <w:color w:val="0070C0"/>
              </w:rPr>
            </w:pPr>
            <w:r w:rsidRPr="004664D6">
              <w:rPr>
                <w:color w:val="0070C0"/>
              </w:rPr>
              <w:t>-Pas de tirage au sort dans la République.</w:t>
            </w:r>
          </w:p>
          <w:p w:rsidR="00951784" w:rsidRPr="004664D6" w:rsidRDefault="00951784" w:rsidP="004664D6">
            <w:pPr>
              <w:spacing w:after="0" w:line="240" w:lineRule="auto"/>
              <w:jc w:val="both"/>
              <w:rPr>
                <w:color w:val="0070C0"/>
              </w:rPr>
            </w:pPr>
            <w:r w:rsidRPr="004664D6">
              <w:rPr>
                <w:color w:val="0070C0"/>
              </w:rPr>
              <w:t>-La répartition des pouvoirs entre les institutions.</w:t>
            </w:r>
          </w:p>
          <w:p w:rsidR="00951784" w:rsidRPr="004664D6" w:rsidRDefault="00951784" w:rsidP="004664D6">
            <w:pPr>
              <w:spacing w:after="0" w:line="240" w:lineRule="auto"/>
              <w:jc w:val="both"/>
              <w:rPr>
                <w:color w:val="0070C0"/>
              </w:rPr>
            </w:pPr>
            <w:r w:rsidRPr="004664D6">
              <w:rPr>
                <w:color w:val="0070C0"/>
              </w:rPr>
              <w:t>-Les magistrats de la République n’ont pas de compte à rendre.</w:t>
            </w:r>
          </w:p>
          <w:p w:rsidR="00951784" w:rsidRPr="004664D6" w:rsidRDefault="00951784" w:rsidP="004664D6">
            <w:pPr>
              <w:spacing w:after="0" w:line="240" w:lineRule="auto"/>
              <w:jc w:val="both"/>
              <w:rPr>
                <w:color w:val="0070C0"/>
              </w:rPr>
            </w:pPr>
            <w:r w:rsidRPr="004664D6">
              <w:rPr>
                <w:color w:val="0070C0"/>
              </w:rPr>
              <w:t>-Pas le droit d’exercer deux fois la même magistrature à Rome.</w:t>
            </w:r>
          </w:p>
          <w:p w:rsidR="00951784" w:rsidRPr="004664D6" w:rsidRDefault="00951784" w:rsidP="004664D6">
            <w:pPr>
              <w:spacing w:after="0" w:line="240" w:lineRule="auto"/>
              <w:jc w:val="both"/>
              <w:rPr>
                <w:color w:val="0070C0"/>
              </w:rPr>
            </w:pPr>
          </w:p>
        </w:tc>
      </w:tr>
    </w:tbl>
    <w:p w:rsidR="00951784" w:rsidRPr="006A49BF" w:rsidRDefault="00951784" w:rsidP="006A49BF">
      <w:pPr>
        <w:jc w:val="both"/>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1"/>
      </w:tblGrid>
      <w:tr w:rsidR="00951784" w:rsidRPr="004664D6" w:rsidTr="004664D6">
        <w:tc>
          <w:tcPr>
            <w:tcW w:w="11221" w:type="dxa"/>
          </w:tcPr>
          <w:p w:rsidR="00951784" w:rsidRPr="004664D6" w:rsidRDefault="00951784" w:rsidP="004664D6">
            <w:pPr>
              <w:spacing w:after="0" w:line="240" w:lineRule="auto"/>
              <w:jc w:val="both"/>
              <w:rPr>
                <w:color w:val="0070C0"/>
              </w:rPr>
            </w:pPr>
            <w:r w:rsidRPr="004664D6">
              <w:rPr>
                <w:color w:val="0070C0"/>
              </w:rPr>
              <w:t>CCL : Les citoyens ont une importance centrale dans les deux régimes car ils disposent du droit de vote et qu’ils participent à la vie politique en s’investissant dans les différents organes politiques. Mais la République romaine assume et renforce la place occupée par les citoyens les plus riches.</w:t>
            </w:r>
          </w:p>
          <w:p w:rsidR="00951784" w:rsidRPr="004664D6" w:rsidRDefault="00951784" w:rsidP="004664D6">
            <w:pPr>
              <w:spacing w:after="0" w:line="240" w:lineRule="auto"/>
              <w:jc w:val="both"/>
              <w:rPr>
                <w:color w:val="000000"/>
              </w:rPr>
            </w:pPr>
            <w:r w:rsidRPr="004664D6">
              <w:rPr>
                <w:color w:val="0070C0"/>
              </w:rPr>
              <w:t>Ainsi, la République romaine approfondie le système démocratique mis en place dans la cité d’Athènes.</w:t>
            </w:r>
          </w:p>
        </w:tc>
      </w:tr>
    </w:tbl>
    <w:p w:rsidR="00951784" w:rsidRPr="0068104E" w:rsidRDefault="00951784" w:rsidP="0068104E">
      <w:pPr>
        <w:pStyle w:val="Paragraphedeliste"/>
        <w:numPr>
          <w:ilvl w:val="0"/>
          <w:numId w:val="2"/>
        </w:numPr>
        <w:jc w:val="both"/>
        <w:rPr>
          <w:color w:val="006600"/>
        </w:rPr>
      </w:pPr>
      <w:r w:rsidRPr="0068104E">
        <w:rPr>
          <w:color w:val="006600"/>
          <w:u w:val="single"/>
        </w:rPr>
        <w:t>Patricien :</w:t>
      </w:r>
      <w:r w:rsidRPr="0068104E">
        <w:rPr>
          <w:color w:val="006600"/>
        </w:rPr>
        <w:t xml:space="preserve"> citoyen romain descendant des plus anciennes et des plus riches familles romaines.</w:t>
      </w:r>
    </w:p>
    <w:p w:rsidR="00951784" w:rsidRPr="0068104E" w:rsidRDefault="00951784" w:rsidP="0068104E">
      <w:pPr>
        <w:pStyle w:val="Paragraphedeliste"/>
        <w:numPr>
          <w:ilvl w:val="0"/>
          <w:numId w:val="2"/>
        </w:numPr>
        <w:jc w:val="both"/>
        <w:rPr>
          <w:color w:val="006600"/>
        </w:rPr>
      </w:pPr>
      <w:r w:rsidRPr="0068104E">
        <w:rPr>
          <w:color w:val="006600"/>
          <w:u w:val="single"/>
        </w:rPr>
        <w:t>République</w:t>
      </w:r>
      <w:r w:rsidRPr="0068104E">
        <w:rPr>
          <w:color w:val="006600"/>
        </w:rPr>
        <w:t xml:space="preserve"> (du latin </w:t>
      </w:r>
      <w:r w:rsidRPr="0068104E">
        <w:rPr>
          <w:i/>
          <w:color w:val="006600"/>
        </w:rPr>
        <w:t>Res publica</w:t>
      </w:r>
      <w:r w:rsidRPr="0068104E">
        <w:rPr>
          <w:color w:val="006600"/>
        </w:rPr>
        <w:t>, la chose publique) : un Etat sans roi dans lequel la population ou une partie de celle-ci détient le pouvoir politique.</w:t>
      </w:r>
    </w:p>
    <w:p w:rsidR="00951784" w:rsidRPr="00372695" w:rsidRDefault="00951784" w:rsidP="0068104E">
      <w:pPr>
        <w:jc w:val="both"/>
        <w:rPr>
          <w:color w:val="FF0000"/>
        </w:rPr>
      </w:pPr>
      <w:r w:rsidRPr="00372695">
        <w:rPr>
          <w:color w:val="FF0000"/>
        </w:rPr>
        <w:t xml:space="preserve">CCLA : Comme dans bien d’autres domaines (religieux, artistique, mode de vie en cité…), le monde grec et plus particulièrement la cité d’Athènes, ont influencé les Romains. La République romaine se base en grande partie sur ce qu’était </w:t>
      </w:r>
      <w:r w:rsidRPr="00372695">
        <w:rPr>
          <w:color w:val="FF0000"/>
        </w:rPr>
        <w:lastRenderedPageBreak/>
        <w:t>réellement la démocratie athénienne.</w:t>
      </w:r>
      <w:r>
        <w:rPr>
          <w:color w:val="FF0000"/>
        </w:rPr>
        <w:t xml:space="preserve"> Ces deux régimes politiques sont les modèles de nombreux régimes politiques européens</w:t>
      </w:r>
      <w:r w:rsidR="0050515D">
        <w:rPr>
          <w:color w:val="FF0000"/>
        </w:rPr>
        <w:t xml:space="preserve"> actuels</w:t>
      </w:r>
      <w:r>
        <w:rPr>
          <w:color w:val="FF0000"/>
        </w:rPr>
        <w:t>.</w:t>
      </w:r>
    </w:p>
    <w:p w:rsidR="00951784" w:rsidRPr="00234792" w:rsidRDefault="00951784" w:rsidP="00234792">
      <w:pPr>
        <w:pStyle w:val="Paragraphedeliste"/>
        <w:numPr>
          <w:ilvl w:val="0"/>
          <w:numId w:val="6"/>
        </w:numPr>
        <w:jc w:val="both"/>
        <w:rPr>
          <w:b/>
          <w:color w:val="FF0000"/>
          <w:u w:val="single"/>
        </w:rPr>
      </w:pPr>
      <w:r w:rsidRPr="00234792">
        <w:rPr>
          <w:b/>
          <w:color w:val="FF0000"/>
          <w:u w:val="single"/>
        </w:rPr>
        <w:t>Auguste transforme la République en empire</w:t>
      </w:r>
    </w:p>
    <w:p w:rsidR="00951784" w:rsidRDefault="00951784" w:rsidP="00234792">
      <w:pPr>
        <w:jc w:val="both"/>
        <w:rPr>
          <w:color w:val="0070C0"/>
        </w:rPr>
      </w:pPr>
      <w:r>
        <w:rPr>
          <w:color w:val="0070C0"/>
        </w:rPr>
        <w:t>Pbq : Dans quelle mesure Auguste transforme-t-il la République en empire ?</w:t>
      </w:r>
    </w:p>
    <w:p w:rsidR="00951784" w:rsidRDefault="00951784" w:rsidP="00C95813">
      <w:pPr>
        <w:jc w:val="both"/>
        <w:rPr>
          <w:rFonts w:cs="Calibri"/>
          <w:b/>
          <w:color w:val="7030A0"/>
        </w:rPr>
      </w:pPr>
      <w:r w:rsidRPr="00D50CDF">
        <w:rPr>
          <w:b/>
          <w:color w:val="7030A0"/>
        </w:rPr>
        <w:t>Doc</w:t>
      </w:r>
      <w:r>
        <w:rPr>
          <w:b/>
          <w:color w:val="7030A0"/>
        </w:rPr>
        <w:t>s</w:t>
      </w:r>
      <w:r w:rsidRPr="00D50CDF">
        <w:rPr>
          <w:b/>
          <w:color w:val="7030A0"/>
        </w:rPr>
        <w:t xml:space="preserve"> projeté</w:t>
      </w:r>
      <w:r>
        <w:rPr>
          <w:b/>
          <w:color w:val="7030A0"/>
        </w:rPr>
        <w:t>s</w:t>
      </w:r>
      <w:r w:rsidRPr="00D50CDF">
        <w:rPr>
          <w:b/>
          <w:color w:val="7030A0"/>
        </w:rPr>
        <w:t xml:space="preserve"> : Les </w:t>
      </w:r>
      <w:r w:rsidRPr="00D50CDF">
        <w:rPr>
          <w:b/>
          <w:i/>
          <w:color w:val="7030A0"/>
        </w:rPr>
        <w:t>Res Gestae</w:t>
      </w:r>
      <w:r w:rsidRPr="00D50CDF">
        <w:rPr>
          <w:b/>
          <w:color w:val="7030A0"/>
        </w:rPr>
        <w:t xml:space="preserve"> d’Auguste</w:t>
      </w:r>
      <w:r>
        <w:rPr>
          <w:b/>
          <w:color w:val="7030A0"/>
        </w:rPr>
        <w:t xml:space="preserve"> + </w:t>
      </w:r>
      <w:r>
        <w:rPr>
          <w:rFonts w:cs="Calibri"/>
          <w:b/>
          <w:color w:val="7030A0"/>
        </w:rPr>
        <w:t>carte de</w:t>
      </w:r>
      <w:r w:rsidRPr="00C95813">
        <w:rPr>
          <w:rFonts w:cs="Calibri"/>
          <w:b/>
          <w:color w:val="7030A0"/>
        </w:rPr>
        <w:t xml:space="preserve"> l’empire à la mort d’Auguste (Hatier p. 39 doc 4)</w:t>
      </w:r>
    </w:p>
    <w:p w:rsidR="00951784" w:rsidRPr="00BB4461" w:rsidRDefault="00951784" w:rsidP="00BB4461">
      <w:pPr>
        <w:jc w:val="both"/>
        <w:rPr>
          <w:b/>
          <w:color w:val="7030A0"/>
        </w:rPr>
      </w:pPr>
      <w:r w:rsidRPr="001413E2">
        <w:t>A l’aide de ce</w:t>
      </w:r>
      <w:r>
        <w:t>s</w:t>
      </w:r>
      <w:r w:rsidRPr="001413E2">
        <w:t xml:space="preserve"> documen</w:t>
      </w:r>
      <w:r>
        <w:t>ts</w:t>
      </w:r>
      <w:r w:rsidRPr="001413E2">
        <w:t xml:space="preserve">, </w:t>
      </w:r>
      <w:r>
        <w:t>l’objectif sera de faire comprendre aux élèves comment les Romains passent de la République au Principat puis d’aborder les différents pouvoirs d’Auguste.</w:t>
      </w:r>
    </w:p>
    <w:p w:rsidR="00951784" w:rsidRDefault="00951784" w:rsidP="00650E6B">
      <w:pPr>
        <w:pStyle w:val="Paragraphedeliste"/>
        <w:numPr>
          <w:ilvl w:val="0"/>
          <w:numId w:val="2"/>
        </w:numPr>
        <w:jc w:val="both"/>
        <w:rPr>
          <w:color w:val="0070C0"/>
        </w:rPr>
      </w:pPr>
      <w:r>
        <w:rPr>
          <w:color w:val="0070C0"/>
        </w:rPr>
        <w:t>A la mort de J. César (44 av. J.-C.), des guerres civiles éclatent entre ses successeurs dont Octave et Marc-Antoine.</w:t>
      </w:r>
    </w:p>
    <w:p w:rsidR="00951784" w:rsidRDefault="00951784" w:rsidP="00F50934">
      <w:pPr>
        <w:pStyle w:val="Paragraphedeliste"/>
        <w:numPr>
          <w:ilvl w:val="0"/>
          <w:numId w:val="2"/>
        </w:numPr>
        <w:jc w:val="both"/>
        <w:rPr>
          <w:color w:val="0070C0"/>
        </w:rPr>
      </w:pPr>
      <w:r w:rsidRPr="00F50934">
        <w:rPr>
          <w:color w:val="0070C0"/>
        </w:rPr>
        <w:t xml:space="preserve">Octave gagne la guerre contre Marc Antoine en remportant la bataille navale d’Actium en 31 av. J.-C. </w:t>
      </w:r>
    </w:p>
    <w:p w:rsidR="00951784" w:rsidRPr="00F50934" w:rsidRDefault="00951784" w:rsidP="00F50934">
      <w:pPr>
        <w:pStyle w:val="Paragraphedeliste"/>
        <w:numPr>
          <w:ilvl w:val="0"/>
          <w:numId w:val="2"/>
        </w:numPr>
        <w:jc w:val="both"/>
        <w:rPr>
          <w:color w:val="0070C0"/>
        </w:rPr>
      </w:pPr>
      <w:r w:rsidRPr="00F50934">
        <w:rPr>
          <w:color w:val="0070C0"/>
        </w:rPr>
        <w:t>Il restaure la République et la paix. Pour le remercier le Sénat lui donne le titre d’Auguste (le</w:t>
      </w:r>
      <w:r>
        <w:rPr>
          <w:color w:val="0070C0"/>
        </w:rPr>
        <w:t xml:space="preserve"> plus illustre) en 27 av. J.-C. (Point de passage).</w:t>
      </w:r>
    </w:p>
    <w:p w:rsidR="00951784" w:rsidRPr="00F50934" w:rsidRDefault="00951784" w:rsidP="00F50934">
      <w:pPr>
        <w:pStyle w:val="Paragraphedeliste"/>
        <w:numPr>
          <w:ilvl w:val="0"/>
          <w:numId w:val="2"/>
        </w:numPr>
        <w:jc w:val="both"/>
        <w:rPr>
          <w:color w:val="0070C0"/>
        </w:rPr>
      </w:pPr>
      <w:r w:rsidRPr="00F50934">
        <w:rPr>
          <w:color w:val="0070C0"/>
        </w:rPr>
        <w:t>Auguste est</w:t>
      </w:r>
      <w:r>
        <w:rPr>
          <w:color w:val="0070C0"/>
        </w:rPr>
        <w:t>,</w:t>
      </w:r>
      <w:r w:rsidRPr="00F50934">
        <w:rPr>
          <w:color w:val="0070C0"/>
        </w:rPr>
        <w:t xml:space="preserve"> </w:t>
      </w:r>
      <w:r>
        <w:rPr>
          <w:color w:val="0070C0"/>
        </w:rPr>
        <w:t xml:space="preserve">également, </w:t>
      </w:r>
      <w:r w:rsidRPr="00F50934">
        <w:rPr>
          <w:color w:val="0070C0"/>
        </w:rPr>
        <w:t xml:space="preserve">nommé </w:t>
      </w:r>
      <w:r w:rsidRPr="00F50934">
        <w:rPr>
          <w:i/>
          <w:color w:val="0070C0"/>
        </w:rPr>
        <w:t>Princeps</w:t>
      </w:r>
      <w:r w:rsidRPr="00F50934">
        <w:rPr>
          <w:color w:val="0070C0"/>
        </w:rPr>
        <w:t xml:space="preserve"> (le 1</w:t>
      </w:r>
      <w:r w:rsidRPr="00F50934">
        <w:rPr>
          <w:color w:val="0070C0"/>
          <w:vertAlign w:val="superscript"/>
        </w:rPr>
        <w:t>er</w:t>
      </w:r>
      <w:r w:rsidRPr="00F50934">
        <w:rPr>
          <w:color w:val="0070C0"/>
        </w:rPr>
        <w:t xml:space="preserve"> homme) par le Sénat et concentre de nombreux pouvoir entre ses mains. Ses pouvoirs : </w:t>
      </w:r>
    </w:p>
    <w:p w:rsidR="00951784" w:rsidRDefault="007D4EF7" w:rsidP="00BB4461">
      <w:pPr>
        <w:jc w:val="center"/>
        <w:rPr>
          <w:color w:val="0070C0"/>
        </w:rPr>
      </w:pPr>
      <w:r>
        <w:rPr>
          <w:noProof/>
          <w:lang w:eastAsia="fr-FR"/>
        </w:rPr>
        <mc:AlternateContent>
          <mc:Choice Requires="wps">
            <w:drawing>
              <wp:anchor distT="0" distB="0" distL="114300" distR="114300" simplePos="0" relativeHeight="251660288" behindDoc="0" locked="0" layoutInCell="1" allowOverlap="1">
                <wp:simplePos x="0" y="0"/>
                <wp:positionH relativeFrom="page">
                  <wp:posOffset>2228850</wp:posOffset>
                </wp:positionH>
                <wp:positionV relativeFrom="paragraph">
                  <wp:posOffset>846455</wp:posOffset>
                </wp:positionV>
                <wp:extent cx="723900" cy="1352550"/>
                <wp:effectExtent l="0" t="0" r="0" b="0"/>
                <wp:wrapNone/>
                <wp:docPr id="1" name="Zone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4" w:rsidRPr="00345AA2" w:rsidRDefault="00951784" w:rsidP="00345AA2">
                            <w:pPr>
                              <w:pStyle w:val="NormalWeb"/>
                              <w:spacing w:before="0" w:beforeAutospacing="0" w:after="0" w:afterAutospacing="0"/>
                              <w:rPr>
                                <w:sz w:val="14"/>
                                <w:szCs w:val="14"/>
                              </w:rPr>
                            </w:pPr>
                            <w:r w:rsidRPr="004664D6">
                              <w:rPr>
                                <w:rFonts w:ascii="Calibri" w:hAnsi="Calibri"/>
                                <w:color w:val="000000"/>
                                <w:kern w:val="24"/>
                                <w:sz w:val="14"/>
                                <w:szCs w:val="14"/>
                              </w:rPr>
                              <w:t xml:space="preserve">Grand pontife </w:t>
                            </w:r>
                          </w:p>
                          <w:p w:rsidR="00951784" w:rsidRPr="00345AA2" w:rsidRDefault="00951784" w:rsidP="00345AA2">
                            <w:pPr>
                              <w:pStyle w:val="NormalWeb"/>
                              <w:spacing w:before="0" w:beforeAutospacing="0" w:after="0" w:afterAutospacing="0"/>
                              <w:rPr>
                                <w:sz w:val="14"/>
                                <w:szCs w:val="14"/>
                              </w:rPr>
                            </w:pPr>
                            <w:r w:rsidRPr="004664D6">
                              <w:rPr>
                                <w:rFonts w:ascii="Calibri" w:hAnsi="Calibri"/>
                                <w:color w:val="000000"/>
                                <w:kern w:val="24"/>
                                <w:sz w:val="14"/>
                                <w:szCs w:val="14"/>
                              </w:rPr>
                              <w:t>Chef de la religion</w:t>
                            </w:r>
                          </w:p>
                          <w:p w:rsidR="00951784" w:rsidRPr="00345AA2" w:rsidRDefault="00951784" w:rsidP="00345AA2">
                            <w:pPr>
                              <w:pStyle w:val="NormalWeb"/>
                              <w:spacing w:before="0" w:beforeAutospacing="0" w:after="0" w:afterAutospacing="0"/>
                              <w:rPr>
                                <w:sz w:val="14"/>
                                <w:szCs w:val="14"/>
                              </w:rPr>
                            </w:pPr>
                            <w:r w:rsidRPr="004664D6">
                              <w:rPr>
                                <w:rFonts w:ascii="Calibri" w:hAnsi="Calibri"/>
                                <w:color w:val="000000"/>
                                <w:kern w:val="24"/>
                                <w:sz w:val="14"/>
                                <w:szCs w:val="14"/>
                              </w:rPr>
                              <w:t xml:space="preserve">Organise le culte à l’empereur </w:t>
                            </w:r>
                            <w:r w:rsidRPr="004664D6">
                              <w:rPr>
                                <w:rFonts w:ascii="Calibri" w:hAnsi="Calibri"/>
                                <w:color w:val="FF0000"/>
                                <w:kern w:val="24"/>
                                <w:sz w:val="14"/>
                                <w:szCs w:val="14"/>
                              </w:rPr>
                              <w:t>(élément à ajouter lors de l’étude du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2" o:spid="_x0000_s1027" type="#_x0000_t202" style="position:absolute;left:0;text-align:left;margin-left:175.5pt;margin-top:66.65pt;width:57pt;height:1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" stroked="f">
                <v:textbox>
                  <w:txbxContent>
                    <w:p w:rsidR="00951784" w:rsidRPr="00345AA2" w:rsidRDefault="00951784" w:rsidP="00345AA2">
                      <w:pPr>
                        <w:pStyle w:val="NormalWeb"/>
                        <w:spacing w:before="0" w:beforeAutospacing="0" w:after="0" w:afterAutospacing="0"/>
                        <w:rPr>
                          <w:sz w:val="14"/>
                          <w:szCs w:val="14"/>
                        </w:rPr>
                      </w:pPr>
                      <w:r w:rsidRPr="004664D6">
                        <w:rPr>
                          <w:rFonts w:ascii="Calibri" w:hAnsi="Calibri"/>
                          <w:color w:val="000000"/>
                          <w:kern w:val="24"/>
                          <w:sz w:val="14"/>
                          <w:szCs w:val="14"/>
                        </w:rPr>
                        <w:t xml:space="preserve">Grand pontife </w:t>
                      </w:r>
                    </w:p>
                    <w:p w:rsidR="00951784" w:rsidRPr="00345AA2" w:rsidRDefault="00951784" w:rsidP="00345AA2">
                      <w:pPr>
                        <w:pStyle w:val="NormalWeb"/>
                        <w:spacing w:before="0" w:beforeAutospacing="0" w:after="0" w:afterAutospacing="0"/>
                        <w:rPr>
                          <w:sz w:val="14"/>
                          <w:szCs w:val="14"/>
                        </w:rPr>
                      </w:pPr>
                      <w:r w:rsidRPr="004664D6">
                        <w:rPr>
                          <w:rFonts w:ascii="Calibri" w:hAnsi="Calibri"/>
                          <w:color w:val="000000"/>
                          <w:kern w:val="24"/>
                          <w:sz w:val="14"/>
                          <w:szCs w:val="14"/>
                        </w:rPr>
                        <w:t>Chef de la religion</w:t>
                      </w:r>
                    </w:p>
                    <w:p w:rsidR="00951784" w:rsidRPr="00345AA2" w:rsidRDefault="00951784" w:rsidP="00345AA2">
                      <w:pPr>
                        <w:pStyle w:val="NormalWeb"/>
                        <w:spacing w:before="0" w:beforeAutospacing="0" w:after="0" w:afterAutospacing="0"/>
                        <w:rPr>
                          <w:sz w:val="14"/>
                          <w:szCs w:val="14"/>
                        </w:rPr>
                      </w:pPr>
                      <w:r w:rsidRPr="004664D6">
                        <w:rPr>
                          <w:rFonts w:ascii="Calibri" w:hAnsi="Calibri"/>
                          <w:color w:val="000000"/>
                          <w:kern w:val="24"/>
                          <w:sz w:val="14"/>
                          <w:szCs w:val="14"/>
                        </w:rPr>
                        <w:t xml:space="preserve">Organise le culte à l’empereur </w:t>
                      </w:r>
                      <w:r w:rsidRPr="004664D6">
                        <w:rPr>
                          <w:rFonts w:ascii="Calibri" w:hAnsi="Calibri"/>
                          <w:color w:val="FF0000"/>
                          <w:kern w:val="24"/>
                          <w:sz w:val="14"/>
                          <w:szCs w:val="14"/>
                        </w:rPr>
                        <w:t>(élément à ajouter lors de l’étude du C).</w:t>
                      </w:r>
                    </w:p>
                  </w:txbxContent>
                </v:textbox>
                <w10:wrap anchorx="page"/>
              </v:shape>
            </w:pict>
          </mc:Fallback>
        </mc:AlternateContent>
      </w:r>
      <w:r w:rsidR="00951784" w:rsidRPr="00F70511">
        <w:rPr>
          <w:color w:val="0070C0"/>
        </w:rPr>
        <w:t xml:space="preserve"> </w:t>
      </w:r>
      <w:r>
        <w:rPr>
          <w:noProof/>
          <w:color w:val="0070C0"/>
          <w:lang w:eastAsia="fr-FR"/>
        </w:rPr>
        <w:drawing>
          <wp:inline distT="0" distB="0" distL="0" distR="0">
            <wp:extent cx="3270250" cy="3086100"/>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l="35886" t="22144" r="22923" b="9723"/>
                    <a:stretch>
                      <a:fillRect/>
                    </a:stretch>
                  </pic:blipFill>
                  <pic:spPr bwMode="auto">
                    <a:xfrm>
                      <a:off x="0" y="0"/>
                      <a:ext cx="3270250" cy="3086100"/>
                    </a:xfrm>
                    <a:prstGeom prst="rect">
                      <a:avLst/>
                    </a:prstGeom>
                    <a:noFill/>
                    <a:ln>
                      <a:noFill/>
                    </a:ln>
                  </pic:spPr>
                </pic:pic>
              </a:graphicData>
            </a:graphic>
          </wp:inline>
        </w:drawing>
      </w:r>
    </w:p>
    <w:p w:rsidR="00951784" w:rsidRDefault="00951784" w:rsidP="00F50934">
      <w:pPr>
        <w:pStyle w:val="Paragraphedeliste"/>
        <w:numPr>
          <w:ilvl w:val="0"/>
          <w:numId w:val="2"/>
        </w:numPr>
        <w:jc w:val="both"/>
        <w:rPr>
          <w:color w:val="0070C0"/>
        </w:rPr>
      </w:pPr>
      <w:r w:rsidRPr="00F50934">
        <w:rPr>
          <w:color w:val="0070C0"/>
        </w:rPr>
        <w:t xml:space="preserve">Ce qui lui permet d’instaurer un nouveau régime politique : le Principat. Il conserve les institutions de la République comme le Sénat mais il est le </w:t>
      </w:r>
      <w:r>
        <w:rPr>
          <w:color w:val="0070C0"/>
        </w:rPr>
        <w:t xml:space="preserve">principal </w:t>
      </w:r>
      <w:r w:rsidRPr="00F50934">
        <w:rPr>
          <w:color w:val="0070C0"/>
        </w:rPr>
        <w:t xml:space="preserve">détenteur </w:t>
      </w:r>
      <w:r>
        <w:rPr>
          <w:color w:val="0070C0"/>
        </w:rPr>
        <w:t>du pouvoir dans tous les domaines.</w:t>
      </w:r>
    </w:p>
    <w:p w:rsidR="00951784" w:rsidRDefault="00951784" w:rsidP="00F50934">
      <w:pPr>
        <w:pStyle w:val="Paragraphedeliste"/>
        <w:numPr>
          <w:ilvl w:val="0"/>
          <w:numId w:val="2"/>
        </w:numPr>
        <w:jc w:val="both"/>
        <w:rPr>
          <w:color w:val="0070C0"/>
        </w:rPr>
      </w:pPr>
      <w:r>
        <w:rPr>
          <w:color w:val="0070C0"/>
        </w:rPr>
        <w:t>Auguste (</w:t>
      </w:r>
      <w:r w:rsidRPr="00F50934">
        <w:rPr>
          <w:i/>
          <w:color w:val="0070C0"/>
        </w:rPr>
        <w:t>Imperator</w:t>
      </w:r>
      <w:r>
        <w:rPr>
          <w:color w:val="0070C0"/>
        </w:rPr>
        <w:t>) agrandit le territoire son domination romaine à quasiment tout le pourtour méditerranéen et l’organise (provinces impériale et sénatoriale).</w:t>
      </w:r>
    </w:p>
    <w:p w:rsidR="00951784" w:rsidRDefault="00951784" w:rsidP="00D76517">
      <w:pPr>
        <w:jc w:val="both"/>
        <w:rPr>
          <w:color w:val="FF0000"/>
        </w:rPr>
      </w:pPr>
      <w:r w:rsidRPr="00D76517">
        <w:rPr>
          <w:color w:val="FF0000"/>
        </w:rPr>
        <w:t xml:space="preserve">CCLB : En mettant fin aux guerres civiles et en réinstaurant la paix et la République, Auguste se voit octroyer de nombreux pouvoirs. Ainsi, il </w:t>
      </w:r>
      <w:r>
        <w:rPr>
          <w:color w:val="FF0000"/>
        </w:rPr>
        <w:t xml:space="preserve">peut </w:t>
      </w:r>
      <w:r w:rsidRPr="00D76517">
        <w:rPr>
          <w:color w:val="FF0000"/>
        </w:rPr>
        <w:t>fonde</w:t>
      </w:r>
      <w:r>
        <w:rPr>
          <w:color w:val="FF0000"/>
        </w:rPr>
        <w:t>r</w:t>
      </w:r>
      <w:r w:rsidRPr="00D76517">
        <w:rPr>
          <w:color w:val="FF0000"/>
        </w:rPr>
        <w:t xml:space="preserve"> le Principat. Ce système est approfondi par ses successeurs et devient l’empire romain. L’empereur (le </w:t>
      </w:r>
      <w:r w:rsidRPr="00D76517">
        <w:rPr>
          <w:i/>
          <w:color w:val="FF0000"/>
        </w:rPr>
        <w:t>Princeps</w:t>
      </w:r>
      <w:r w:rsidRPr="00D76517">
        <w:rPr>
          <w:color w:val="FF0000"/>
        </w:rPr>
        <w:t>) y occupe une place centrale car il dirige l’empire depuis Rome mais il est également l’un des ciments de ce vaste territoire.</w:t>
      </w:r>
    </w:p>
    <w:p w:rsidR="00951784" w:rsidRPr="00345AA2" w:rsidRDefault="00951784" w:rsidP="00D76517">
      <w:pPr>
        <w:jc w:val="both"/>
      </w:pPr>
      <w:r>
        <w:t>Mais face à un empire si vaste, la seule personne de l’empereur semble insuffisante pour maintenir ensemble tous les territoires et toutes les personnalités de l’empire. On peut donc se poser la question du ciment qui vient tenir l’empire.</w:t>
      </w:r>
    </w:p>
    <w:p w:rsidR="00951784" w:rsidRPr="00234792" w:rsidRDefault="00951784" w:rsidP="0068104E">
      <w:pPr>
        <w:pStyle w:val="Paragraphedeliste"/>
        <w:numPr>
          <w:ilvl w:val="0"/>
          <w:numId w:val="6"/>
        </w:numPr>
        <w:jc w:val="both"/>
        <w:rPr>
          <w:b/>
          <w:color w:val="FF0000"/>
          <w:u w:val="single"/>
        </w:rPr>
      </w:pPr>
      <w:r w:rsidRPr="00234792">
        <w:rPr>
          <w:b/>
          <w:color w:val="FF0000"/>
          <w:u w:val="single"/>
        </w:rPr>
        <w:t xml:space="preserve">La romanisation </w:t>
      </w:r>
      <w:r>
        <w:rPr>
          <w:b/>
          <w:color w:val="FF0000"/>
          <w:u w:val="single"/>
        </w:rPr>
        <w:t>et le brassage culturel et religieux sont</w:t>
      </w:r>
      <w:r w:rsidRPr="00234792">
        <w:rPr>
          <w:b/>
          <w:color w:val="FF0000"/>
          <w:u w:val="single"/>
        </w:rPr>
        <w:t xml:space="preserve"> l’un des ciments de l’empire.</w:t>
      </w:r>
    </w:p>
    <w:p w:rsidR="00951784" w:rsidRDefault="00951784" w:rsidP="00234792">
      <w:pPr>
        <w:jc w:val="both"/>
        <w:rPr>
          <w:color w:val="0070C0"/>
        </w:rPr>
      </w:pPr>
      <w:r>
        <w:rPr>
          <w:color w:val="0070C0"/>
        </w:rPr>
        <w:t>Pbq : Dans quelle mesure l’empire peut-il durer si longtemps alors qu’il est si vaste ?</w:t>
      </w:r>
    </w:p>
    <w:p w:rsidR="00951784" w:rsidRDefault="00951784" w:rsidP="00234792">
      <w:pPr>
        <w:jc w:val="both"/>
        <w:rPr>
          <w:b/>
          <w:color w:val="7030A0"/>
        </w:rPr>
      </w:pPr>
    </w:p>
    <w:p w:rsidR="00951784" w:rsidRDefault="00951784" w:rsidP="00234792">
      <w:pPr>
        <w:jc w:val="both"/>
        <w:rPr>
          <w:b/>
          <w:color w:val="7030A0"/>
        </w:rPr>
      </w:pPr>
    </w:p>
    <w:p w:rsidR="00951784" w:rsidRDefault="00951784" w:rsidP="00234792">
      <w:pPr>
        <w:jc w:val="both"/>
        <w:rPr>
          <w:b/>
          <w:color w:val="7030A0"/>
        </w:rPr>
      </w:pPr>
      <w:r w:rsidRPr="00E02638">
        <w:rPr>
          <w:b/>
          <w:color w:val="7030A0"/>
        </w:rPr>
        <w:lastRenderedPageBreak/>
        <w:t>Doc projeté : l’Arc de Saintes</w:t>
      </w:r>
    </w:p>
    <w:p w:rsidR="00951784" w:rsidRPr="00345AA2" w:rsidRDefault="00951784" w:rsidP="00345AA2">
      <w:pPr>
        <w:jc w:val="both"/>
        <w:rPr>
          <w:b/>
          <w:color w:val="7030A0"/>
        </w:rPr>
      </w:pPr>
      <w:r w:rsidRPr="001413E2">
        <w:t xml:space="preserve">A l’aide de ce document, </w:t>
      </w:r>
      <w:r>
        <w:t xml:space="preserve">l’objectif sera de montrer la romanisation des élites, le gouvernement à l’échelle locale et le culte impérial. </w:t>
      </w:r>
    </w:p>
    <w:p w:rsidR="00951784" w:rsidRDefault="00951784" w:rsidP="00F2429F">
      <w:pPr>
        <w:pStyle w:val="Paragraphedeliste"/>
        <w:numPr>
          <w:ilvl w:val="0"/>
          <w:numId w:val="2"/>
        </w:numPr>
        <w:jc w:val="both"/>
        <w:rPr>
          <w:color w:val="0070C0"/>
        </w:rPr>
      </w:pPr>
      <w:r>
        <w:rPr>
          <w:color w:val="0070C0"/>
        </w:rPr>
        <w:t xml:space="preserve">L’empire est vaste, l’empereur ne peut gouverner seul depuis Rome. </w:t>
      </w:r>
    </w:p>
    <w:p w:rsidR="00951784" w:rsidRDefault="00951784" w:rsidP="00F2429F">
      <w:pPr>
        <w:pStyle w:val="Paragraphedeliste"/>
        <w:numPr>
          <w:ilvl w:val="0"/>
          <w:numId w:val="2"/>
        </w:numPr>
        <w:jc w:val="both"/>
        <w:rPr>
          <w:color w:val="0070C0"/>
        </w:rPr>
      </w:pPr>
      <w:r>
        <w:rPr>
          <w:color w:val="0070C0"/>
        </w:rPr>
        <w:t>A l’échelle municipale (municipe/cité), les élites gouvernent et dirigent les cités ou municipes.</w:t>
      </w:r>
    </w:p>
    <w:p w:rsidR="00951784" w:rsidRDefault="00951784" w:rsidP="00F2429F">
      <w:pPr>
        <w:pStyle w:val="Paragraphedeliste"/>
        <w:numPr>
          <w:ilvl w:val="0"/>
          <w:numId w:val="2"/>
        </w:numPr>
        <w:jc w:val="both"/>
        <w:rPr>
          <w:color w:val="0070C0"/>
        </w:rPr>
      </w:pPr>
      <w:r>
        <w:rPr>
          <w:color w:val="0070C0"/>
        </w:rPr>
        <w:t>Ces élites sont très souvent des anciens adversaires vaincus et assimilés par les Romains. Ex : la Gaule par Jules César au Ier s. av. J.-C. Ex : Caius Julius Rufus (Santon).</w:t>
      </w:r>
    </w:p>
    <w:p w:rsidR="00951784" w:rsidRDefault="00951784" w:rsidP="00417E23">
      <w:pPr>
        <w:pStyle w:val="Paragraphedeliste"/>
        <w:numPr>
          <w:ilvl w:val="0"/>
          <w:numId w:val="2"/>
        </w:numPr>
        <w:jc w:val="both"/>
        <w:rPr>
          <w:rFonts w:cs="Calibri"/>
          <w:color w:val="0070C0"/>
        </w:rPr>
      </w:pPr>
      <w:r>
        <w:rPr>
          <w:color w:val="0070C0"/>
        </w:rPr>
        <w:t>Pour leurs montrer leur appartenance à l’empire, les élites adoptent le mode de vie des Romains (</w:t>
      </w:r>
      <w:r>
        <w:rPr>
          <w:i/>
          <w:color w:val="0070C0"/>
        </w:rPr>
        <w:t>T</w:t>
      </w:r>
      <w:r w:rsidRPr="00417E23">
        <w:rPr>
          <w:i/>
          <w:color w:val="0070C0"/>
        </w:rPr>
        <w:t>ria Nomina</w:t>
      </w:r>
      <w:r>
        <w:rPr>
          <w:color w:val="0070C0"/>
        </w:rPr>
        <w:t xml:space="preserve">, </w:t>
      </w:r>
      <w:r w:rsidRPr="00417E23">
        <w:rPr>
          <w:rFonts w:cs="Calibri"/>
          <w:color w:val="0070C0"/>
        </w:rPr>
        <w:t xml:space="preserve">loisirs, toge…) et deviennent des citoyens à part entière de </w:t>
      </w:r>
      <w:r>
        <w:rPr>
          <w:rFonts w:cs="Calibri"/>
          <w:color w:val="0070C0"/>
        </w:rPr>
        <w:t>Rome</w:t>
      </w:r>
      <w:r w:rsidRPr="00417E23">
        <w:rPr>
          <w:rFonts w:cs="Calibri"/>
          <w:color w:val="0070C0"/>
        </w:rPr>
        <w:t>.</w:t>
      </w:r>
      <w:r>
        <w:rPr>
          <w:rFonts w:cs="Calibri"/>
          <w:color w:val="0070C0"/>
        </w:rPr>
        <w:t xml:space="preserve"> Ex : Arc / amphithéâtre.</w:t>
      </w:r>
    </w:p>
    <w:p w:rsidR="00951784" w:rsidRDefault="00951784" w:rsidP="00417E23">
      <w:pPr>
        <w:pStyle w:val="Paragraphedeliste"/>
        <w:numPr>
          <w:ilvl w:val="0"/>
          <w:numId w:val="2"/>
        </w:numPr>
        <w:jc w:val="both"/>
        <w:rPr>
          <w:rFonts w:cs="Calibri"/>
          <w:color w:val="0070C0"/>
        </w:rPr>
      </w:pPr>
      <w:r w:rsidRPr="00417E23">
        <w:rPr>
          <w:rFonts w:cs="Calibri"/>
          <w:color w:val="0070C0"/>
        </w:rPr>
        <w:t>C’est la romanisation</w:t>
      </w:r>
      <w:r>
        <w:rPr>
          <w:rFonts w:cs="Calibri"/>
          <w:color w:val="0070C0"/>
        </w:rPr>
        <w:t>.</w:t>
      </w:r>
    </w:p>
    <w:p w:rsidR="00951784" w:rsidRPr="00417E23" w:rsidRDefault="00951784" w:rsidP="00417E23">
      <w:pPr>
        <w:pStyle w:val="Paragraphedeliste"/>
        <w:numPr>
          <w:ilvl w:val="0"/>
          <w:numId w:val="2"/>
        </w:numPr>
        <w:jc w:val="both"/>
        <w:rPr>
          <w:rFonts w:cs="Calibri"/>
          <w:color w:val="0070C0"/>
        </w:rPr>
      </w:pPr>
      <w:r w:rsidRPr="00417E23">
        <w:rPr>
          <w:rFonts w:cs="Calibri"/>
          <w:b/>
          <w:bCs/>
          <w:color w:val="006600"/>
          <w:u w:val="single"/>
        </w:rPr>
        <w:t>Romanisation </w:t>
      </w:r>
      <w:r w:rsidRPr="00417E23">
        <w:rPr>
          <w:rFonts w:cs="Calibri"/>
          <w:bCs/>
          <w:color w:val="006600"/>
        </w:rPr>
        <w:t>: processus politique et culturel par lequel les populations des territoires vaincus par les Romains sont intégrées à l’Empire romain. (Expliquer : volontaire pour le côté politique mais pas pour le culturel).</w:t>
      </w:r>
    </w:p>
    <w:p w:rsidR="00951784" w:rsidRDefault="00951784" w:rsidP="00F2429F">
      <w:pPr>
        <w:pStyle w:val="Paragraphedeliste"/>
        <w:numPr>
          <w:ilvl w:val="0"/>
          <w:numId w:val="2"/>
        </w:numPr>
        <w:jc w:val="both"/>
        <w:rPr>
          <w:color w:val="0070C0"/>
        </w:rPr>
      </w:pPr>
      <w:r>
        <w:rPr>
          <w:color w:val="0070C0"/>
        </w:rPr>
        <w:t>Ils gouvernent à l’échelle locale voire provinciale mais reconnaissent l’empereur notamment lors des célébrations du culte impérial (</w:t>
      </w:r>
      <w:r w:rsidRPr="00417E23">
        <w:rPr>
          <w:color w:val="FF0000"/>
        </w:rPr>
        <w:t>à ajouter dans l’organigramme des pouvoirs</w:t>
      </w:r>
      <w:r>
        <w:rPr>
          <w:color w:val="0070C0"/>
        </w:rPr>
        <w:t>) à Lyon où partout dans l’empire.</w:t>
      </w:r>
    </w:p>
    <w:p w:rsidR="00951784" w:rsidRDefault="00951784" w:rsidP="0071438C">
      <w:pPr>
        <w:jc w:val="both"/>
        <w:rPr>
          <w:b/>
          <w:color w:val="7030A0"/>
        </w:rPr>
      </w:pPr>
      <w:r w:rsidRPr="0071438C">
        <w:rPr>
          <w:b/>
          <w:color w:val="7030A0"/>
        </w:rPr>
        <w:t>Doc projeté : Mercure et les deux Epona</w:t>
      </w:r>
      <w:r>
        <w:rPr>
          <w:b/>
          <w:color w:val="7030A0"/>
        </w:rPr>
        <w:t xml:space="preserve"> (</w:t>
      </w:r>
      <w:r w:rsidRPr="006842EF">
        <w:rPr>
          <w:b/>
          <w:i/>
          <w:color w:val="7030A0"/>
        </w:rPr>
        <w:t>Cinq siècle de la civilisation romaine en Alsace</w:t>
      </w:r>
      <w:r>
        <w:rPr>
          <w:b/>
          <w:color w:val="7030A0"/>
        </w:rPr>
        <w:t>, p. 108) + Stèle de Cernunnos + Mithra (p. 46-47 Hatier, 2019).</w:t>
      </w:r>
    </w:p>
    <w:p w:rsidR="00951784" w:rsidRPr="00345AA2" w:rsidRDefault="00951784" w:rsidP="00345AA2">
      <w:pPr>
        <w:jc w:val="both"/>
        <w:rPr>
          <w:b/>
          <w:color w:val="7030A0"/>
        </w:rPr>
      </w:pPr>
      <w:r w:rsidRPr="001413E2">
        <w:t xml:space="preserve">A l’aide de ce document, </w:t>
      </w:r>
      <w:r>
        <w:t>l’objectif sera d’aborder le brassage culturel entre la culture romaine et la culture locale.</w:t>
      </w:r>
    </w:p>
    <w:p w:rsidR="00951784" w:rsidRPr="00E8668E" w:rsidRDefault="00951784" w:rsidP="009F3BE8">
      <w:pPr>
        <w:pStyle w:val="Paragraphedeliste"/>
        <w:numPr>
          <w:ilvl w:val="0"/>
          <w:numId w:val="2"/>
        </w:numPr>
        <w:jc w:val="both"/>
        <w:rPr>
          <w:color w:val="0070C0"/>
        </w:rPr>
      </w:pPr>
      <w:r w:rsidRPr="00E8668E">
        <w:rPr>
          <w:color w:val="0070C0"/>
        </w:rPr>
        <w:t xml:space="preserve">Certes les élites se romanisent mais ils conservent une partie de leur culture et de leur religion qui sont associées à la culture et à la religion romaine. </w:t>
      </w:r>
    </w:p>
    <w:p w:rsidR="00951784" w:rsidRPr="00E8668E" w:rsidRDefault="00951784" w:rsidP="00E8668E">
      <w:pPr>
        <w:pStyle w:val="Paragraphedeliste"/>
        <w:numPr>
          <w:ilvl w:val="0"/>
          <w:numId w:val="2"/>
        </w:numPr>
        <w:jc w:val="both"/>
        <w:rPr>
          <w:color w:val="006600"/>
        </w:rPr>
      </w:pPr>
      <w:r w:rsidRPr="00E8668E">
        <w:rPr>
          <w:color w:val="0070C0"/>
        </w:rPr>
        <w:t xml:space="preserve">On parle de brassage culturel et de </w:t>
      </w:r>
      <w:r w:rsidRPr="00E8668E">
        <w:rPr>
          <w:b/>
          <w:color w:val="006600"/>
          <w:u w:val="single"/>
        </w:rPr>
        <w:t>syncrétisme religieux</w:t>
      </w:r>
      <w:r w:rsidRPr="00E8668E">
        <w:rPr>
          <w:color w:val="006600"/>
        </w:rPr>
        <w:t> : la fusion de religions différentes en une nouvelle qui en fait la synthèse.</w:t>
      </w:r>
    </w:p>
    <w:p w:rsidR="00951784" w:rsidRDefault="00951784" w:rsidP="009F3BE8">
      <w:pPr>
        <w:pStyle w:val="Paragraphedeliste"/>
        <w:numPr>
          <w:ilvl w:val="0"/>
          <w:numId w:val="2"/>
        </w:numPr>
        <w:jc w:val="both"/>
      </w:pPr>
      <w:r>
        <w:t>D’où le gallo-romain sur la diapo concernant Lyon/ hybridation culturelle = les Gaulois adoptent l’amphithéâtre romain avec une scène plus petite pour pouvoir réaliser des combats de coq.</w:t>
      </w:r>
    </w:p>
    <w:p w:rsidR="00951784" w:rsidRPr="00312660" w:rsidRDefault="00951784" w:rsidP="009F3BE8">
      <w:pPr>
        <w:pStyle w:val="Paragraphedeliste"/>
        <w:numPr>
          <w:ilvl w:val="0"/>
          <w:numId w:val="2"/>
        </w:numPr>
        <w:jc w:val="both"/>
        <w:rPr>
          <w:color w:val="0070C0"/>
        </w:rPr>
      </w:pPr>
      <w:r w:rsidRPr="00312660">
        <w:rPr>
          <w:color w:val="0070C0"/>
        </w:rPr>
        <w:t xml:space="preserve">Ce brassage est possible car les Romains ne sont pas prosélytes et car les habitants de l’empire circulaient beaucoup (marchands, élites, soldats vers le </w:t>
      </w:r>
      <w:r w:rsidRPr="00312660">
        <w:rPr>
          <w:i/>
          <w:color w:val="0070C0"/>
        </w:rPr>
        <w:t>Limes</w:t>
      </w:r>
      <w:r w:rsidRPr="00312660">
        <w:rPr>
          <w:color w:val="0070C0"/>
        </w:rPr>
        <w:t>…). Le réseau routier est très développé et surtout, l’empire est en paix (</w:t>
      </w:r>
      <w:r w:rsidRPr="00312660">
        <w:rPr>
          <w:i/>
          <w:color w:val="0070C0"/>
        </w:rPr>
        <w:t>Pax Romana</w:t>
      </w:r>
      <w:r w:rsidRPr="00312660">
        <w:rPr>
          <w:color w:val="0070C0"/>
        </w:rPr>
        <w:t>).</w:t>
      </w:r>
    </w:p>
    <w:p w:rsidR="00951784" w:rsidRPr="00312660" w:rsidRDefault="00951784" w:rsidP="009F3BE8">
      <w:pPr>
        <w:pStyle w:val="Paragraphedeliste"/>
        <w:numPr>
          <w:ilvl w:val="0"/>
          <w:numId w:val="2"/>
        </w:numPr>
        <w:jc w:val="both"/>
        <w:rPr>
          <w:color w:val="0070C0"/>
        </w:rPr>
      </w:pPr>
      <w:r w:rsidRPr="00312660">
        <w:rPr>
          <w:color w:val="0070C0"/>
        </w:rPr>
        <w:t>Tous ces éléments = ciments de l’empire avec l’empereur.</w:t>
      </w:r>
    </w:p>
    <w:p w:rsidR="00951784" w:rsidRPr="0016703D" w:rsidRDefault="00951784" w:rsidP="0071438C">
      <w:pPr>
        <w:jc w:val="both"/>
        <w:rPr>
          <w:b/>
          <w:color w:val="7030A0"/>
        </w:rPr>
      </w:pPr>
      <w:r>
        <w:rPr>
          <w:b/>
          <w:color w:val="7030A0"/>
        </w:rPr>
        <w:t>M</w:t>
      </w:r>
      <w:r w:rsidRPr="0016703D">
        <w:rPr>
          <w:b/>
          <w:color w:val="7030A0"/>
        </w:rPr>
        <w:t>osaïques libyennes</w:t>
      </w:r>
    </w:p>
    <w:p w:rsidR="00951784" w:rsidRPr="00345AA2" w:rsidRDefault="00951784" w:rsidP="00345AA2">
      <w:pPr>
        <w:jc w:val="both"/>
        <w:rPr>
          <w:color w:val="0070C0"/>
        </w:rPr>
      </w:pPr>
      <w:r w:rsidRPr="001413E2">
        <w:t xml:space="preserve">A l’aide de ce document, </w:t>
      </w:r>
      <w:r>
        <w:t>l’objectif sera de montrer que toutes les Chrétiens ne sont toutefois pas encore intégrés à ce syncrétisme.</w:t>
      </w:r>
    </w:p>
    <w:p w:rsidR="00951784" w:rsidRDefault="00951784" w:rsidP="0019050F">
      <w:pPr>
        <w:pStyle w:val="Paragraphedeliste"/>
        <w:numPr>
          <w:ilvl w:val="0"/>
          <w:numId w:val="2"/>
        </w:numPr>
        <w:jc w:val="both"/>
        <w:rPr>
          <w:color w:val="0070C0"/>
        </w:rPr>
      </w:pPr>
      <w:r>
        <w:rPr>
          <w:color w:val="0070C0"/>
        </w:rPr>
        <w:t xml:space="preserve">Certaines cultures et religions ont dû mal à s’intégrer : </w:t>
      </w:r>
    </w:p>
    <w:p w:rsidR="00951784" w:rsidRDefault="00951784" w:rsidP="0019050F">
      <w:pPr>
        <w:pStyle w:val="Paragraphedeliste"/>
        <w:numPr>
          <w:ilvl w:val="0"/>
          <w:numId w:val="2"/>
        </w:numPr>
        <w:jc w:val="both"/>
        <w:rPr>
          <w:color w:val="0070C0"/>
        </w:rPr>
      </w:pPr>
      <w:r>
        <w:rPr>
          <w:color w:val="0070C0"/>
        </w:rPr>
        <w:t xml:space="preserve">Le christianisme, qui apparait au Ie siècle ap. JC en Palestine, se diffuse dans l’empire par l’intermédiaire des Apôtres et des disciples de Jésus Christ. </w:t>
      </w:r>
    </w:p>
    <w:p w:rsidR="00951784" w:rsidRPr="0016703D" w:rsidRDefault="00951784" w:rsidP="0019050F">
      <w:pPr>
        <w:pStyle w:val="Paragraphedeliste"/>
        <w:numPr>
          <w:ilvl w:val="0"/>
          <w:numId w:val="2"/>
        </w:numPr>
        <w:jc w:val="both"/>
        <w:rPr>
          <w:color w:val="0070C0"/>
        </w:rPr>
      </w:pPr>
      <w:r>
        <w:rPr>
          <w:color w:val="0070C0"/>
        </w:rPr>
        <w:t>Mais les Chrétiens, qui sont monothéistes et qui ne pratique pas le culte impérial, sont ponctuellement persécutés.</w:t>
      </w:r>
    </w:p>
    <w:p w:rsidR="00951784" w:rsidRDefault="00951784" w:rsidP="0071438C">
      <w:pPr>
        <w:jc w:val="both"/>
        <w:rPr>
          <w:b/>
          <w:color w:val="7030A0"/>
        </w:rPr>
      </w:pPr>
      <w:r>
        <w:rPr>
          <w:b/>
          <w:color w:val="7030A0"/>
        </w:rPr>
        <w:t xml:space="preserve">Docs projetés : </w:t>
      </w:r>
      <w:r w:rsidRPr="00C50A73">
        <w:rPr>
          <w:b/>
          <w:color w:val="7030A0"/>
        </w:rPr>
        <w:t>Le songe de la bataille du pont Milvius (312), lelivrescoalire, p.55</w:t>
      </w:r>
      <w:r>
        <w:rPr>
          <w:b/>
          <w:color w:val="7030A0"/>
        </w:rPr>
        <w:t xml:space="preserve"> + </w:t>
      </w:r>
      <w:r w:rsidRPr="00D81161">
        <w:rPr>
          <w:b/>
          <w:color w:val="7030A0"/>
        </w:rPr>
        <w:t>l</w:t>
      </w:r>
      <w:r>
        <w:rPr>
          <w:b/>
          <w:color w:val="7030A0"/>
        </w:rPr>
        <w:t>’Edit</w:t>
      </w:r>
      <w:r w:rsidRPr="00D81161">
        <w:rPr>
          <w:b/>
          <w:color w:val="7030A0"/>
        </w:rPr>
        <w:t xml:space="preserve"> de Milan</w:t>
      </w:r>
    </w:p>
    <w:p w:rsidR="00951784" w:rsidRPr="00CF3D19" w:rsidRDefault="00951784" w:rsidP="00CF3D19">
      <w:pPr>
        <w:jc w:val="both"/>
        <w:rPr>
          <w:b/>
          <w:color w:val="7030A0"/>
        </w:rPr>
      </w:pPr>
      <w:r w:rsidRPr="001413E2">
        <w:t>A l’aide de ce</w:t>
      </w:r>
      <w:r>
        <w:t>s</w:t>
      </w:r>
      <w:r w:rsidRPr="001413E2">
        <w:t xml:space="preserve"> document</w:t>
      </w:r>
      <w:r>
        <w:t>s</w:t>
      </w:r>
      <w:r w:rsidRPr="001413E2">
        <w:t xml:space="preserve">, </w:t>
      </w:r>
      <w:r>
        <w:t>l’objectif sera de montrer le rôle de Constantin dans la reconnaissance et la diffusion du christianisme dans l’Empire.</w:t>
      </w:r>
    </w:p>
    <w:p w:rsidR="00951784" w:rsidRPr="0087450A" w:rsidRDefault="00951784" w:rsidP="004D64A8">
      <w:pPr>
        <w:pStyle w:val="Paragraphedeliste"/>
        <w:numPr>
          <w:ilvl w:val="0"/>
          <w:numId w:val="2"/>
        </w:numPr>
        <w:jc w:val="both"/>
        <w:rPr>
          <w:color w:val="0070C0"/>
        </w:rPr>
      </w:pPr>
      <w:r w:rsidRPr="0087450A">
        <w:rPr>
          <w:color w:val="0070C0"/>
        </w:rPr>
        <w:t>Au IIIe siècle ap. J.-C., l’empire est traversé par une crise politique qui amène au pouvoir plusieurs empereurs qui se partagent le pouvoir. Ex : Constantin, Maxence et Licinius. De plus, les barbares sont aux frontières de l’empire.</w:t>
      </w:r>
    </w:p>
    <w:p w:rsidR="00951784" w:rsidRPr="0087450A" w:rsidRDefault="00951784" w:rsidP="004D64A8">
      <w:pPr>
        <w:pStyle w:val="Paragraphedeliste"/>
        <w:numPr>
          <w:ilvl w:val="0"/>
          <w:numId w:val="2"/>
        </w:numPr>
        <w:jc w:val="both"/>
        <w:rPr>
          <w:color w:val="0070C0"/>
        </w:rPr>
      </w:pPr>
      <w:r w:rsidRPr="0087450A">
        <w:rPr>
          <w:color w:val="0070C0"/>
        </w:rPr>
        <w:t>Constantin élimine ses rivaux : d’abord Maxence en 312 puis Licinius en 324. Il est alors le seul empereur de Rome</w:t>
      </w:r>
      <w:r>
        <w:rPr>
          <w:color w:val="0070C0"/>
        </w:rPr>
        <w:t xml:space="preserve"> et rétablit la paix et l’unité dans l’empire.</w:t>
      </w:r>
    </w:p>
    <w:p w:rsidR="00951784" w:rsidRPr="0087450A" w:rsidRDefault="00951784" w:rsidP="004D64A8">
      <w:pPr>
        <w:pStyle w:val="Paragraphedeliste"/>
        <w:numPr>
          <w:ilvl w:val="0"/>
          <w:numId w:val="2"/>
        </w:numPr>
        <w:jc w:val="both"/>
        <w:rPr>
          <w:color w:val="0070C0"/>
        </w:rPr>
      </w:pPr>
      <w:r>
        <w:rPr>
          <w:color w:val="0070C0"/>
        </w:rPr>
        <w:t xml:space="preserve">Cette victoire lui </w:t>
      </w:r>
      <w:r w:rsidRPr="007E0094">
        <w:rPr>
          <w:b/>
          <w:color w:val="0070C0"/>
          <w:u w:val="single"/>
        </w:rPr>
        <w:t>aurait été</w:t>
      </w:r>
      <w:r>
        <w:rPr>
          <w:color w:val="0070C0"/>
        </w:rPr>
        <w:t xml:space="preserve"> promise par Dieu.</w:t>
      </w:r>
    </w:p>
    <w:p w:rsidR="00951784" w:rsidRDefault="00951784" w:rsidP="00D81161">
      <w:pPr>
        <w:pStyle w:val="Paragraphedeliste"/>
        <w:numPr>
          <w:ilvl w:val="0"/>
          <w:numId w:val="2"/>
        </w:numPr>
        <w:jc w:val="both"/>
        <w:rPr>
          <w:color w:val="0070C0"/>
        </w:rPr>
      </w:pPr>
      <w:r>
        <w:rPr>
          <w:color w:val="0070C0"/>
        </w:rPr>
        <w:t>En 313, Constantin autorise les chrétiens à pratiquer librement leur religion, ce qui favorise sa diffusion dans l’empire.</w:t>
      </w:r>
    </w:p>
    <w:p w:rsidR="00951784" w:rsidRPr="005E69C3" w:rsidRDefault="00951784" w:rsidP="005E69C3">
      <w:pPr>
        <w:jc w:val="both"/>
        <w:rPr>
          <w:color w:val="0070C0"/>
        </w:rPr>
      </w:pPr>
    </w:p>
    <w:p w:rsidR="00951784" w:rsidRDefault="00951784" w:rsidP="00D81161">
      <w:pPr>
        <w:jc w:val="both"/>
        <w:rPr>
          <w:b/>
          <w:color w:val="7030A0"/>
        </w:rPr>
      </w:pPr>
      <w:r w:rsidRPr="007E0094">
        <w:rPr>
          <w:b/>
          <w:color w:val="7030A0"/>
        </w:rPr>
        <w:t>Doc</w:t>
      </w:r>
      <w:r>
        <w:rPr>
          <w:b/>
          <w:color w:val="7030A0"/>
        </w:rPr>
        <w:t>s</w:t>
      </w:r>
      <w:r w:rsidRPr="007E0094">
        <w:rPr>
          <w:b/>
          <w:color w:val="7030A0"/>
        </w:rPr>
        <w:t xml:space="preserve"> projeté</w:t>
      </w:r>
      <w:r>
        <w:rPr>
          <w:b/>
          <w:color w:val="7030A0"/>
        </w:rPr>
        <w:t>s</w:t>
      </w:r>
      <w:r w:rsidRPr="007E0094">
        <w:rPr>
          <w:b/>
          <w:color w:val="7030A0"/>
        </w:rPr>
        <w:t xml:space="preserve"> : </w:t>
      </w:r>
      <w:r>
        <w:rPr>
          <w:b/>
          <w:color w:val="7030A0"/>
        </w:rPr>
        <w:t>Plan de Constantinople au IVe siècle ap. J.-C. p. 63 Hatier, 2019 +</w:t>
      </w:r>
      <w:r w:rsidRPr="005E69C3">
        <w:rPr>
          <w:b/>
          <w:color w:val="7030A0"/>
        </w:rPr>
        <w:t xml:space="preserve"> </w:t>
      </w:r>
      <w:r w:rsidRPr="00BF3BA1">
        <w:rPr>
          <w:b/>
          <w:color w:val="7030A0"/>
        </w:rPr>
        <w:t>le concile de Nicé</w:t>
      </w:r>
      <w:r>
        <w:rPr>
          <w:b/>
          <w:color w:val="7030A0"/>
        </w:rPr>
        <w:t>e, Magnard, 2019 p. 33</w:t>
      </w:r>
    </w:p>
    <w:p w:rsidR="00951784" w:rsidRPr="005E69C3" w:rsidRDefault="00951784" w:rsidP="005E69C3">
      <w:pPr>
        <w:jc w:val="both"/>
        <w:rPr>
          <w:b/>
          <w:color w:val="7030A0"/>
        </w:rPr>
      </w:pPr>
      <w:r w:rsidRPr="001413E2">
        <w:t>A l’aide de ce</w:t>
      </w:r>
      <w:r>
        <w:t>s</w:t>
      </w:r>
      <w:r w:rsidRPr="001413E2">
        <w:t xml:space="preserve"> document</w:t>
      </w:r>
      <w:r>
        <w:t>s</w:t>
      </w:r>
      <w:r w:rsidRPr="001413E2">
        <w:t xml:space="preserve">, </w:t>
      </w:r>
      <w:r>
        <w:t>l’objectif sera de</w:t>
      </w:r>
      <w:r w:rsidR="0050515D">
        <w:t xml:space="preserve"> montrer</w:t>
      </w:r>
      <w:r>
        <w:t xml:space="preserve"> la réorganisation de l’Empire par Constantin.</w:t>
      </w:r>
    </w:p>
    <w:p w:rsidR="00951784" w:rsidRDefault="00951784" w:rsidP="00D81161">
      <w:pPr>
        <w:pStyle w:val="Paragraphedeliste"/>
        <w:numPr>
          <w:ilvl w:val="0"/>
          <w:numId w:val="2"/>
        </w:numPr>
        <w:jc w:val="both"/>
        <w:rPr>
          <w:color w:val="0070C0"/>
        </w:rPr>
      </w:pPr>
      <w:r w:rsidRPr="00BF3BA1">
        <w:rPr>
          <w:color w:val="0070C0"/>
        </w:rPr>
        <w:t>Il réorganise l’empire</w:t>
      </w:r>
      <w:r>
        <w:rPr>
          <w:color w:val="0070C0"/>
        </w:rPr>
        <w:t> :</w:t>
      </w:r>
    </w:p>
    <w:p w:rsidR="00951784" w:rsidRPr="00BF3BA1" w:rsidRDefault="00951784" w:rsidP="00BF3BA1">
      <w:pPr>
        <w:pStyle w:val="Paragraphedeliste"/>
        <w:numPr>
          <w:ilvl w:val="0"/>
          <w:numId w:val="13"/>
        </w:numPr>
        <w:jc w:val="both"/>
        <w:rPr>
          <w:color w:val="0070C0"/>
        </w:rPr>
      </w:pPr>
      <w:r w:rsidRPr="00BF3BA1">
        <w:rPr>
          <w:color w:val="0070C0"/>
        </w:rPr>
        <w:t>Administrativement avec une nouvelle capitale</w:t>
      </w:r>
      <w:r>
        <w:rPr>
          <w:color w:val="0070C0"/>
        </w:rPr>
        <w:t>, Constantinople</w:t>
      </w:r>
      <w:r w:rsidRPr="00BF3BA1">
        <w:rPr>
          <w:color w:val="0070C0"/>
        </w:rPr>
        <w:t xml:space="preserve"> =&gt; l’empire se centre sur l’orient 330</w:t>
      </w:r>
      <w:r>
        <w:rPr>
          <w:color w:val="0070C0"/>
        </w:rPr>
        <w:t>.</w:t>
      </w:r>
    </w:p>
    <w:p w:rsidR="00951784" w:rsidRPr="00BF3BA1" w:rsidRDefault="00951784" w:rsidP="00BF3BA1">
      <w:pPr>
        <w:pStyle w:val="Paragraphedeliste"/>
        <w:numPr>
          <w:ilvl w:val="0"/>
          <w:numId w:val="13"/>
        </w:numPr>
        <w:jc w:val="both"/>
        <w:rPr>
          <w:color w:val="0070C0"/>
        </w:rPr>
      </w:pPr>
      <w:r w:rsidRPr="00BF3BA1">
        <w:rPr>
          <w:color w:val="0070C0"/>
        </w:rPr>
        <w:t>Economiquement avec une nouvelle monnaie</w:t>
      </w:r>
      <w:r>
        <w:rPr>
          <w:color w:val="0070C0"/>
        </w:rPr>
        <w:t xml:space="preserve"> plus stable.</w:t>
      </w:r>
    </w:p>
    <w:p w:rsidR="00951784" w:rsidRPr="005E69C3" w:rsidRDefault="00951784" w:rsidP="00D81161">
      <w:pPr>
        <w:pStyle w:val="Paragraphedeliste"/>
        <w:numPr>
          <w:ilvl w:val="0"/>
          <w:numId w:val="13"/>
        </w:numPr>
        <w:jc w:val="both"/>
        <w:rPr>
          <w:color w:val="0070C0"/>
        </w:rPr>
      </w:pPr>
      <w:r w:rsidRPr="00BF3BA1">
        <w:rPr>
          <w:color w:val="0070C0"/>
        </w:rPr>
        <w:t>Militairement</w:t>
      </w:r>
      <w:r>
        <w:rPr>
          <w:color w:val="0070C0"/>
        </w:rPr>
        <w:t>.</w:t>
      </w:r>
    </w:p>
    <w:p w:rsidR="00951784" w:rsidRDefault="00951784" w:rsidP="00BF3BA1">
      <w:pPr>
        <w:pStyle w:val="Paragraphedeliste"/>
        <w:numPr>
          <w:ilvl w:val="0"/>
          <w:numId w:val="13"/>
        </w:numPr>
        <w:jc w:val="both"/>
        <w:rPr>
          <w:color w:val="0070C0"/>
        </w:rPr>
      </w:pPr>
      <w:r w:rsidRPr="00BF3BA1">
        <w:rPr>
          <w:color w:val="0070C0"/>
        </w:rPr>
        <w:t xml:space="preserve">S’implique </w:t>
      </w:r>
      <w:r>
        <w:rPr>
          <w:color w:val="0070C0"/>
        </w:rPr>
        <w:t>dans la</w:t>
      </w:r>
      <w:r w:rsidRPr="00BF3BA1">
        <w:rPr>
          <w:color w:val="0070C0"/>
        </w:rPr>
        <w:t xml:space="preserve"> religion</w:t>
      </w:r>
      <w:r>
        <w:rPr>
          <w:color w:val="0070C0"/>
        </w:rPr>
        <w:t xml:space="preserve"> chrétienne en soutenant chrétiens, en favorisant l’organisation</w:t>
      </w:r>
      <w:r w:rsidRPr="00BF3BA1">
        <w:rPr>
          <w:color w:val="0070C0"/>
        </w:rPr>
        <w:t> </w:t>
      </w:r>
      <w:r>
        <w:rPr>
          <w:color w:val="0070C0"/>
        </w:rPr>
        <w:t>de cette religion et de son dogme (</w:t>
      </w:r>
      <w:r w:rsidRPr="00BF3BA1">
        <w:rPr>
          <w:color w:val="0070C0"/>
        </w:rPr>
        <w:t>concile de N</w:t>
      </w:r>
      <w:r>
        <w:rPr>
          <w:color w:val="0070C0"/>
        </w:rPr>
        <w:t>i</w:t>
      </w:r>
      <w:r w:rsidRPr="00BF3BA1">
        <w:rPr>
          <w:color w:val="0070C0"/>
        </w:rPr>
        <w:t>cé</w:t>
      </w:r>
      <w:r>
        <w:rPr>
          <w:color w:val="0070C0"/>
        </w:rPr>
        <w:t>e 325) et en construisant des églises</w:t>
      </w:r>
      <w:r w:rsidRPr="00BF3BA1">
        <w:rPr>
          <w:color w:val="0070C0"/>
        </w:rPr>
        <w:t>.</w:t>
      </w:r>
    </w:p>
    <w:p w:rsidR="00951784" w:rsidRPr="00BF3BA1" w:rsidRDefault="00951784" w:rsidP="00BF3BA1">
      <w:pPr>
        <w:pStyle w:val="Paragraphedeliste"/>
        <w:numPr>
          <w:ilvl w:val="0"/>
          <w:numId w:val="2"/>
        </w:numPr>
        <w:jc w:val="both"/>
        <w:rPr>
          <w:color w:val="006600"/>
        </w:rPr>
      </w:pPr>
      <w:r w:rsidRPr="00BF3BA1">
        <w:rPr>
          <w:b/>
          <w:color w:val="006600"/>
          <w:u w:val="single"/>
        </w:rPr>
        <w:t>Dogme :</w:t>
      </w:r>
      <w:r w:rsidRPr="00BF3BA1">
        <w:rPr>
          <w:color w:val="006600"/>
        </w:rPr>
        <w:t xml:space="preserve"> ensemble des croyances définies par une Eglise et respecté par les croyants.</w:t>
      </w:r>
    </w:p>
    <w:p w:rsidR="00951784" w:rsidRPr="004D6CF0" w:rsidRDefault="00951784" w:rsidP="00234792">
      <w:pPr>
        <w:pStyle w:val="Paragraphedeliste"/>
        <w:numPr>
          <w:ilvl w:val="0"/>
          <w:numId w:val="2"/>
        </w:numPr>
        <w:jc w:val="both"/>
        <w:rPr>
          <w:color w:val="006600"/>
        </w:rPr>
      </w:pPr>
      <w:r w:rsidRPr="00BF3BA1">
        <w:rPr>
          <w:b/>
          <w:color w:val="006600"/>
          <w:u w:val="single"/>
        </w:rPr>
        <w:t>Concile :</w:t>
      </w:r>
      <w:r w:rsidRPr="00BF3BA1">
        <w:rPr>
          <w:color w:val="006600"/>
        </w:rPr>
        <w:t xml:space="preserve"> assemblée d’évêques.</w:t>
      </w:r>
    </w:p>
    <w:p w:rsidR="00951784" w:rsidRDefault="00951784" w:rsidP="00234792">
      <w:pPr>
        <w:jc w:val="both"/>
        <w:rPr>
          <w:b/>
          <w:color w:val="7030A0"/>
        </w:rPr>
      </w:pPr>
      <w:r w:rsidRPr="00AD238D">
        <w:rPr>
          <w:b/>
          <w:color w:val="7030A0"/>
        </w:rPr>
        <w:t>Doc projeté : les décisions de l’empereur Théodose (fin IVe siècle), Hatier, p. 50, 2019</w:t>
      </w:r>
    </w:p>
    <w:p w:rsidR="00951784" w:rsidRPr="005E69C3" w:rsidRDefault="00951784" w:rsidP="005E69C3">
      <w:pPr>
        <w:jc w:val="both"/>
        <w:rPr>
          <w:b/>
          <w:color w:val="7030A0"/>
        </w:rPr>
      </w:pPr>
      <w:r w:rsidRPr="001413E2">
        <w:t xml:space="preserve">A l’aide de ce document, </w:t>
      </w:r>
      <w:r>
        <w:t>l’objectif sera d</w:t>
      </w:r>
      <w:r w:rsidR="0050515D">
        <w:t>’expliquer</w:t>
      </w:r>
      <w:r>
        <w:t xml:space="preserve"> la reconnaissance du christianisme comme religion officielle. </w:t>
      </w:r>
    </w:p>
    <w:p w:rsidR="00951784" w:rsidRDefault="00951784" w:rsidP="00AD238D">
      <w:pPr>
        <w:pStyle w:val="Paragraphedeliste"/>
        <w:numPr>
          <w:ilvl w:val="0"/>
          <w:numId w:val="2"/>
        </w:numPr>
        <w:jc w:val="both"/>
        <w:rPr>
          <w:color w:val="0070C0"/>
        </w:rPr>
      </w:pPr>
      <w:r>
        <w:rPr>
          <w:color w:val="0070C0"/>
        </w:rPr>
        <w:t>Le christianisme devient la religion officielle de l’empire sous Théodose en 380. La religion polythéiste est désormais considérée comme païenne et n’est plus tolérée.</w:t>
      </w:r>
    </w:p>
    <w:p w:rsidR="00951784" w:rsidRDefault="00951784" w:rsidP="00D81161">
      <w:pPr>
        <w:pStyle w:val="Paragraphedeliste"/>
        <w:numPr>
          <w:ilvl w:val="0"/>
          <w:numId w:val="2"/>
        </w:numPr>
        <w:jc w:val="both"/>
        <w:rPr>
          <w:color w:val="0070C0"/>
        </w:rPr>
      </w:pPr>
      <w:r>
        <w:rPr>
          <w:color w:val="0070C0"/>
        </w:rPr>
        <w:t>Théodose divise l’empire en deux en 395 :</w:t>
      </w:r>
    </w:p>
    <w:p w:rsidR="00951784" w:rsidRDefault="00951784" w:rsidP="004D6CF0">
      <w:pPr>
        <w:pStyle w:val="Paragraphedeliste"/>
        <w:numPr>
          <w:ilvl w:val="0"/>
          <w:numId w:val="13"/>
        </w:numPr>
        <w:jc w:val="both"/>
        <w:rPr>
          <w:color w:val="0070C0"/>
        </w:rPr>
      </w:pPr>
      <w:r>
        <w:rPr>
          <w:color w:val="0070C0"/>
        </w:rPr>
        <w:t>L’empire romain d’Orient dont la capitale est Constantinople.</w:t>
      </w:r>
    </w:p>
    <w:p w:rsidR="00951784" w:rsidRPr="00D81161" w:rsidRDefault="00951784" w:rsidP="004D6CF0">
      <w:pPr>
        <w:pStyle w:val="Paragraphedeliste"/>
        <w:numPr>
          <w:ilvl w:val="0"/>
          <w:numId w:val="13"/>
        </w:numPr>
        <w:jc w:val="both"/>
        <w:rPr>
          <w:color w:val="0070C0"/>
        </w:rPr>
      </w:pPr>
      <w:r>
        <w:rPr>
          <w:color w:val="0070C0"/>
        </w:rPr>
        <w:t>L’empire romain d’Occident dont la capitale est Rome.</w:t>
      </w:r>
    </w:p>
    <w:p w:rsidR="00951784" w:rsidRPr="00AD238D" w:rsidRDefault="00951784" w:rsidP="00234792">
      <w:pPr>
        <w:jc w:val="both"/>
        <w:rPr>
          <w:color w:val="FF0000"/>
        </w:rPr>
      </w:pPr>
      <w:r w:rsidRPr="00AD238D">
        <w:rPr>
          <w:color w:val="FF0000"/>
        </w:rPr>
        <w:t xml:space="preserve">CCL C : </w:t>
      </w:r>
      <w:r>
        <w:rPr>
          <w:color w:val="FF0000"/>
        </w:rPr>
        <w:t>L’empire dure dans le temps car de nombreux facteurs en sont le ciment : l’empereur, la Paix romaine, le brassage culturel et le syncrétisme religieux. Mais au IIIe siècle, un facteur prend de l’ampleur et supplante une partie d’autres ciments : le christianisme qui devient, en 380, la religion de l’empire/Etat romain. Le christianisme prend une telle ampleur qu’il est encore aujourd’hui une religion importante.</w:t>
      </w:r>
    </w:p>
    <w:p w:rsidR="00951784" w:rsidRPr="00510619" w:rsidRDefault="00951784" w:rsidP="00234792">
      <w:pPr>
        <w:jc w:val="both"/>
        <w:rPr>
          <w:color w:val="FF0000"/>
        </w:rPr>
      </w:pPr>
      <w:r w:rsidRPr="00AD238D">
        <w:rPr>
          <w:color w:val="FF0000"/>
        </w:rPr>
        <w:t>CCl </w:t>
      </w:r>
      <w:r>
        <w:rPr>
          <w:color w:val="FF0000"/>
        </w:rPr>
        <w:t xml:space="preserve">Chap </w:t>
      </w:r>
      <w:r w:rsidRPr="00AD238D">
        <w:rPr>
          <w:color w:val="FF0000"/>
        </w:rPr>
        <w:t xml:space="preserve">: </w:t>
      </w:r>
      <w:r>
        <w:rPr>
          <w:color w:val="FF0000"/>
        </w:rPr>
        <w:t>De nombreux héritages nous proviennent de l’Antiquité méditerranéenne. Ils forment la base de notre régime politique (démocratie, république) et de notre société (vie en cité, …). Certains héritages ont eu une importance historique mais qui aujourd’hui n’a plus que peu d’importance dans notre société : l’importance de l’empereur ou de la religion.</w:t>
      </w:r>
    </w:p>
    <w:sectPr w:rsidR="00951784" w:rsidRPr="00510619" w:rsidSect="00CD215D">
      <w:footerReference w:type="default" r:id="rId11"/>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3EA" w:rsidRDefault="004043EA" w:rsidP="00545C55">
      <w:pPr>
        <w:spacing w:after="0" w:line="240" w:lineRule="auto"/>
      </w:pPr>
      <w:r>
        <w:separator/>
      </w:r>
    </w:p>
  </w:endnote>
  <w:endnote w:type="continuationSeparator" w:id="0">
    <w:p w:rsidR="004043EA" w:rsidRDefault="004043EA" w:rsidP="0054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784" w:rsidRDefault="0050515D">
    <w:pPr>
      <w:pStyle w:val="Pieddepage"/>
      <w:jc w:val="right"/>
    </w:pPr>
    <w:r>
      <w:fldChar w:fldCharType="begin"/>
    </w:r>
    <w:r>
      <w:instrText>PAGE   \* MERGEFORMAT</w:instrText>
    </w:r>
    <w:r>
      <w:fldChar w:fldCharType="separate"/>
    </w:r>
    <w:r w:rsidR="00951784">
      <w:rPr>
        <w:noProof/>
      </w:rPr>
      <w:t>5</w:t>
    </w:r>
    <w:r>
      <w:rPr>
        <w:noProof/>
      </w:rPr>
      <w:fldChar w:fldCharType="end"/>
    </w:r>
  </w:p>
  <w:p w:rsidR="00951784" w:rsidRDefault="009517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3EA" w:rsidRDefault="004043EA" w:rsidP="00545C55">
      <w:pPr>
        <w:spacing w:after="0" w:line="240" w:lineRule="auto"/>
      </w:pPr>
      <w:r>
        <w:separator/>
      </w:r>
    </w:p>
  </w:footnote>
  <w:footnote w:type="continuationSeparator" w:id="0">
    <w:p w:rsidR="004043EA" w:rsidRDefault="004043EA" w:rsidP="00545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7pt;visibility:visible" o:bullet="t">
        <v:imagedata r:id="rId1" o:title=""/>
      </v:shape>
    </w:pict>
  </w:numPicBullet>
  <w:numPicBullet w:numPicBulletId="1">
    <w:pict>
      <v:shape id="_x0000_i1029" type="#_x0000_t75" style="width:7.5pt;height:8.5pt;visibility:visible" o:bullet="t">
        <v:imagedata r:id="rId2" o:title=""/>
      </v:shape>
    </w:pict>
  </w:numPicBullet>
  <w:abstractNum w:abstractNumId="0" w15:restartNumberingAfterBreak="0">
    <w:nsid w:val="10942D29"/>
    <w:multiLevelType w:val="hybridMultilevel"/>
    <w:tmpl w:val="A07E9EDA"/>
    <w:lvl w:ilvl="0" w:tplc="535EA514">
      <w:numFmt w:val="bullet"/>
      <w:lvlText w:val=""/>
      <w:lvlJc w:val="left"/>
      <w:pPr>
        <w:ind w:left="1080" w:hanging="360"/>
      </w:pPr>
      <w:rPr>
        <w:rFonts w:ascii="Wingdings" w:eastAsia="SimSu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930991"/>
    <w:multiLevelType w:val="hybridMultilevel"/>
    <w:tmpl w:val="8A729B3E"/>
    <w:lvl w:ilvl="0" w:tplc="B860F466">
      <w:numFmt w:val="bullet"/>
      <w:lvlText w:val=""/>
      <w:lvlJc w:val="left"/>
      <w:pPr>
        <w:ind w:left="1080" w:hanging="360"/>
      </w:pPr>
      <w:rPr>
        <w:rFonts w:ascii="Wingdings" w:eastAsia="Times New Roma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E456C6F"/>
    <w:multiLevelType w:val="hybridMultilevel"/>
    <w:tmpl w:val="15584DFE"/>
    <w:lvl w:ilvl="0" w:tplc="11A8CD78">
      <w:numFmt w:val="bullet"/>
      <w:lvlText w:val="-"/>
      <w:lvlJc w:val="left"/>
      <w:pPr>
        <w:ind w:left="720" w:hanging="360"/>
      </w:pPr>
      <w:rPr>
        <w:rFonts w:ascii="Calibri" w:eastAsia="Times New Roman" w:hAnsi="Calibr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9B45D2"/>
    <w:multiLevelType w:val="hybridMultilevel"/>
    <w:tmpl w:val="1C7ACDF0"/>
    <w:lvl w:ilvl="0" w:tplc="040C000F">
      <w:start w:val="1"/>
      <w:numFmt w:val="decimal"/>
      <w:lvlText w:val="%1."/>
      <w:lvlJc w:val="left"/>
      <w:pPr>
        <w:ind w:left="720" w:hanging="360"/>
      </w:pPr>
      <w:rPr>
        <w:rFonts w:cs="Times New Roman" w:hint="default"/>
      </w:rPr>
    </w:lvl>
    <w:lvl w:ilvl="1" w:tplc="5972CDA4">
      <w:start w:val="1"/>
      <w:numFmt w:val="lowerLetter"/>
      <w:lvlText w:val="%2."/>
      <w:lvlJc w:val="left"/>
      <w:pPr>
        <w:ind w:left="1353" w:hanging="360"/>
      </w:pPr>
      <w:rPr>
        <w:rFonts w:cs="Times New Roman"/>
        <w:color w:val="auto"/>
      </w:rPr>
    </w:lvl>
    <w:lvl w:ilvl="2" w:tplc="811A2782">
      <w:start w:val="2"/>
      <w:numFmt w:val="upperRoman"/>
      <w:lvlText w:val="%3)"/>
      <w:lvlJc w:val="left"/>
      <w:pPr>
        <w:ind w:left="2700" w:hanging="720"/>
      </w:pPr>
      <w:rPr>
        <w:rFonts w:cs="Times New Roman" w:hint="default"/>
      </w:rPr>
    </w:lvl>
    <w:lvl w:ilvl="3" w:tplc="17407A96">
      <w:start w:val="1"/>
      <w:numFmt w:val="upperLetter"/>
      <w:lvlText w:val="%4)"/>
      <w:lvlJc w:val="left"/>
      <w:pPr>
        <w:ind w:left="2880" w:hanging="360"/>
      </w:pPr>
      <w:rPr>
        <w:rFonts w:cs="Times New Roman" w:hint="default"/>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2307767F"/>
    <w:multiLevelType w:val="hybridMultilevel"/>
    <w:tmpl w:val="ADA2C4D2"/>
    <w:lvl w:ilvl="0" w:tplc="37DA118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2C6FB9"/>
    <w:multiLevelType w:val="hybridMultilevel"/>
    <w:tmpl w:val="9396555E"/>
    <w:lvl w:ilvl="0" w:tplc="62DE382C">
      <w:start w:val="1"/>
      <w:numFmt w:val="bullet"/>
      <w:lvlText w:val=""/>
      <w:lvlPicBulletId w:val="0"/>
      <w:lvlJc w:val="left"/>
      <w:pPr>
        <w:tabs>
          <w:tab w:val="num" w:pos="720"/>
        </w:tabs>
        <w:ind w:left="720" w:hanging="360"/>
      </w:pPr>
      <w:rPr>
        <w:rFonts w:ascii="Symbol" w:hAnsi="Symbol" w:hint="default"/>
      </w:rPr>
    </w:lvl>
    <w:lvl w:ilvl="1" w:tplc="47781F26" w:tentative="1">
      <w:start w:val="1"/>
      <w:numFmt w:val="bullet"/>
      <w:lvlText w:val=""/>
      <w:lvlJc w:val="left"/>
      <w:pPr>
        <w:tabs>
          <w:tab w:val="num" w:pos="1440"/>
        </w:tabs>
        <w:ind w:left="1440" w:hanging="360"/>
      </w:pPr>
      <w:rPr>
        <w:rFonts w:ascii="Symbol" w:hAnsi="Symbol" w:hint="default"/>
      </w:rPr>
    </w:lvl>
    <w:lvl w:ilvl="2" w:tplc="53EE5828" w:tentative="1">
      <w:start w:val="1"/>
      <w:numFmt w:val="bullet"/>
      <w:lvlText w:val=""/>
      <w:lvlJc w:val="left"/>
      <w:pPr>
        <w:tabs>
          <w:tab w:val="num" w:pos="2160"/>
        </w:tabs>
        <w:ind w:left="2160" w:hanging="360"/>
      </w:pPr>
      <w:rPr>
        <w:rFonts w:ascii="Symbol" w:hAnsi="Symbol" w:hint="default"/>
      </w:rPr>
    </w:lvl>
    <w:lvl w:ilvl="3" w:tplc="8A7C30F4" w:tentative="1">
      <w:start w:val="1"/>
      <w:numFmt w:val="bullet"/>
      <w:lvlText w:val=""/>
      <w:lvlJc w:val="left"/>
      <w:pPr>
        <w:tabs>
          <w:tab w:val="num" w:pos="2880"/>
        </w:tabs>
        <w:ind w:left="2880" w:hanging="360"/>
      </w:pPr>
      <w:rPr>
        <w:rFonts w:ascii="Symbol" w:hAnsi="Symbol" w:hint="default"/>
      </w:rPr>
    </w:lvl>
    <w:lvl w:ilvl="4" w:tplc="89A641C6" w:tentative="1">
      <w:start w:val="1"/>
      <w:numFmt w:val="bullet"/>
      <w:lvlText w:val=""/>
      <w:lvlJc w:val="left"/>
      <w:pPr>
        <w:tabs>
          <w:tab w:val="num" w:pos="3600"/>
        </w:tabs>
        <w:ind w:left="3600" w:hanging="360"/>
      </w:pPr>
      <w:rPr>
        <w:rFonts w:ascii="Symbol" w:hAnsi="Symbol" w:hint="default"/>
      </w:rPr>
    </w:lvl>
    <w:lvl w:ilvl="5" w:tplc="D8FE147C" w:tentative="1">
      <w:start w:val="1"/>
      <w:numFmt w:val="bullet"/>
      <w:lvlText w:val=""/>
      <w:lvlJc w:val="left"/>
      <w:pPr>
        <w:tabs>
          <w:tab w:val="num" w:pos="4320"/>
        </w:tabs>
        <w:ind w:left="4320" w:hanging="360"/>
      </w:pPr>
      <w:rPr>
        <w:rFonts w:ascii="Symbol" w:hAnsi="Symbol" w:hint="default"/>
      </w:rPr>
    </w:lvl>
    <w:lvl w:ilvl="6" w:tplc="45FAE128" w:tentative="1">
      <w:start w:val="1"/>
      <w:numFmt w:val="bullet"/>
      <w:lvlText w:val=""/>
      <w:lvlJc w:val="left"/>
      <w:pPr>
        <w:tabs>
          <w:tab w:val="num" w:pos="5040"/>
        </w:tabs>
        <w:ind w:left="5040" w:hanging="360"/>
      </w:pPr>
      <w:rPr>
        <w:rFonts w:ascii="Symbol" w:hAnsi="Symbol" w:hint="default"/>
      </w:rPr>
    </w:lvl>
    <w:lvl w:ilvl="7" w:tplc="54363404" w:tentative="1">
      <w:start w:val="1"/>
      <w:numFmt w:val="bullet"/>
      <w:lvlText w:val=""/>
      <w:lvlJc w:val="left"/>
      <w:pPr>
        <w:tabs>
          <w:tab w:val="num" w:pos="5760"/>
        </w:tabs>
        <w:ind w:left="5760" w:hanging="360"/>
      </w:pPr>
      <w:rPr>
        <w:rFonts w:ascii="Symbol" w:hAnsi="Symbol" w:hint="default"/>
      </w:rPr>
    </w:lvl>
    <w:lvl w:ilvl="8" w:tplc="0392350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5C956BF"/>
    <w:multiLevelType w:val="hybridMultilevel"/>
    <w:tmpl w:val="983CCCC2"/>
    <w:lvl w:ilvl="0" w:tplc="B204BB36">
      <w:start w:val="1"/>
      <w:numFmt w:val="bullet"/>
      <w:lvlText w:val=""/>
      <w:lvlJc w:val="left"/>
      <w:pPr>
        <w:ind w:left="1069" w:hanging="360"/>
      </w:pPr>
      <w:rPr>
        <w:rFonts w:ascii="Wingdings" w:eastAsia="Times New Roman" w:hAnsi="Wingdings" w:hint="default"/>
        <w:color w:val="0070C0"/>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89D4979"/>
    <w:multiLevelType w:val="hybridMultilevel"/>
    <w:tmpl w:val="570AA132"/>
    <w:lvl w:ilvl="0" w:tplc="9416846A">
      <w:start w:val="1"/>
      <w:numFmt w:val="upperLetter"/>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8" w15:restartNumberingAfterBreak="0">
    <w:nsid w:val="5BAA49EA"/>
    <w:multiLevelType w:val="hybridMultilevel"/>
    <w:tmpl w:val="890C1308"/>
    <w:lvl w:ilvl="0" w:tplc="8A72B730">
      <w:numFmt w:val="bullet"/>
      <w:lvlText w:val=""/>
      <w:lvlJc w:val="left"/>
      <w:pPr>
        <w:ind w:left="1080" w:hanging="360"/>
      </w:pPr>
      <w:rPr>
        <w:rFonts w:ascii="Wingdings" w:eastAsia="Times New Roman" w:hAnsi="Wingdings" w:hint="default"/>
        <w:color w:val="0070C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C2F3B0B"/>
    <w:multiLevelType w:val="hybridMultilevel"/>
    <w:tmpl w:val="2AA667E8"/>
    <w:lvl w:ilvl="0" w:tplc="F8907132">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A124F9"/>
    <w:multiLevelType w:val="hybridMultilevel"/>
    <w:tmpl w:val="27DC7444"/>
    <w:lvl w:ilvl="0" w:tplc="ECCE5CD8">
      <w:start w:val="1"/>
      <w:numFmt w:val="upperLetter"/>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1" w15:restartNumberingAfterBreak="0">
    <w:nsid w:val="6F736EAE"/>
    <w:multiLevelType w:val="hybridMultilevel"/>
    <w:tmpl w:val="CC02EC06"/>
    <w:lvl w:ilvl="0" w:tplc="975653B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2115366"/>
    <w:multiLevelType w:val="hybridMultilevel"/>
    <w:tmpl w:val="448409F4"/>
    <w:lvl w:ilvl="0" w:tplc="DC2E633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1A3554"/>
    <w:multiLevelType w:val="hybridMultilevel"/>
    <w:tmpl w:val="508EBAF2"/>
    <w:lvl w:ilvl="0" w:tplc="8B4A26CE">
      <w:start w:val="1"/>
      <w:numFmt w:val="bullet"/>
      <w:lvlText w:val=""/>
      <w:lvlPicBulletId w:val="1"/>
      <w:lvlJc w:val="left"/>
      <w:pPr>
        <w:tabs>
          <w:tab w:val="num" w:pos="720"/>
        </w:tabs>
        <w:ind w:left="720" w:hanging="360"/>
      </w:pPr>
      <w:rPr>
        <w:rFonts w:ascii="Symbol" w:hAnsi="Symbol" w:hint="default"/>
      </w:rPr>
    </w:lvl>
    <w:lvl w:ilvl="1" w:tplc="1346D09A" w:tentative="1">
      <w:start w:val="1"/>
      <w:numFmt w:val="bullet"/>
      <w:lvlText w:val=""/>
      <w:lvlJc w:val="left"/>
      <w:pPr>
        <w:tabs>
          <w:tab w:val="num" w:pos="1440"/>
        </w:tabs>
        <w:ind w:left="1440" w:hanging="360"/>
      </w:pPr>
      <w:rPr>
        <w:rFonts w:ascii="Symbol" w:hAnsi="Symbol" w:hint="default"/>
      </w:rPr>
    </w:lvl>
    <w:lvl w:ilvl="2" w:tplc="59A8F1F0" w:tentative="1">
      <w:start w:val="1"/>
      <w:numFmt w:val="bullet"/>
      <w:lvlText w:val=""/>
      <w:lvlJc w:val="left"/>
      <w:pPr>
        <w:tabs>
          <w:tab w:val="num" w:pos="2160"/>
        </w:tabs>
        <w:ind w:left="2160" w:hanging="360"/>
      </w:pPr>
      <w:rPr>
        <w:rFonts w:ascii="Symbol" w:hAnsi="Symbol" w:hint="default"/>
      </w:rPr>
    </w:lvl>
    <w:lvl w:ilvl="3" w:tplc="3940A820" w:tentative="1">
      <w:start w:val="1"/>
      <w:numFmt w:val="bullet"/>
      <w:lvlText w:val=""/>
      <w:lvlJc w:val="left"/>
      <w:pPr>
        <w:tabs>
          <w:tab w:val="num" w:pos="2880"/>
        </w:tabs>
        <w:ind w:left="2880" w:hanging="360"/>
      </w:pPr>
      <w:rPr>
        <w:rFonts w:ascii="Symbol" w:hAnsi="Symbol" w:hint="default"/>
      </w:rPr>
    </w:lvl>
    <w:lvl w:ilvl="4" w:tplc="5F26918E" w:tentative="1">
      <w:start w:val="1"/>
      <w:numFmt w:val="bullet"/>
      <w:lvlText w:val=""/>
      <w:lvlJc w:val="left"/>
      <w:pPr>
        <w:tabs>
          <w:tab w:val="num" w:pos="3600"/>
        </w:tabs>
        <w:ind w:left="3600" w:hanging="360"/>
      </w:pPr>
      <w:rPr>
        <w:rFonts w:ascii="Symbol" w:hAnsi="Symbol" w:hint="default"/>
      </w:rPr>
    </w:lvl>
    <w:lvl w:ilvl="5" w:tplc="9124BFCA" w:tentative="1">
      <w:start w:val="1"/>
      <w:numFmt w:val="bullet"/>
      <w:lvlText w:val=""/>
      <w:lvlJc w:val="left"/>
      <w:pPr>
        <w:tabs>
          <w:tab w:val="num" w:pos="4320"/>
        </w:tabs>
        <w:ind w:left="4320" w:hanging="360"/>
      </w:pPr>
      <w:rPr>
        <w:rFonts w:ascii="Symbol" w:hAnsi="Symbol" w:hint="default"/>
      </w:rPr>
    </w:lvl>
    <w:lvl w:ilvl="6" w:tplc="58D07640" w:tentative="1">
      <w:start w:val="1"/>
      <w:numFmt w:val="bullet"/>
      <w:lvlText w:val=""/>
      <w:lvlJc w:val="left"/>
      <w:pPr>
        <w:tabs>
          <w:tab w:val="num" w:pos="5040"/>
        </w:tabs>
        <w:ind w:left="5040" w:hanging="360"/>
      </w:pPr>
      <w:rPr>
        <w:rFonts w:ascii="Symbol" w:hAnsi="Symbol" w:hint="default"/>
      </w:rPr>
    </w:lvl>
    <w:lvl w:ilvl="7" w:tplc="1B5C1596" w:tentative="1">
      <w:start w:val="1"/>
      <w:numFmt w:val="bullet"/>
      <w:lvlText w:val=""/>
      <w:lvlJc w:val="left"/>
      <w:pPr>
        <w:tabs>
          <w:tab w:val="num" w:pos="5760"/>
        </w:tabs>
        <w:ind w:left="5760" w:hanging="360"/>
      </w:pPr>
      <w:rPr>
        <w:rFonts w:ascii="Symbol" w:hAnsi="Symbol" w:hint="default"/>
      </w:rPr>
    </w:lvl>
    <w:lvl w:ilvl="8" w:tplc="682E057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B3F6BB4"/>
    <w:multiLevelType w:val="hybridMultilevel"/>
    <w:tmpl w:val="3E522F78"/>
    <w:lvl w:ilvl="0" w:tplc="D4B814B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4"/>
  </w:num>
  <w:num w:numId="4">
    <w:abstractNumId w:val="7"/>
  </w:num>
  <w:num w:numId="5">
    <w:abstractNumId w:val="11"/>
  </w:num>
  <w:num w:numId="6">
    <w:abstractNumId w:val="10"/>
  </w:num>
  <w:num w:numId="7">
    <w:abstractNumId w:val="5"/>
  </w:num>
  <w:num w:numId="8">
    <w:abstractNumId w:val="13"/>
  </w:num>
  <w:num w:numId="9">
    <w:abstractNumId w:val="12"/>
  </w:num>
  <w:num w:numId="10">
    <w:abstractNumId w:val="6"/>
  </w:num>
  <w:num w:numId="11">
    <w:abstractNumId w:val="4"/>
  </w:num>
  <w:num w:numId="12">
    <w:abstractNumId w:val="9"/>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5D"/>
    <w:rsid w:val="000258C7"/>
    <w:rsid w:val="00040588"/>
    <w:rsid w:val="00051A2C"/>
    <w:rsid w:val="00052CAB"/>
    <w:rsid w:val="00082E5A"/>
    <w:rsid w:val="000C3C94"/>
    <w:rsid w:val="000F2220"/>
    <w:rsid w:val="00126F5F"/>
    <w:rsid w:val="001413E2"/>
    <w:rsid w:val="00163CF2"/>
    <w:rsid w:val="0016703D"/>
    <w:rsid w:val="0019050F"/>
    <w:rsid w:val="001918AD"/>
    <w:rsid w:val="001C34F9"/>
    <w:rsid w:val="001D01DA"/>
    <w:rsid w:val="00203890"/>
    <w:rsid w:val="002144AF"/>
    <w:rsid w:val="00234792"/>
    <w:rsid w:val="00256971"/>
    <w:rsid w:val="00274AD4"/>
    <w:rsid w:val="00280BB1"/>
    <w:rsid w:val="0029758F"/>
    <w:rsid w:val="00312660"/>
    <w:rsid w:val="00345AA2"/>
    <w:rsid w:val="00350019"/>
    <w:rsid w:val="00372695"/>
    <w:rsid w:val="00393442"/>
    <w:rsid w:val="003C3F9A"/>
    <w:rsid w:val="004043EA"/>
    <w:rsid w:val="00417E23"/>
    <w:rsid w:val="004664D6"/>
    <w:rsid w:val="004D64A8"/>
    <w:rsid w:val="004D6CF0"/>
    <w:rsid w:val="004F05C4"/>
    <w:rsid w:val="005006FF"/>
    <w:rsid w:val="0050515D"/>
    <w:rsid w:val="00510619"/>
    <w:rsid w:val="00514552"/>
    <w:rsid w:val="00545C55"/>
    <w:rsid w:val="00567DDE"/>
    <w:rsid w:val="005B08AE"/>
    <w:rsid w:val="005E69C3"/>
    <w:rsid w:val="005F46E5"/>
    <w:rsid w:val="00650E6B"/>
    <w:rsid w:val="00666395"/>
    <w:rsid w:val="0068104E"/>
    <w:rsid w:val="006842EF"/>
    <w:rsid w:val="006A49BF"/>
    <w:rsid w:val="006C7992"/>
    <w:rsid w:val="006F4F57"/>
    <w:rsid w:val="00705DAA"/>
    <w:rsid w:val="0071438C"/>
    <w:rsid w:val="007A2E33"/>
    <w:rsid w:val="007D4EF7"/>
    <w:rsid w:val="007E0094"/>
    <w:rsid w:val="00817C39"/>
    <w:rsid w:val="0083140F"/>
    <w:rsid w:val="0087450A"/>
    <w:rsid w:val="00886B11"/>
    <w:rsid w:val="008C6C70"/>
    <w:rsid w:val="008E42A2"/>
    <w:rsid w:val="008E7DAE"/>
    <w:rsid w:val="008F2F05"/>
    <w:rsid w:val="008F6B45"/>
    <w:rsid w:val="00907ECF"/>
    <w:rsid w:val="00951784"/>
    <w:rsid w:val="009B500C"/>
    <w:rsid w:val="009F3BE8"/>
    <w:rsid w:val="00A002E7"/>
    <w:rsid w:val="00A613DB"/>
    <w:rsid w:val="00AC25F6"/>
    <w:rsid w:val="00AC659A"/>
    <w:rsid w:val="00AD238D"/>
    <w:rsid w:val="00B266D5"/>
    <w:rsid w:val="00B948C3"/>
    <w:rsid w:val="00BB4461"/>
    <w:rsid w:val="00BF08D6"/>
    <w:rsid w:val="00BF3BA1"/>
    <w:rsid w:val="00C50A73"/>
    <w:rsid w:val="00C65397"/>
    <w:rsid w:val="00C7208A"/>
    <w:rsid w:val="00C75BB9"/>
    <w:rsid w:val="00C92F5A"/>
    <w:rsid w:val="00C95813"/>
    <w:rsid w:val="00CA630A"/>
    <w:rsid w:val="00CD215D"/>
    <w:rsid w:val="00CD4B8D"/>
    <w:rsid w:val="00CD4F6B"/>
    <w:rsid w:val="00CE38A2"/>
    <w:rsid w:val="00CF3D19"/>
    <w:rsid w:val="00D060A4"/>
    <w:rsid w:val="00D3605F"/>
    <w:rsid w:val="00D37FBD"/>
    <w:rsid w:val="00D50CDF"/>
    <w:rsid w:val="00D76517"/>
    <w:rsid w:val="00D81161"/>
    <w:rsid w:val="00DA6FDD"/>
    <w:rsid w:val="00E02638"/>
    <w:rsid w:val="00E740CB"/>
    <w:rsid w:val="00E7785B"/>
    <w:rsid w:val="00E8668E"/>
    <w:rsid w:val="00E91391"/>
    <w:rsid w:val="00EB7918"/>
    <w:rsid w:val="00F156D1"/>
    <w:rsid w:val="00F2429F"/>
    <w:rsid w:val="00F27C6E"/>
    <w:rsid w:val="00F429BD"/>
    <w:rsid w:val="00F50934"/>
    <w:rsid w:val="00F5190B"/>
    <w:rsid w:val="00F65111"/>
    <w:rsid w:val="00F70511"/>
    <w:rsid w:val="00F71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FD98241-2518-4E95-AFF7-8837E2C1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0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D21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CD215D"/>
    <w:pPr>
      <w:ind w:left="720"/>
      <w:contextualSpacing/>
    </w:pPr>
  </w:style>
  <w:style w:type="paragraph" w:styleId="NormalWeb">
    <w:name w:val="Normal (Web)"/>
    <w:basedOn w:val="Normal"/>
    <w:uiPriority w:val="99"/>
    <w:semiHidden/>
    <w:rsid w:val="00CE38A2"/>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rsid w:val="00CE38A2"/>
    <w:rPr>
      <w:rFonts w:cs="Times New Roman"/>
      <w:color w:val="0000FF"/>
      <w:u w:val="single"/>
    </w:rPr>
  </w:style>
  <w:style w:type="paragraph" w:styleId="En-tte">
    <w:name w:val="header"/>
    <w:basedOn w:val="Normal"/>
    <w:link w:val="En-tteCar"/>
    <w:uiPriority w:val="99"/>
    <w:rsid w:val="00545C55"/>
    <w:pPr>
      <w:tabs>
        <w:tab w:val="center" w:pos="4536"/>
        <w:tab w:val="right" w:pos="9072"/>
      </w:tabs>
      <w:spacing w:after="0" w:line="240" w:lineRule="auto"/>
    </w:pPr>
  </w:style>
  <w:style w:type="character" w:customStyle="1" w:styleId="En-tteCar">
    <w:name w:val="En-tête Car"/>
    <w:basedOn w:val="Policepardfaut"/>
    <w:link w:val="En-tte"/>
    <w:uiPriority w:val="99"/>
    <w:locked/>
    <w:rsid w:val="00545C55"/>
    <w:rPr>
      <w:rFonts w:cs="Times New Roman"/>
    </w:rPr>
  </w:style>
  <w:style w:type="paragraph" w:styleId="Pieddepage">
    <w:name w:val="footer"/>
    <w:basedOn w:val="Normal"/>
    <w:link w:val="PieddepageCar"/>
    <w:uiPriority w:val="99"/>
    <w:rsid w:val="00545C5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45C55"/>
    <w:rPr>
      <w:rFonts w:cs="Times New Roman"/>
    </w:rPr>
  </w:style>
  <w:style w:type="character" w:styleId="lev">
    <w:name w:val="Strong"/>
    <w:basedOn w:val="Policepardfaut"/>
    <w:uiPriority w:val="99"/>
    <w:qFormat/>
    <w:rsid w:val="00F50934"/>
    <w:rPr>
      <w:rFonts w:cs="Times New Roman"/>
      <w:b/>
      <w:bCs/>
    </w:rPr>
  </w:style>
  <w:style w:type="paragraph" w:styleId="Sansinterligne">
    <w:name w:val="No Spacing"/>
    <w:uiPriority w:val="99"/>
    <w:qFormat/>
    <w:rsid w:val="00393442"/>
    <w:rPr>
      <w:lang w:eastAsia="en-US"/>
    </w:rPr>
  </w:style>
  <w:style w:type="paragraph" w:customStyle="1" w:styleId="Standard">
    <w:name w:val="Standard"/>
    <w:uiPriority w:val="99"/>
    <w:rsid w:val="00393442"/>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Policepardfaut"/>
    <w:uiPriority w:val="99"/>
    <w:rsid w:val="00393442"/>
    <w:rPr>
      <w:rFonts w:cs="Times New Roman"/>
    </w:rPr>
  </w:style>
  <w:style w:type="paragraph" w:customStyle="1" w:styleId="Textbody">
    <w:name w:val="Text body"/>
    <w:basedOn w:val="Standard"/>
    <w:uiPriority w:val="99"/>
    <w:rsid w:val="00417E23"/>
    <w:pPr>
      <w:spacing w:after="1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546514">
      <w:marLeft w:val="0"/>
      <w:marRight w:val="0"/>
      <w:marTop w:val="0"/>
      <w:marBottom w:val="0"/>
      <w:divBdr>
        <w:top w:val="none" w:sz="0" w:space="0" w:color="auto"/>
        <w:left w:val="none" w:sz="0" w:space="0" w:color="auto"/>
        <w:bottom w:val="none" w:sz="0" w:space="0" w:color="auto"/>
        <w:right w:val="none" w:sz="0" w:space="0" w:color="auto"/>
      </w:divBdr>
    </w:div>
    <w:div w:id="1774546515">
      <w:marLeft w:val="0"/>
      <w:marRight w:val="0"/>
      <w:marTop w:val="0"/>
      <w:marBottom w:val="0"/>
      <w:divBdr>
        <w:top w:val="none" w:sz="0" w:space="0" w:color="auto"/>
        <w:left w:val="none" w:sz="0" w:space="0" w:color="auto"/>
        <w:bottom w:val="none" w:sz="0" w:space="0" w:color="auto"/>
        <w:right w:val="none" w:sz="0" w:space="0" w:color="auto"/>
      </w:divBdr>
    </w:div>
    <w:div w:id="1774546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3534</Words>
  <Characters>19437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fournier loic</cp:lastModifiedBy>
  <cp:revision>2</cp:revision>
  <dcterms:created xsi:type="dcterms:W3CDTF">2019-06-12T15:11:00Z</dcterms:created>
  <dcterms:modified xsi:type="dcterms:W3CDTF">2019-06-12T15:11:00Z</dcterms:modified>
</cp:coreProperties>
</file>