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1952" w14:textId="65D3C965" w:rsidR="00D00973" w:rsidRPr="00D00973" w:rsidRDefault="00D00973" w:rsidP="00D00973">
      <w:pPr>
        <w:jc w:val="center"/>
        <w:rPr>
          <w:b/>
          <w:bCs/>
          <w:sz w:val="24"/>
          <w:szCs w:val="24"/>
        </w:rPr>
      </w:pPr>
      <w:r w:rsidRPr="00D00973">
        <w:rPr>
          <w:b/>
          <w:bCs/>
          <w:sz w:val="24"/>
          <w:szCs w:val="24"/>
        </w:rPr>
        <w:t>Tableau de synthèse – présentation des protocoles CCF pour le lycée …</w:t>
      </w:r>
    </w:p>
    <w:tbl>
      <w:tblPr>
        <w:tblStyle w:val="Grilledutableau"/>
        <w:tblW w:w="10490" w:type="dxa"/>
        <w:tblInd w:w="-572" w:type="dxa"/>
        <w:tblLayout w:type="fixed"/>
        <w:tblLook w:val="04A0" w:firstRow="1" w:lastRow="0" w:firstColumn="1" w:lastColumn="0" w:noHBand="0" w:noVBand="1"/>
      </w:tblPr>
      <w:tblGrid>
        <w:gridCol w:w="1276"/>
        <w:gridCol w:w="1599"/>
        <w:gridCol w:w="1087"/>
        <w:gridCol w:w="1088"/>
        <w:gridCol w:w="1088"/>
        <w:gridCol w:w="1088"/>
        <w:gridCol w:w="1088"/>
        <w:gridCol w:w="1088"/>
        <w:gridCol w:w="1088"/>
      </w:tblGrid>
      <w:tr w:rsidR="00D00973" w14:paraId="772F0C09" w14:textId="77777777" w:rsidTr="00465AF2">
        <w:tc>
          <w:tcPr>
            <w:tcW w:w="1276" w:type="dxa"/>
            <w:shd w:val="clear" w:color="auto" w:fill="FFE599" w:themeFill="accent4" w:themeFillTint="66"/>
            <w:vAlign w:val="center"/>
          </w:tcPr>
          <w:p w14:paraId="2CA9FE4A"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Classe</w:t>
            </w:r>
          </w:p>
        </w:tc>
        <w:tc>
          <w:tcPr>
            <w:tcW w:w="1599" w:type="dxa"/>
            <w:shd w:val="clear" w:color="auto" w:fill="FFF2CC" w:themeFill="accent4" w:themeFillTint="33"/>
            <w:vAlign w:val="center"/>
          </w:tcPr>
          <w:p w14:paraId="108D20EC"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Enseignant</w:t>
            </w:r>
          </w:p>
        </w:tc>
        <w:tc>
          <w:tcPr>
            <w:tcW w:w="1087" w:type="dxa"/>
            <w:shd w:val="clear" w:color="auto" w:fill="D9D9D9" w:themeFill="background1" w:themeFillShade="D9"/>
            <w:vAlign w:val="center"/>
          </w:tcPr>
          <w:p w14:paraId="1134AE84"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APSA 1</w:t>
            </w:r>
          </w:p>
        </w:tc>
        <w:tc>
          <w:tcPr>
            <w:tcW w:w="1088" w:type="dxa"/>
            <w:shd w:val="clear" w:color="auto" w:fill="D9D9D9" w:themeFill="background1" w:themeFillShade="D9"/>
            <w:vAlign w:val="center"/>
          </w:tcPr>
          <w:p w14:paraId="2D17BAF2"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Date du CCF 1</w:t>
            </w:r>
          </w:p>
        </w:tc>
        <w:tc>
          <w:tcPr>
            <w:tcW w:w="1088" w:type="dxa"/>
            <w:vAlign w:val="center"/>
          </w:tcPr>
          <w:p w14:paraId="026BAA36"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APSA 2</w:t>
            </w:r>
          </w:p>
        </w:tc>
        <w:tc>
          <w:tcPr>
            <w:tcW w:w="1088" w:type="dxa"/>
            <w:vAlign w:val="center"/>
          </w:tcPr>
          <w:p w14:paraId="776D9A5A"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Date du CCF 2</w:t>
            </w:r>
          </w:p>
        </w:tc>
        <w:tc>
          <w:tcPr>
            <w:tcW w:w="1088" w:type="dxa"/>
            <w:shd w:val="clear" w:color="auto" w:fill="D9D9D9" w:themeFill="background1" w:themeFillShade="D9"/>
            <w:vAlign w:val="center"/>
          </w:tcPr>
          <w:p w14:paraId="42C76C81"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APSA 3</w:t>
            </w:r>
          </w:p>
        </w:tc>
        <w:tc>
          <w:tcPr>
            <w:tcW w:w="1088" w:type="dxa"/>
            <w:shd w:val="clear" w:color="auto" w:fill="D9D9D9" w:themeFill="background1" w:themeFillShade="D9"/>
            <w:vAlign w:val="center"/>
          </w:tcPr>
          <w:p w14:paraId="779A5A5D" w14:textId="77777777" w:rsidR="00D00973" w:rsidRDefault="00D00973" w:rsidP="00465AF2">
            <w:pPr>
              <w:spacing w:after="100"/>
              <w:jc w:val="center"/>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Date du CCF 3</w:t>
            </w:r>
          </w:p>
        </w:tc>
        <w:tc>
          <w:tcPr>
            <w:tcW w:w="1088" w:type="dxa"/>
            <w:vAlign w:val="center"/>
          </w:tcPr>
          <w:p w14:paraId="7789A941" w14:textId="77777777" w:rsidR="00D00973" w:rsidRDefault="00D00973" w:rsidP="00465AF2">
            <w:pPr>
              <w:spacing w:after="100"/>
              <w:jc w:val="center"/>
              <w:rPr>
                <w:rFonts w:ascii="Arial" w:eastAsia="Times New Roman" w:hAnsi="Arial" w:cs="Arial"/>
                <w:color w:val="000000"/>
                <w:sz w:val="21"/>
                <w:szCs w:val="21"/>
                <w:lang w:eastAsia="fr-FR"/>
              </w:rPr>
            </w:pPr>
            <w:r w:rsidRPr="00DE289B">
              <w:rPr>
                <w:rFonts w:ascii="Arial" w:eastAsia="Times New Roman" w:hAnsi="Arial" w:cs="Arial"/>
                <w:color w:val="000000"/>
                <w:sz w:val="18"/>
                <w:szCs w:val="18"/>
                <w:lang w:eastAsia="fr-FR"/>
              </w:rPr>
              <w:t>Date de rattrapage*</w:t>
            </w:r>
          </w:p>
        </w:tc>
      </w:tr>
      <w:tr w:rsidR="00D00973" w14:paraId="07C238F3" w14:textId="77777777" w:rsidTr="00465AF2">
        <w:tc>
          <w:tcPr>
            <w:tcW w:w="1276" w:type="dxa"/>
            <w:shd w:val="clear" w:color="auto" w:fill="FFE599" w:themeFill="accent4" w:themeFillTint="66"/>
          </w:tcPr>
          <w:p w14:paraId="62EDA4FC"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51DF5128"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7F393DCD"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5204CC3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1D1C609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4B209D8"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D309BE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6CD8DC9B"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5694064A" w14:textId="77777777" w:rsidR="00D00973" w:rsidRDefault="00D00973" w:rsidP="00465AF2">
            <w:pPr>
              <w:spacing w:after="100"/>
              <w:rPr>
                <w:rFonts w:ascii="Arial" w:eastAsia="Times New Roman" w:hAnsi="Arial" w:cs="Arial"/>
                <w:color w:val="000000"/>
                <w:sz w:val="21"/>
                <w:szCs w:val="21"/>
                <w:lang w:eastAsia="fr-FR"/>
              </w:rPr>
            </w:pPr>
          </w:p>
        </w:tc>
      </w:tr>
      <w:tr w:rsidR="00D00973" w14:paraId="66C38BAE" w14:textId="77777777" w:rsidTr="00465AF2">
        <w:tc>
          <w:tcPr>
            <w:tcW w:w="1276" w:type="dxa"/>
            <w:shd w:val="clear" w:color="auto" w:fill="FFE599" w:themeFill="accent4" w:themeFillTint="66"/>
          </w:tcPr>
          <w:p w14:paraId="410F839D"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0B3906DD"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25C9042F"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2BB245E2"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12FBB87"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F3A0E5F"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14634BF"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D623BE1"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3CA0254B" w14:textId="77777777" w:rsidR="00D00973" w:rsidRDefault="00D00973" w:rsidP="00465AF2">
            <w:pPr>
              <w:spacing w:after="100"/>
              <w:rPr>
                <w:rFonts w:ascii="Arial" w:eastAsia="Times New Roman" w:hAnsi="Arial" w:cs="Arial"/>
                <w:color w:val="000000"/>
                <w:sz w:val="21"/>
                <w:szCs w:val="21"/>
                <w:lang w:eastAsia="fr-FR"/>
              </w:rPr>
            </w:pPr>
          </w:p>
        </w:tc>
      </w:tr>
      <w:tr w:rsidR="00D00973" w14:paraId="48C35B14" w14:textId="77777777" w:rsidTr="00465AF2">
        <w:tc>
          <w:tcPr>
            <w:tcW w:w="1276" w:type="dxa"/>
            <w:shd w:val="clear" w:color="auto" w:fill="FFE599" w:themeFill="accent4" w:themeFillTint="66"/>
          </w:tcPr>
          <w:p w14:paraId="76D27F74"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04707EE7"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6AC11DD6"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DA2843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2EB80EC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61B8A0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98A64E3"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5D4D437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821EE64" w14:textId="77777777" w:rsidR="00D00973" w:rsidRDefault="00D00973" w:rsidP="00465AF2">
            <w:pPr>
              <w:spacing w:after="100"/>
              <w:rPr>
                <w:rFonts w:ascii="Arial" w:eastAsia="Times New Roman" w:hAnsi="Arial" w:cs="Arial"/>
                <w:color w:val="000000"/>
                <w:sz w:val="21"/>
                <w:szCs w:val="21"/>
                <w:lang w:eastAsia="fr-FR"/>
              </w:rPr>
            </w:pPr>
          </w:p>
        </w:tc>
      </w:tr>
      <w:tr w:rsidR="00D00973" w14:paraId="53D4FA04" w14:textId="77777777" w:rsidTr="00465AF2">
        <w:tc>
          <w:tcPr>
            <w:tcW w:w="1276" w:type="dxa"/>
            <w:shd w:val="clear" w:color="auto" w:fill="FFE599" w:themeFill="accent4" w:themeFillTint="66"/>
          </w:tcPr>
          <w:p w14:paraId="0989E5B6"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0A3E299F"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0DCF7C93"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6BEAD5A3"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2B12BDE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90D4D13"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5E527DCF"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DB158F9"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37AF1C14" w14:textId="77777777" w:rsidR="00D00973" w:rsidRDefault="00D00973" w:rsidP="00465AF2">
            <w:pPr>
              <w:spacing w:after="100"/>
              <w:rPr>
                <w:rFonts w:ascii="Arial" w:eastAsia="Times New Roman" w:hAnsi="Arial" w:cs="Arial"/>
                <w:color w:val="000000"/>
                <w:sz w:val="21"/>
                <w:szCs w:val="21"/>
                <w:lang w:eastAsia="fr-FR"/>
              </w:rPr>
            </w:pPr>
          </w:p>
        </w:tc>
      </w:tr>
      <w:tr w:rsidR="00D00973" w14:paraId="5F1C352B" w14:textId="77777777" w:rsidTr="00465AF2">
        <w:tc>
          <w:tcPr>
            <w:tcW w:w="1276" w:type="dxa"/>
            <w:shd w:val="clear" w:color="auto" w:fill="FFE599" w:themeFill="accent4" w:themeFillTint="66"/>
          </w:tcPr>
          <w:p w14:paraId="2C88419F"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024A4642"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76760F1D"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2A2ED422"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18CEBD9"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640D951"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30DDF170"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D8416A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5F65CAA6" w14:textId="77777777" w:rsidR="00D00973" w:rsidRDefault="00D00973" w:rsidP="00465AF2">
            <w:pPr>
              <w:spacing w:after="100"/>
              <w:rPr>
                <w:rFonts w:ascii="Arial" w:eastAsia="Times New Roman" w:hAnsi="Arial" w:cs="Arial"/>
                <w:color w:val="000000"/>
                <w:sz w:val="21"/>
                <w:szCs w:val="21"/>
                <w:lang w:eastAsia="fr-FR"/>
              </w:rPr>
            </w:pPr>
          </w:p>
        </w:tc>
      </w:tr>
      <w:tr w:rsidR="00D00973" w14:paraId="3864E8D9" w14:textId="77777777" w:rsidTr="00465AF2">
        <w:tc>
          <w:tcPr>
            <w:tcW w:w="1276" w:type="dxa"/>
            <w:shd w:val="clear" w:color="auto" w:fill="FFE599" w:themeFill="accent4" w:themeFillTint="66"/>
          </w:tcPr>
          <w:p w14:paraId="58309DEB"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5C271E68"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63C6540B"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A93292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A9E7A03"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CBB8B7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1E183C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3888053"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26AF9146" w14:textId="77777777" w:rsidR="00D00973" w:rsidRDefault="00D00973" w:rsidP="00465AF2">
            <w:pPr>
              <w:spacing w:after="100"/>
              <w:rPr>
                <w:rFonts w:ascii="Arial" w:eastAsia="Times New Roman" w:hAnsi="Arial" w:cs="Arial"/>
                <w:color w:val="000000"/>
                <w:sz w:val="21"/>
                <w:szCs w:val="21"/>
                <w:lang w:eastAsia="fr-FR"/>
              </w:rPr>
            </w:pPr>
          </w:p>
        </w:tc>
      </w:tr>
      <w:tr w:rsidR="00D00973" w14:paraId="15963CC5" w14:textId="77777777" w:rsidTr="00465AF2">
        <w:tc>
          <w:tcPr>
            <w:tcW w:w="1276" w:type="dxa"/>
            <w:shd w:val="clear" w:color="auto" w:fill="FFE599" w:themeFill="accent4" w:themeFillTint="66"/>
          </w:tcPr>
          <w:p w14:paraId="0DF239A9"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209AC3BD"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6C53FE1A"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6D48207B"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313046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B9C7E5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DA6CB4A"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52D18288"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A896FE3" w14:textId="77777777" w:rsidR="00D00973" w:rsidRDefault="00D00973" w:rsidP="00465AF2">
            <w:pPr>
              <w:spacing w:after="100"/>
              <w:rPr>
                <w:rFonts w:ascii="Arial" w:eastAsia="Times New Roman" w:hAnsi="Arial" w:cs="Arial"/>
                <w:color w:val="000000"/>
                <w:sz w:val="21"/>
                <w:szCs w:val="21"/>
                <w:lang w:eastAsia="fr-FR"/>
              </w:rPr>
            </w:pPr>
          </w:p>
        </w:tc>
      </w:tr>
      <w:tr w:rsidR="00D00973" w14:paraId="6294021A" w14:textId="77777777" w:rsidTr="00465AF2">
        <w:tc>
          <w:tcPr>
            <w:tcW w:w="1276" w:type="dxa"/>
            <w:shd w:val="clear" w:color="auto" w:fill="FFE599" w:themeFill="accent4" w:themeFillTint="66"/>
          </w:tcPr>
          <w:p w14:paraId="3E0ABFC5"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3D6BB72B"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685EB4DA"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44CECE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62A4937"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F47AC40"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BA81B51"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B2CED3B"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595E58D" w14:textId="77777777" w:rsidR="00D00973" w:rsidRDefault="00D00973" w:rsidP="00465AF2">
            <w:pPr>
              <w:spacing w:after="100"/>
              <w:rPr>
                <w:rFonts w:ascii="Arial" w:eastAsia="Times New Roman" w:hAnsi="Arial" w:cs="Arial"/>
                <w:color w:val="000000"/>
                <w:sz w:val="21"/>
                <w:szCs w:val="21"/>
                <w:lang w:eastAsia="fr-FR"/>
              </w:rPr>
            </w:pPr>
          </w:p>
        </w:tc>
      </w:tr>
      <w:tr w:rsidR="00D00973" w14:paraId="55B71873" w14:textId="77777777" w:rsidTr="00465AF2">
        <w:tc>
          <w:tcPr>
            <w:tcW w:w="1276" w:type="dxa"/>
            <w:shd w:val="clear" w:color="auto" w:fill="FFE599" w:themeFill="accent4" w:themeFillTint="66"/>
          </w:tcPr>
          <w:p w14:paraId="4A69D9F6"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59DB7FFE"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54CA1401"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676E574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F184F9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32B1F7D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07D1452"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9817040"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5BBEE70" w14:textId="77777777" w:rsidR="00D00973" w:rsidRDefault="00D00973" w:rsidP="00465AF2">
            <w:pPr>
              <w:spacing w:after="100"/>
              <w:rPr>
                <w:rFonts w:ascii="Arial" w:eastAsia="Times New Roman" w:hAnsi="Arial" w:cs="Arial"/>
                <w:color w:val="000000"/>
                <w:sz w:val="21"/>
                <w:szCs w:val="21"/>
                <w:lang w:eastAsia="fr-FR"/>
              </w:rPr>
            </w:pPr>
          </w:p>
        </w:tc>
      </w:tr>
      <w:tr w:rsidR="00D00973" w14:paraId="6A8FD1E9" w14:textId="77777777" w:rsidTr="00465AF2">
        <w:tc>
          <w:tcPr>
            <w:tcW w:w="1276" w:type="dxa"/>
            <w:shd w:val="clear" w:color="auto" w:fill="FFE599" w:themeFill="accent4" w:themeFillTint="66"/>
          </w:tcPr>
          <w:p w14:paraId="3AFEE5F2"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5FC83653"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1ED8FDF3"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0593070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4826B44"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A59FEF9"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9976641"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03AB69C"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277C6733" w14:textId="77777777" w:rsidR="00D00973" w:rsidRDefault="00D00973" w:rsidP="00465AF2">
            <w:pPr>
              <w:spacing w:after="100"/>
              <w:rPr>
                <w:rFonts w:ascii="Arial" w:eastAsia="Times New Roman" w:hAnsi="Arial" w:cs="Arial"/>
                <w:color w:val="000000"/>
                <w:sz w:val="21"/>
                <w:szCs w:val="21"/>
                <w:lang w:eastAsia="fr-FR"/>
              </w:rPr>
            </w:pPr>
          </w:p>
        </w:tc>
      </w:tr>
      <w:tr w:rsidR="00D00973" w14:paraId="74CA18AA" w14:textId="77777777" w:rsidTr="00465AF2">
        <w:tc>
          <w:tcPr>
            <w:tcW w:w="1276" w:type="dxa"/>
            <w:shd w:val="clear" w:color="auto" w:fill="FFE599" w:themeFill="accent4" w:themeFillTint="66"/>
          </w:tcPr>
          <w:p w14:paraId="003C2937"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1F05CF6A"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3CF2E456"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D2E7C67"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B674800"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1441CD8B"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3B77010C"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5F7001FF"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7098F44" w14:textId="77777777" w:rsidR="00D00973" w:rsidRDefault="00D00973" w:rsidP="00465AF2">
            <w:pPr>
              <w:spacing w:after="100"/>
              <w:rPr>
                <w:rFonts w:ascii="Arial" w:eastAsia="Times New Roman" w:hAnsi="Arial" w:cs="Arial"/>
                <w:color w:val="000000"/>
                <w:sz w:val="21"/>
                <w:szCs w:val="21"/>
                <w:lang w:eastAsia="fr-FR"/>
              </w:rPr>
            </w:pPr>
          </w:p>
        </w:tc>
      </w:tr>
      <w:tr w:rsidR="00D00973" w14:paraId="4F7FF750" w14:textId="77777777" w:rsidTr="00465AF2">
        <w:tc>
          <w:tcPr>
            <w:tcW w:w="1276" w:type="dxa"/>
            <w:shd w:val="clear" w:color="auto" w:fill="FFE599" w:themeFill="accent4" w:themeFillTint="66"/>
          </w:tcPr>
          <w:p w14:paraId="4B777640"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41005A07"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458AA425"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2C804F7"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E737CA6"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2F81F580"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27B3F975"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3E75BBB2"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5AE6C5D" w14:textId="77777777" w:rsidR="00D00973" w:rsidRDefault="00D00973" w:rsidP="00465AF2">
            <w:pPr>
              <w:spacing w:after="100"/>
              <w:rPr>
                <w:rFonts w:ascii="Arial" w:eastAsia="Times New Roman" w:hAnsi="Arial" w:cs="Arial"/>
                <w:color w:val="000000"/>
                <w:sz w:val="21"/>
                <w:szCs w:val="21"/>
                <w:lang w:eastAsia="fr-FR"/>
              </w:rPr>
            </w:pPr>
          </w:p>
        </w:tc>
      </w:tr>
      <w:tr w:rsidR="00D00973" w14:paraId="301C92C8" w14:textId="77777777" w:rsidTr="00465AF2">
        <w:tc>
          <w:tcPr>
            <w:tcW w:w="1276" w:type="dxa"/>
            <w:shd w:val="clear" w:color="auto" w:fill="FFE599" w:themeFill="accent4" w:themeFillTint="66"/>
          </w:tcPr>
          <w:p w14:paraId="0B4C6B23"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0DB6E37A"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3C4176EB"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367BE6AB"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4A4D0B08"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08AD14BE"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73016089"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6E16BB9"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60EE46BC" w14:textId="77777777" w:rsidR="00D00973" w:rsidRDefault="00D00973" w:rsidP="00465AF2">
            <w:pPr>
              <w:spacing w:after="100"/>
              <w:rPr>
                <w:rFonts w:ascii="Arial" w:eastAsia="Times New Roman" w:hAnsi="Arial" w:cs="Arial"/>
                <w:color w:val="000000"/>
                <w:sz w:val="21"/>
                <w:szCs w:val="21"/>
                <w:lang w:eastAsia="fr-FR"/>
              </w:rPr>
            </w:pPr>
          </w:p>
        </w:tc>
      </w:tr>
      <w:tr w:rsidR="00D00973" w14:paraId="5903504D" w14:textId="77777777" w:rsidTr="00465AF2">
        <w:tc>
          <w:tcPr>
            <w:tcW w:w="1276" w:type="dxa"/>
            <w:shd w:val="clear" w:color="auto" w:fill="FFE599" w:themeFill="accent4" w:themeFillTint="66"/>
          </w:tcPr>
          <w:p w14:paraId="355D59B4" w14:textId="77777777" w:rsidR="00D00973" w:rsidRDefault="00D00973" w:rsidP="00465AF2">
            <w:pPr>
              <w:spacing w:after="100"/>
              <w:rPr>
                <w:rFonts w:ascii="Arial" w:eastAsia="Times New Roman" w:hAnsi="Arial" w:cs="Arial"/>
                <w:color w:val="000000"/>
                <w:sz w:val="21"/>
                <w:szCs w:val="21"/>
                <w:lang w:eastAsia="fr-FR"/>
              </w:rPr>
            </w:pPr>
          </w:p>
        </w:tc>
        <w:tc>
          <w:tcPr>
            <w:tcW w:w="1599" w:type="dxa"/>
            <w:shd w:val="clear" w:color="auto" w:fill="FFF2CC" w:themeFill="accent4" w:themeFillTint="33"/>
          </w:tcPr>
          <w:p w14:paraId="5947302C" w14:textId="77777777" w:rsidR="00D00973" w:rsidRDefault="00D00973" w:rsidP="00465AF2">
            <w:pPr>
              <w:spacing w:after="100"/>
              <w:rPr>
                <w:rFonts w:ascii="Arial" w:eastAsia="Times New Roman" w:hAnsi="Arial" w:cs="Arial"/>
                <w:color w:val="000000"/>
                <w:sz w:val="21"/>
                <w:szCs w:val="21"/>
                <w:lang w:eastAsia="fr-FR"/>
              </w:rPr>
            </w:pPr>
          </w:p>
        </w:tc>
        <w:tc>
          <w:tcPr>
            <w:tcW w:w="1087" w:type="dxa"/>
            <w:shd w:val="clear" w:color="auto" w:fill="D9D9D9" w:themeFill="background1" w:themeFillShade="D9"/>
          </w:tcPr>
          <w:p w14:paraId="1B0FE366"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4B938A9C"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7639523E"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101510FC"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3393BC9" w14:textId="77777777" w:rsidR="00D00973" w:rsidRDefault="00D00973" w:rsidP="00465AF2">
            <w:pPr>
              <w:spacing w:after="100"/>
              <w:rPr>
                <w:rFonts w:ascii="Arial" w:eastAsia="Times New Roman" w:hAnsi="Arial" w:cs="Arial"/>
                <w:color w:val="000000"/>
                <w:sz w:val="21"/>
                <w:szCs w:val="21"/>
                <w:lang w:eastAsia="fr-FR"/>
              </w:rPr>
            </w:pPr>
          </w:p>
        </w:tc>
        <w:tc>
          <w:tcPr>
            <w:tcW w:w="1088" w:type="dxa"/>
            <w:shd w:val="clear" w:color="auto" w:fill="D9D9D9" w:themeFill="background1" w:themeFillShade="D9"/>
          </w:tcPr>
          <w:p w14:paraId="15B75641" w14:textId="77777777" w:rsidR="00D00973" w:rsidRDefault="00D00973" w:rsidP="00465AF2">
            <w:pPr>
              <w:spacing w:after="100"/>
              <w:rPr>
                <w:rFonts w:ascii="Arial" w:eastAsia="Times New Roman" w:hAnsi="Arial" w:cs="Arial"/>
                <w:color w:val="000000"/>
                <w:sz w:val="21"/>
                <w:szCs w:val="21"/>
                <w:lang w:eastAsia="fr-FR"/>
              </w:rPr>
            </w:pPr>
          </w:p>
        </w:tc>
        <w:tc>
          <w:tcPr>
            <w:tcW w:w="1088" w:type="dxa"/>
          </w:tcPr>
          <w:p w14:paraId="3574B2FC" w14:textId="77777777" w:rsidR="00D00973" w:rsidRDefault="00D00973" w:rsidP="00465AF2">
            <w:pPr>
              <w:spacing w:after="100"/>
              <w:rPr>
                <w:rFonts w:ascii="Arial" w:eastAsia="Times New Roman" w:hAnsi="Arial" w:cs="Arial"/>
                <w:color w:val="000000"/>
                <w:sz w:val="21"/>
                <w:szCs w:val="21"/>
                <w:lang w:eastAsia="fr-FR"/>
              </w:rPr>
            </w:pPr>
          </w:p>
        </w:tc>
      </w:tr>
    </w:tbl>
    <w:p w14:paraId="12458C13" w14:textId="77777777" w:rsidR="00D00973" w:rsidRPr="0098682F" w:rsidRDefault="00D00973" w:rsidP="00D00973">
      <w:pPr>
        <w:spacing w:after="100" w:line="240" w:lineRule="auto"/>
        <w:rPr>
          <w:rFonts w:ascii="Arial" w:eastAsia="Times New Roman" w:hAnsi="Arial" w:cs="Arial"/>
          <w:color w:val="000000"/>
          <w:sz w:val="21"/>
          <w:szCs w:val="21"/>
          <w:lang w:eastAsia="fr-FR"/>
        </w:rPr>
      </w:pPr>
    </w:p>
    <w:p w14:paraId="558D9EA5" w14:textId="00799989" w:rsidR="003472B1" w:rsidRDefault="003472B1" w:rsidP="003472B1">
      <w:pPr>
        <w:pStyle w:val="Sansinterligne"/>
        <w:jc w:val="both"/>
        <w:rPr>
          <w:lang w:eastAsia="fr-FR"/>
        </w:rPr>
      </w:pPr>
      <w:r>
        <w:rPr>
          <w:lang w:eastAsia="fr-FR"/>
        </w:rPr>
        <w:t>* Pour les candidats qui attestent de blessures ou de problèmes de santé temporaires, authentifiés par l'autorité médicale scolaire, l'établissement ou le centre de formation prévoit des situations d'évaluation différées. Peuvent également en bénéficier les candidats assidus qui, en cas de force majeure, ne peuvent être présents à la date fixée pour les épreuves du CCF, sous réserve de l'obtention de l'accord du chef d'établissement ou du directeur du centre de formation, après consultation des équipes pédagogiques.</w:t>
      </w:r>
    </w:p>
    <w:p w14:paraId="5403BC63" w14:textId="77777777" w:rsidR="00A26290" w:rsidRDefault="00A26290" w:rsidP="003472B1">
      <w:pPr>
        <w:pStyle w:val="Sansinterligne"/>
        <w:jc w:val="both"/>
        <w:rPr>
          <w:lang w:eastAsia="fr-FR"/>
        </w:rPr>
      </w:pPr>
    </w:p>
    <w:p w14:paraId="350BFCA1" w14:textId="77777777" w:rsidR="003472B1" w:rsidRDefault="003472B1" w:rsidP="003472B1">
      <w:pPr>
        <w:pStyle w:val="Sansinterligne"/>
        <w:jc w:val="both"/>
        <w:rPr>
          <w:b/>
          <w:bCs/>
          <w:u w:val="single"/>
          <w:lang w:eastAsia="fr-FR"/>
        </w:rPr>
      </w:pPr>
      <w:r>
        <w:rPr>
          <w:b/>
          <w:bCs/>
          <w:u w:val="single"/>
          <w:lang w:eastAsia="fr-FR"/>
        </w:rPr>
        <w:t>Les cas d'absence</w:t>
      </w:r>
    </w:p>
    <w:p w14:paraId="27E77A6A" w14:textId="77777777" w:rsidR="003472B1" w:rsidRDefault="003472B1" w:rsidP="003472B1">
      <w:pPr>
        <w:pStyle w:val="Sansinterligne"/>
        <w:jc w:val="both"/>
        <w:rPr>
          <w:lang w:eastAsia="fr-FR"/>
        </w:rPr>
      </w:pPr>
      <w:r>
        <w:rPr>
          <w:lang w:eastAsia="fr-FR"/>
        </w:rPr>
        <w:t xml:space="preserve">Lorsqu'un élève ou un apprenti évalué en CCF est absent à la situation de fin de séquence dans l'une des </w:t>
      </w:r>
      <w:proofErr w:type="spellStart"/>
      <w:r>
        <w:rPr>
          <w:lang w:eastAsia="fr-FR"/>
        </w:rPr>
        <w:t>Apsa</w:t>
      </w:r>
      <w:proofErr w:type="spellEnd"/>
      <w:r>
        <w:rPr>
          <w:lang w:eastAsia="fr-FR"/>
        </w:rPr>
        <w:t xml:space="preserve">, sans justification valable, la note zéro lui est attribuée pour cette </w:t>
      </w:r>
      <w:proofErr w:type="spellStart"/>
      <w:r>
        <w:rPr>
          <w:lang w:eastAsia="fr-FR"/>
        </w:rPr>
        <w:t>Apsa</w:t>
      </w:r>
      <w:proofErr w:type="spellEnd"/>
      <w:r>
        <w:rPr>
          <w:lang w:eastAsia="fr-FR"/>
        </w:rPr>
        <w:t>.</w:t>
      </w:r>
    </w:p>
    <w:p w14:paraId="76500ABF" w14:textId="77777777" w:rsidR="003472B1" w:rsidRDefault="003472B1" w:rsidP="003472B1">
      <w:pPr>
        <w:spacing w:after="100" w:afterAutospacing="1" w:line="240" w:lineRule="auto"/>
        <w:jc w:val="both"/>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 xml:space="preserve">En revanche, s'il est absent sans justification à toutes les situations d'évaluation, donc dans toutes les </w:t>
      </w:r>
      <w:proofErr w:type="spellStart"/>
      <w:r>
        <w:rPr>
          <w:rFonts w:ascii="Arial" w:eastAsia="Times New Roman" w:hAnsi="Arial" w:cs="Arial"/>
          <w:color w:val="000000"/>
          <w:sz w:val="21"/>
          <w:szCs w:val="21"/>
          <w:lang w:eastAsia="fr-FR"/>
        </w:rPr>
        <w:t>Apsa</w:t>
      </w:r>
      <w:proofErr w:type="spellEnd"/>
      <w:r>
        <w:rPr>
          <w:rFonts w:ascii="Arial" w:eastAsia="Times New Roman" w:hAnsi="Arial" w:cs="Arial"/>
          <w:color w:val="000000"/>
          <w:sz w:val="21"/>
          <w:szCs w:val="21"/>
          <w:lang w:eastAsia="fr-FR"/>
        </w:rPr>
        <w:t>, il est déclaré absent, ce qui entraine, comme lorsqu'un candidat évalué par examen terminal est absent sans justification valable, la non-délivrance du diplôme (cf. règle générale prévue au premier alinéa de l'article D. 337-81 du Code de l'éducation).</w:t>
      </w:r>
    </w:p>
    <w:p w14:paraId="3D080AEE" w14:textId="77777777" w:rsidR="00D00973" w:rsidRDefault="00D00973"/>
    <w:sectPr w:rsidR="00D00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3"/>
    <w:rsid w:val="003472B1"/>
    <w:rsid w:val="00A26290"/>
    <w:rsid w:val="00D00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532C"/>
  <w15:chartTrackingRefBased/>
  <w15:docId w15:val="{0A7E5B37-28B3-47E8-B454-B683B321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47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mandry</dc:creator>
  <cp:keywords/>
  <dc:description/>
  <cp:lastModifiedBy>matthieu mandry</cp:lastModifiedBy>
  <cp:revision>3</cp:revision>
  <dcterms:created xsi:type="dcterms:W3CDTF">2021-02-12T09:49:00Z</dcterms:created>
  <dcterms:modified xsi:type="dcterms:W3CDTF">2021-03-05T12:57:00Z</dcterms:modified>
</cp:coreProperties>
</file>