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32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62"/>
        <w:gridCol w:w="6662"/>
        <w:gridCol w:w="4701"/>
      </w:tblGrid>
      <w:tr w:rsidR="00473D8F" w:rsidTr="00B855B3">
        <w:tc>
          <w:tcPr>
            <w:tcW w:w="1632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3D8F" w:rsidRDefault="007D0ABD" w:rsidP="007D0ABD">
            <w:pPr>
              <w:snapToGrid w:val="0"/>
              <w:jc w:val="center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  <w:r>
              <w:rPr>
                <w:b/>
                <w:bCs/>
                <w:i/>
                <w:iCs/>
                <w:sz w:val="28"/>
                <w:szCs w:val="28"/>
                <w:u w:val="single"/>
              </w:rPr>
              <w:t xml:space="preserve">CP </w:t>
            </w:r>
            <w:r w:rsidR="005534A7">
              <w:rPr>
                <w:b/>
                <w:bCs/>
                <w:i/>
                <w:iCs/>
                <w:sz w:val="28"/>
                <w:szCs w:val="28"/>
                <w:u w:val="single"/>
              </w:rPr>
              <w:t>3 : ACROSPORT</w:t>
            </w:r>
          </w:p>
        </w:tc>
      </w:tr>
      <w:tr w:rsidR="00473D8F" w:rsidTr="00B855B3">
        <w:tc>
          <w:tcPr>
            <w:tcW w:w="16325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534A7" w:rsidRDefault="005534A7" w:rsidP="005534A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Arial" w:eastAsiaTheme="minorHAnsi" w:hAnsi="Arial" w:cs="Arial"/>
                <w:b/>
                <w:bCs/>
                <w:kern w:val="0"/>
                <w:sz w:val="20"/>
                <w:szCs w:val="20"/>
                <w:lang w:eastAsia="en-US" w:bidi="ar-SA"/>
              </w:rPr>
              <w:t>COMPETENCE ATTENDUE DE NIVEAU 3 : -pour la voie professionnelle, au BO n°2 du 19 février 2009.</w:t>
            </w:r>
          </w:p>
          <w:p w:rsidR="005534A7" w:rsidRDefault="005534A7" w:rsidP="005534A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Arial" w:eastAsiaTheme="minorHAnsi" w:hAnsi="Arial" w:cs="Arial"/>
                <w:b/>
                <w:bCs/>
                <w:kern w:val="0"/>
                <w:sz w:val="20"/>
                <w:szCs w:val="20"/>
                <w:lang w:eastAsia="en-US" w:bidi="ar-SA"/>
              </w:rPr>
              <w:t>-pour la voie générale et technologique, au BO spécial n°4 du 29 avril 2010.</w:t>
            </w:r>
          </w:p>
          <w:p w:rsidR="00473D8F" w:rsidRDefault="00473D8F" w:rsidP="00B855B3">
            <w:pPr>
              <w:snapToGrid w:val="0"/>
              <w:rPr>
                <w:rFonts w:eastAsia="Arial" w:cs="Arial"/>
                <w:sz w:val="20"/>
                <w:szCs w:val="20"/>
              </w:rPr>
            </w:pPr>
          </w:p>
        </w:tc>
      </w:tr>
      <w:tr w:rsidR="00473D8F" w:rsidTr="00F54039">
        <w:tc>
          <w:tcPr>
            <w:tcW w:w="496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73D8F" w:rsidRDefault="00473D8F" w:rsidP="00B855B3">
            <w:pPr>
              <w:pStyle w:val="Contenudetableau"/>
              <w:snapToGrid w:val="0"/>
              <w:jc w:val="center"/>
              <w:rPr>
                <w:b/>
                <w:bCs/>
              </w:rPr>
            </w:pPr>
            <w:r w:rsidRPr="008F4B42">
              <w:rPr>
                <w:b/>
                <w:bCs/>
              </w:rPr>
              <w:t>Connaissances</w:t>
            </w:r>
          </w:p>
        </w:tc>
        <w:tc>
          <w:tcPr>
            <w:tcW w:w="666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73D8F" w:rsidRDefault="00473D8F" w:rsidP="00B855B3">
            <w:pPr>
              <w:pStyle w:val="Contenudetableau"/>
              <w:snapToGrid w:val="0"/>
              <w:jc w:val="center"/>
              <w:rPr>
                <w:b/>
                <w:bCs/>
              </w:rPr>
            </w:pPr>
            <w:r w:rsidRPr="008F4B42">
              <w:rPr>
                <w:b/>
                <w:bCs/>
              </w:rPr>
              <w:t>Capacités</w:t>
            </w:r>
          </w:p>
        </w:tc>
        <w:tc>
          <w:tcPr>
            <w:tcW w:w="470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473D8F" w:rsidRDefault="00473D8F" w:rsidP="00B855B3">
            <w:pPr>
              <w:pStyle w:val="Contenudetableau"/>
              <w:snapToGrid w:val="0"/>
              <w:jc w:val="center"/>
              <w:rPr>
                <w:b/>
                <w:bCs/>
              </w:rPr>
            </w:pPr>
            <w:r w:rsidRPr="008F4B42">
              <w:rPr>
                <w:b/>
                <w:bCs/>
              </w:rPr>
              <w:t>Attitudes</w:t>
            </w:r>
          </w:p>
        </w:tc>
      </w:tr>
      <w:tr w:rsidR="00473D8F" w:rsidTr="00F54039">
        <w:trPr>
          <w:trHeight w:val="322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039" w:rsidRPr="00827821" w:rsidRDefault="00F54039" w:rsidP="00F5403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kern w:val="0"/>
                <w:sz w:val="20"/>
                <w:szCs w:val="20"/>
                <w:lang w:eastAsia="en-US" w:bidi="ar-SA"/>
              </w:rPr>
            </w:pPr>
            <w:r w:rsidRPr="00827821">
              <w:rPr>
                <w:rFonts w:ascii="Arial" w:eastAsiaTheme="minorHAnsi" w:hAnsi="Arial" w:cs="Arial"/>
                <w:b/>
                <w:bCs/>
                <w:kern w:val="0"/>
                <w:sz w:val="20"/>
                <w:szCs w:val="20"/>
                <w:lang w:eastAsia="en-US" w:bidi="ar-SA"/>
              </w:rPr>
              <w:t>Sur l’APSA</w:t>
            </w:r>
          </w:p>
          <w:p w:rsidR="00FB6911" w:rsidRPr="00F54039" w:rsidRDefault="00FB6911" w:rsidP="00F5403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kern w:val="0"/>
                <w:sz w:val="16"/>
                <w:szCs w:val="16"/>
                <w:lang w:eastAsia="en-US" w:bidi="ar-SA"/>
              </w:rPr>
            </w:pPr>
          </w:p>
          <w:p w:rsidR="00F54039" w:rsidRPr="00F54039" w:rsidRDefault="00F54039" w:rsidP="00F5403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kern w:val="0"/>
                <w:sz w:val="16"/>
                <w:szCs w:val="16"/>
                <w:lang w:eastAsia="en-US" w:bidi="ar-SA"/>
              </w:rPr>
            </w:pPr>
            <w:r w:rsidRPr="00F54039">
              <w:rPr>
                <w:rFonts w:ascii="Arial" w:eastAsiaTheme="minorHAnsi" w:hAnsi="Arial" w:cs="Arial"/>
                <w:b/>
                <w:bCs/>
                <w:kern w:val="0"/>
                <w:sz w:val="16"/>
                <w:szCs w:val="16"/>
                <w:lang w:eastAsia="en-US" w:bidi="ar-SA"/>
              </w:rPr>
              <w:t>Réalisation</w:t>
            </w:r>
          </w:p>
          <w:p w:rsidR="00F54039" w:rsidRPr="00827821" w:rsidRDefault="00F54039" w:rsidP="00827821">
            <w:pPr>
              <w:pStyle w:val="Paragraphedeliste"/>
              <w:widowControl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ind w:left="229" w:hanging="208"/>
              <w:rPr>
                <w:rFonts w:ascii="Arial" w:eastAsiaTheme="minorHAnsi" w:hAnsi="Arial" w:cs="Arial"/>
                <w:kern w:val="0"/>
                <w:sz w:val="16"/>
                <w:szCs w:val="16"/>
                <w:lang w:eastAsia="en-US" w:bidi="ar-SA"/>
              </w:rPr>
            </w:pPr>
            <w:r w:rsidRPr="00827821">
              <w:rPr>
                <w:rFonts w:ascii="Arial" w:eastAsiaTheme="minorHAnsi" w:hAnsi="Arial" w:cs="Arial"/>
                <w:kern w:val="0"/>
                <w:sz w:val="16"/>
                <w:szCs w:val="16"/>
                <w:lang w:eastAsia="en-US" w:bidi="ar-SA"/>
              </w:rPr>
              <w:t>La terminologie descriptive des figures (statiques</w:t>
            </w:r>
            <w:r w:rsidR="000B11E8" w:rsidRPr="00827821">
              <w:rPr>
                <w:rFonts w:ascii="Arial" w:eastAsiaTheme="minorHAnsi" w:hAnsi="Arial" w:cs="Arial"/>
                <w:kern w:val="0"/>
                <w:sz w:val="16"/>
                <w:szCs w:val="16"/>
                <w:lang w:eastAsia="en-US" w:bidi="ar-SA"/>
              </w:rPr>
              <w:t xml:space="preserve"> </w:t>
            </w:r>
            <w:r w:rsidRPr="00827821">
              <w:rPr>
                <w:rFonts w:ascii="Arial" w:eastAsiaTheme="minorHAnsi" w:hAnsi="Arial" w:cs="Arial"/>
                <w:kern w:val="0"/>
                <w:sz w:val="16"/>
                <w:szCs w:val="16"/>
                <w:lang w:eastAsia="en-US" w:bidi="ar-SA"/>
              </w:rPr>
              <w:t>et dynamiques, bases larges et basses,</w:t>
            </w:r>
            <w:r w:rsidR="000B11E8" w:rsidRPr="00827821">
              <w:rPr>
                <w:rFonts w:ascii="Arial" w:eastAsiaTheme="minorHAnsi" w:hAnsi="Arial" w:cs="Arial"/>
                <w:kern w:val="0"/>
                <w:sz w:val="16"/>
                <w:szCs w:val="16"/>
                <w:lang w:eastAsia="en-US" w:bidi="ar-SA"/>
              </w:rPr>
              <w:t xml:space="preserve"> </w:t>
            </w:r>
            <w:r w:rsidRPr="00827821">
              <w:rPr>
                <w:rFonts w:ascii="Arial" w:eastAsiaTheme="minorHAnsi" w:hAnsi="Arial" w:cs="Arial"/>
                <w:kern w:val="0"/>
                <w:sz w:val="16"/>
                <w:szCs w:val="16"/>
                <w:lang w:eastAsia="en-US" w:bidi="ar-SA"/>
              </w:rPr>
              <w:t>empilement, compensation de masse, lancers,</w:t>
            </w:r>
            <w:r w:rsidR="000B11E8" w:rsidRPr="00827821">
              <w:rPr>
                <w:rFonts w:ascii="Arial" w:eastAsiaTheme="minorHAnsi" w:hAnsi="Arial" w:cs="Arial"/>
                <w:kern w:val="0"/>
                <w:sz w:val="16"/>
                <w:szCs w:val="16"/>
                <w:lang w:eastAsia="en-US" w:bidi="ar-SA"/>
              </w:rPr>
              <w:t xml:space="preserve"> </w:t>
            </w:r>
            <w:r w:rsidRPr="00827821">
              <w:rPr>
                <w:rFonts w:ascii="Arial" w:eastAsiaTheme="minorHAnsi" w:hAnsi="Arial" w:cs="Arial"/>
                <w:kern w:val="0"/>
                <w:sz w:val="16"/>
                <w:szCs w:val="16"/>
                <w:lang w:eastAsia="en-US" w:bidi="ar-SA"/>
              </w:rPr>
              <w:t>rattrapés, renversés, éléments de liaison…) et les</w:t>
            </w:r>
            <w:r w:rsidR="000B11E8" w:rsidRPr="00827821">
              <w:rPr>
                <w:rFonts w:ascii="Arial" w:eastAsiaTheme="minorHAnsi" w:hAnsi="Arial" w:cs="Arial"/>
                <w:kern w:val="0"/>
                <w:sz w:val="16"/>
                <w:szCs w:val="16"/>
                <w:lang w:eastAsia="en-US" w:bidi="ar-SA"/>
              </w:rPr>
              <w:t xml:space="preserve"> </w:t>
            </w:r>
            <w:r w:rsidRPr="00827821">
              <w:rPr>
                <w:rFonts w:ascii="Arial" w:eastAsiaTheme="minorHAnsi" w:hAnsi="Arial" w:cs="Arial"/>
                <w:kern w:val="0"/>
                <w:sz w:val="16"/>
                <w:szCs w:val="16"/>
                <w:lang w:eastAsia="en-US" w:bidi="ar-SA"/>
              </w:rPr>
              <w:t>modes de complexification.</w:t>
            </w:r>
          </w:p>
          <w:p w:rsidR="00F54039" w:rsidRPr="00827821" w:rsidRDefault="00F54039" w:rsidP="00827821">
            <w:pPr>
              <w:pStyle w:val="Paragraphedeliste"/>
              <w:widowControl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ind w:left="229" w:hanging="208"/>
              <w:rPr>
                <w:rFonts w:ascii="Arial" w:eastAsiaTheme="minorHAnsi" w:hAnsi="Arial" w:cs="Arial"/>
                <w:kern w:val="0"/>
                <w:sz w:val="16"/>
                <w:szCs w:val="16"/>
                <w:lang w:eastAsia="en-US" w:bidi="ar-SA"/>
              </w:rPr>
            </w:pPr>
            <w:r w:rsidRPr="00827821">
              <w:rPr>
                <w:rFonts w:ascii="Arial" w:eastAsiaTheme="minorHAnsi" w:hAnsi="Arial" w:cs="Arial"/>
                <w:kern w:val="0"/>
                <w:sz w:val="16"/>
                <w:szCs w:val="16"/>
                <w:lang w:eastAsia="en-US" w:bidi="ar-SA"/>
              </w:rPr>
              <w:t>Le code de référence utilisé.</w:t>
            </w:r>
          </w:p>
          <w:p w:rsidR="00F54039" w:rsidRPr="00827821" w:rsidRDefault="00F54039" w:rsidP="00827821">
            <w:pPr>
              <w:pStyle w:val="Paragraphedeliste"/>
              <w:widowControl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ind w:left="229" w:hanging="208"/>
              <w:rPr>
                <w:rFonts w:ascii="Arial" w:eastAsiaTheme="minorHAnsi" w:hAnsi="Arial" w:cs="Arial"/>
                <w:kern w:val="0"/>
                <w:sz w:val="16"/>
                <w:szCs w:val="16"/>
                <w:lang w:eastAsia="en-US" w:bidi="ar-SA"/>
              </w:rPr>
            </w:pPr>
            <w:r w:rsidRPr="00F25F24">
              <w:rPr>
                <w:rFonts w:ascii="Arial" w:eastAsiaTheme="minorHAnsi" w:hAnsi="Arial" w:cs="Arial"/>
                <w:kern w:val="0"/>
                <w:sz w:val="16"/>
                <w:szCs w:val="16"/>
                <w:highlight w:val="lightGray"/>
                <w:lang w:eastAsia="en-US" w:bidi="ar-SA"/>
              </w:rPr>
              <w:t>Les routines d’échauffement</w:t>
            </w:r>
            <w:r w:rsidRPr="00827821">
              <w:rPr>
                <w:rFonts w:ascii="Arial" w:eastAsiaTheme="minorHAnsi" w:hAnsi="Arial" w:cs="Arial"/>
                <w:kern w:val="0"/>
                <w:sz w:val="16"/>
                <w:szCs w:val="16"/>
                <w:lang w:eastAsia="en-US" w:bidi="ar-SA"/>
              </w:rPr>
              <w:t>.</w:t>
            </w:r>
          </w:p>
          <w:p w:rsidR="00FB6911" w:rsidRPr="00F54039" w:rsidRDefault="00FB6911" w:rsidP="00F5403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kern w:val="0"/>
                <w:sz w:val="16"/>
                <w:szCs w:val="16"/>
                <w:lang w:eastAsia="en-US" w:bidi="ar-SA"/>
              </w:rPr>
            </w:pPr>
          </w:p>
          <w:p w:rsidR="00F54039" w:rsidRPr="00F54039" w:rsidRDefault="00F54039" w:rsidP="00F5403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kern w:val="0"/>
                <w:sz w:val="16"/>
                <w:szCs w:val="16"/>
                <w:lang w:eastAsia="en-US" w:bidi="ar-SA"/>
              </w:rPr>
            </w:pPr>
            <w:r w:rsidRPr="00F54039">
              <w:rPr>
                <w:rFonts w:ascii="Arial" w:eastAsiaTheme="minorHAnsi" w:hAnsi="Arial" w:cs="Arial"/>
                <w:b/>
                <w:bCs/>
                <w:kern w:val="0"/>
                <w:sz w:val="16"/>
                <w:szCs w:val="16"/>
                <w:lang w:eastAsia="en-US" w:bidi="ar-SA"/>
              </w:rPr>
              <w:t>Composition</w:t>
            </w:r>
          </w:p>
          <w:p w:rsidR="00F54039" w:rsidRPr="00827821" w:rsidRDefault="00F54039" w:rsidP="00827821">
            <w:pPr>
              <w:pStyle w:val="Paragraphedeliste"/>
              <w:widowControl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ind w:left="229" w:hanging="208"/>
              <w:rPr>
                <w:rFonts w:ascii="Arial" w:eastAsiaTheme="minorHAnsi" w:hAnsi="Arial" w:cs="Arial"/>
                <w:kern w:val="0"/>
                <w:sz w:val="16"/>
                <w:szCs w:val="16"/>
                <w:lang w:eastAsia="en-US" w:bidi="ar-SA"/>
              </w:rPr>
            </w:pPr>
            <w:r w:rsidRPr="00827821">
              <w:rPr>
                <w:rFonts w:ascii="Arial" w:eastAsiaTheme="minorHAnsi" w:hAnsi="Arial" w:cs="Arial"/>
                <w:kern w:val="0"/>
                <w:sz w:val="16"/>
                <w:szCs w:val="16"/>
                <w:lang w:eastAsia="en-US" w:bidi="ar-SA"/>
              </w:rPr>
              <w:t>Les règ</w:t>
            </w:r>
            <w:r w:rsidR="000B11E8" w:rsidRPr="00827821">
              <w:rPr>
                <w:rFonts w:ascii="Arial" w:eastAsiaTheme="minorHAnsi" w:hAnsi="Arial" w:cs="Arial"/>
                <w:kern w:val="0"/>
                <w:sz w:val="16"/>
                <w:szCs w:val="16"/>
                <w:lang w:eastAsia="en-US" w:bidi="ar-SA"/>
              </w:rPr>
              <w:t>les de la chorégraphie gymnique</w:t>
            </w:r>
            <w:r w:rsidRPr="00827821">
              <w:rPr>
                <w:rFonts w:ascii="Arial" w:eastAsiaTheme="minorHAnsi" w:hAnsi="Arial" w:cs="Arial"/>
                <w:kern w:val="0"/>
                <w:sz w:val="16"/>
                <w:szCs w:val="16"/>
                <w:lang w:eastAsia="en-US" w:bidi="ar-SA"/>
              </w:rPr>
              <w:t>: début et</w:t>
            </w:r>
            <w:r w:rsidR="000B11E8" w:rsidRPr="00827821">
              <w:rPr>
                <w:rFonts w:ascii="Arial" w:eastAsiaTheme="minorHAnsi" w:hAnsi="Arial" w:cs="Arial"/>
                <w:kern w:val="0"/>
                <w:sz w:val="16"/>
                <w:szCs w:val="16"/>
                <w:lang w:eastAsia="en-US" w:bidi="ar-SA"/>
              </w:rPr>
              <w:t xml:space="preserve"> </w:t>
            </w:r>
            <w:r w:rsidRPr="00827821">
              <w:rPr>
                <w:rFonts w:ascii="Arial" w:eastAsiaTheme="minorHAnsi" w:hAnsi="Arial" w:cs="Arial"/>
                <w:kern w:val="0"/>
                <w:sz w:val="16"/>
                <w:szCs w:val="16"/>
                <w:lang w:eastAsia="en-US" w:bidi="ar-SA"/>
              </w:rPr>
              <w:t>fin identifiables, logique de continuité.</w:t>
            </w:r>
          </w:p>
          <w:p w:rsidR="00F54039" w:rsidRPr="00827821" w:rsidRDefault="00F54039" w:rsidP="00827821">
            <w:pPr>
              <w:pStyle w:val="Paragraphedeliste"/>
              <w:widowControl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ind w:left="229" w:hanging="208"/>
              <w:rPr>
                <w:rFonts w:ascii="Arial" w:eastAsiaTheme="minorHAnsi" w:hAnsi="Arial" w:cs="Arial"/>
                <w:kern w:val="0"/>
                <w:sz w:val="16"/>
                <w:szCs w:val="16"/>
                <w:lang w:eastAsia="en-US" w:bidi="ar-SA"/>
              </w:rPr>
            </w:pPr>
            <w:r w:rsidRPr="00827821">
              <w:rPr>
                <w:rFonts w:ascii="Arial" w:eastAsiaTheme="minorHAnsi" w:hAnsi="Arial" w:cs="Arial"/>
                <w:kern w:val="0"/>
                <w:sz w:val="16"/>
                <w:szCs w:val="16"/>
                <w:lang w:eastAsia="en-US" w:bidi="ar-SA"/>
              </w:rPr>
              <w:t>Les relations avec les éléments gymniques de la</w:t>
            </w:r>
            <w:r w:rsidR="000B11E8" w:rsidRPr="00827821">
              <w:rPr>
                <w:rFonts w:ascii="Arial" w:eastAsiaTheme="minorHAnsi" w:hAnsi="Arial" w:cs="Arial"/>
                <w:kern w:val="0"/>
                <w:sz w:val="16"/>
                <w:szCs w:val="16"/>
                <w:lang w:eastAsia="en-US" w:bidi="ar-SA"/>
              </w:rPr>
              <w:t xml:space="preserve"> </w:t>
            </w:r>
            <w:r w:rsidRPr="00827821">
              <w:rPr>
                <w:rFonts w:ascii="Arial" w:eastAsiaTheme="minorHAnsi" w:hAnsi="Arial" w:cs="Arial"/>
                <w:kern w:val="0"/>
                <w:sz w:val="16"/>
                <w:szCs w:val="16"/>
                <w:lang w:eastAsia="en-US" w:bidi="ar-SA"/>
              </w:rPr>
              <w:t>gymnastique sportive.</w:t>
            </w:r>
          </w:p>
          <w:p w:rsidR="00F54039" w:rsidRPr="00827821" w:rsidRDefault="00F54039" w:rsidP="00827821">
            <w:pPr>
              <w:pStyle w:val="Paragraphedeliste"/>
              <w:widowControl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ind w:left="229" w:hanging="208"/>
              <w:rPr>
                <w:rFonts w:ascii="Arial" w:eastAsiaTheme="minorHAnsi" w:hAnsi="Arial" w:cs="Arial"/>
                <w:kern w:val="0"/>
                <w:sz w:val="16"/>
                <w:szCs w:val="16"/>
                <w:lang w:eastAsia="en-US" w:bidi="ar-SA"/>
              </w:rPr>
            </w:pPr>
            <w:r w:rsidRPr="00827821">
              <w:rPr>
                <w:rFonts w:ascii="Arial" w:eastAsiaTheme="minorHAnsi" w:hAnsi="Arial" w:cs="Arial"/>
                <w:kern w:val="0"/>
                <w:sz w:val="16"/>
                <w:szCs w:val="16"/>
                <w:lang w:eastAsia="en-US" w:bidi="ar-SA"/>
              </w:rPr>
              <w:t>Les liaisons et les déplacements d’une figure à</w:t>
            </w:r>
            <w:r w:rsidR="000B11E8" w:rsidRPr="00827821">
              <w:rPr>
                <w:rFonts w:ascii="Arial" w:eastAsiaTheme="minorHAnsi" w:hAnsi="Arial" w:cs="Arial"/>
                <w:kern w:val="0"/>
                <w:sz w:val="16"/>
                <w:szCs w:val="16"/>
                <w:lang w:eastAsia="en-US" w:bidi="ar-SA"/>
              </w:rPr>
              <w:t xml:space="preserve"> </w:t>
            </w:r>
            <w:r w:rsidRPr="00827821">
              <w:rPr>
                <w:rFonts w:ascii="Arial" w:eastAsiaTheme="minorHAnsi" w:hAnsi="Arial" w:cs="Arial"/>
                <w:kern w:val="0"/>
                <w:sz w:val="16"/>
                <w:szCs w:val="16"/>
                <w:lang w:eastAsia="en-US" w:bidi="ar-SA"/>
              </w:rPr>
              <w:t>une autre.</w:t>
            </w:r>
          </w:p>
          <w:p w:rsidR="00FB6911" w:rsidRPr="00FB6911" w:rsidRDefault="00FB6911" w:rsidP="00F5403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kern w:val="0"/>
                <w:sz w:val="18"/>
                <w:szCs w:val="18"/>
                <w:lang w:eastAsia="en-US" w:bidi="ar-SA"/>
              </w:rPr>
            </w:pPr>
          </w:p>
          <w:p w:rsidR="00F54039" w:rsidRPr="00827821" w:rsidRDefault="00F54039" w:rsidP="00F5403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kern w:val="0"/>
                <w:sz w:val="20"/>
                <w:szCs w:val="20"/>
                <w:lang w:eastAsia="en-US" w:bidi="ar-SA"/>
              </w:rPr>
            </w:pPr>
            <w:r w:rsidRPr="00827821">
              <w:rPr>
                <w:rFonts w:ascii="Arial" w:eastAsiaTheme="minorHAnsi" w:hAnsi="Arial" w:cs="Arial"/>
                <w:b/>
                <w:bCs/>
                <w:kern w:val="0"/>
                <w:sz w:val="20"/>
                <w:szCs w:val="20"/>
                <w:lang w:eastAsia="en-US" w:bidi="ar-SA"/>
              </w:rPr>
              <w:t>Sur sa propre activité</w:t>
            </w:r>
          </w:p>
          <w:p w:rsidR="00FB6911" w:rsidRPr="00FB6911" w:rsidRDefault="00FB6911" w:rsidP="00F5403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kern w:val="0"/>
                <w:sz w:val="18"/>
                <w:szCs w:val="18"/>
                <w:lang w:eastAsia="en-US" w:bidi="ar-SA"/>
              </w:rPr>
            </w:pPr>
          </w:p>
          <w:p w:rsidR="00F54039" w:rsidRPr="00F54039" w:rsidRDefault="00F54039" w:rsidP="00F5403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kern w:val="0"/>
                <w:sz w:val="16"/>
                <w:szCs w:val="16"/>
                <w:lang w:eastAsia="en-US" w:bidi="ar-SA"/>
              </w:rPr>
            </w:pPr>
            <w:r w:rsidRPr="00F54039">
              <w:rPr>
                <w:rFonts w:ascii="Arial" w:eastAsiaTheme="minorHAnsi" w:hAnsi="Arial" w:cs="Arial"/>
                <w:b/>
                <w:bCs/>
                <w:kern w:val="0"/>
                <w:sz w:val="16"/>
                <w:szCs w:val="16"/>
                <w:lang w:eastAsia="en-US" w:bidi="ar-SA"/>
              </w:rPr>
              <w:t>Réalisation</w:t>
            </w:r>
          </w:p>
          <w:p w:rsidR="00F54039" w:rsidRPr="00827821" w:rsidRDefault="00F54039" w:rsidP="00827821">
            <w:pPr>
              <w:pStyle w:val="Paragraphedeliste"/>
              <w:widowControl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ind w:left="229" w:hanging="208"/>
              <w:rPr>
                <w:rFonts w:ascii="Arial" w:eastAsiaTheme="minorHAnsi" w:hAnsi="Arial" w:cs="Arial"/>
                <w:kern w:val="0"/>
                <w:sz w:val="16"/>
                <w:szCs w:val="16"/>
                <w:lang w:eastAsia="en-US" w:bidi="ar-SA"/>
              </w:rPr>
            </w:pPr>
            <w:r w:rsidRPr="00F25F24">
              <w:rPr>
                <w:rFonts w:ascii="Arial" w:eastAsiaTheme="minorHAnsi" w:hAnsi="Arial" w:cs="Arial"/>
                <w:kern w:val="0"/>
                <w:sz w:val="16"/>
                <w:szCs w:val="16"/>
                <w:highlight w:val="lightGray"/>
                <w:lang w:eastAsia="en-US" w:bidi="ar-SA"/>
              </w:rPr>
              <w:t>Les principes de sécurité active</w:t>
            </w:r>
            <w:r w:rsidRPr="00827821">
              <w:rPr>
                <w:rFonts w:ascii="Arial" w:eastAsiaTheme="minorHAnsi" w:hAnsi="Arial" w:cs="Arial"/>
                <w:kern w:val="0"/>
                <w:sz w:val="16"/>
                <w:szCs w:val="16"/>
                <w:lang w:eastAsia="en-US" w:bidi="ar-SA"/>
              </w:rPr>
              <w:t>: les placements,</w:t>
            </w:r>
            <w:r w:rsidR="000B11E8" w:rsidRPr="00827821">
              <w:rPr>
                <w:rFonts w:ascii="Arial" w:eastAsiaTheme="minorHAnsi" w:hAnsi="Arial" w:cs="Arial"/>
                <w:kern w:val="0"/>
                <w:sz w:val="16"/>
                <w:szCs w:val="16"/>
                <w:lang w:eastAsia="en-US" w:bidi="ar-SA"/>
              </w:rPr>
              <w:t xml:space="preserve"> </w:t>
            </w:r>
            <w:r w:rsidRPr="00827821">
              <w:rPr>
                <w:rFonts w:ascii="Arial" w:eastAsiaTheme="minorHAnsi" w:hAnsi="Arial" w:cs="Arial"/>
                <w:kern w:val="0"/>
                <w:sz w:val="16"/>
                <w:szCs w:val="16"/>
                <w:lang w:eastAsia="en-US" w:bidi="ar-SA"/>
              </w:rPr>
              <w:t>la répartition des rôles, les zones de contact,</w:t>
            </w:r>
            <w:r w:rsidR="000B11E8" w:rsidRPr="00827821">
              <w:rPr>
                <w:rFonts w:ascii="Arial" w:eastAsiaTheme="minorHAnsi" w:hAnsi="Arial" w:cs="Arial"/>
                <w:kern w:val="0"/>
                <w:sz w:val="16"/>
                <w:szCs w:val="16"/>
                <w:lang w:eastAsia="en-US" w:bidi="ar-SA"/>
              </w:rPr>
              <w:t xml:space="preserve"> </w:t>
            </w:r>
            <w:r w:rsidRPr="00827821">
              <w:rPr>
                <w:rFonts w:ascii="Arial" w:eastAsiaTheme="minorHAnsi" w:hAnsi="Arial" w:cs="Arial"/>
                <w:kern w:val="0"/>
                <w:sz w:val="16"/>
                <w:szCs w:val="16"/>
                <w:lang w:eastAsia="en-US" w:bidi="ar-SA"/>
              </w:rPr>
              <w:t>l’alignement segmentaire, le verrouillage des</w:t>
            </w:r>
            <w:r w:rsidR="000B11E8" w:rsidRPr="00827821">
              <w:rPr>
                <w:rFonts w:ascii="Arial" w:eastAsiaTheme="minorHAnsi" w:hAnsi="Arial" w:cs="Arial"/>
                <w:kern w:val="0"/>
                <w:sz w:val="16"/>
                <w:szCs w:val="16"/>
                <w:lang w:eastAsia="en-US" w:bidi="ar-SA"/>
              </w:rPr>
              <w:t xml:space="preserve"> </w:t>
            </w:r>
            <w:r w:rsidRPr="00827821">
              <w:rPr>
                <w:rFonts w:ascii="Arial" w:eastAsiaTheme="minorHAnsi" w:hAnsi="Arial" w:cs="Arial"/>
                <w:kern w:val="0"/>
                <w:sz w:val="16"/>
                <w:szCs w:val="16"/>
                <w:lang w:eastAsia="en-US" w:bidi="ar-SA"/>
              </w:rPr>
              <w:t>prises… (pour la stabilité, le montage et le</w:t>
            </w:r>
          </w:p>
          <w:p w:rsidR="00F54039" w:rsidRPr="00827821" w:rsidRDefault="00F54039" w:rsidP="00827821">
            <w:pPr>
              <w:pStyle w:val="Paragraphedeliste"/>
              <w:widowControl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ind w:left="229" w:hanging="208"/>
              <w:rPr>
                <w:rFonts w:ascii="Arial" w:eastAsiaTheme="minorHAnsi" w:hAnsi="Arial" w:cs="Arial"/>
                <w:kern w:val="0"/>
                <w:sz w:val="16"/>
                <w:szCs w:val="16"/>
                <w:lang w:eastAsia="en-US" w:bidi="ar-SA"/>
              </w:rPr>
            </w:pPr>
            <w:r w:rsidRPr="00827821">
              <w:rPr>
                <w:rFonts w:ascii="Arial" w:eastAsiaTheme="minorHAnsi" w:hAnsi="Arial" w:cs="Arial"/>
                <w:kern w:val="0"/>
                <w:sz w:val="16"/>
                <w:szCs w:val="16"/>
                <w:lang w:eastAsia="en-US" w:bidi="ar-SA"/>
              </w:rPr>
              <w:t>démontage).</w:t>
            </w:r>
          </w:p>
          <w:p w:rsidR="00F54039" w:rsidRPr="00827821" w:rsidRDefault="00F54039" w:rsidP="00827821">
            <w:pPr>
              <w:pStyle w:val="Paragraphedeliste"/>
              <w:widowControl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ind w:left="229" w:hanging="208"/>
              <w:rPr>
                <w:rFonts w:ascii="Arial" w:eastAsiaTheme="minorHAnsi" w:hAnsi="Arial" w:cs="Arial"/>
                <w:kern w:val="0"/>
                <w:sz w:val="16"/>
                <w:szCs w:val="16"/>
                <w:lang w:eastAsia="en-US" w:bidi="ar-SA"/>
              </w:rPr>
            </w:pPr>
            <w:r w:rsidRPr="003209D4">
              <w:rPr>
                <w:rFonts w:ascii="Arial" w:eastAsiaTheme="minorHAnsi" w:hAnsi="Arial" w:cs="Arial"/>
                <w:kern w:val="0"/>
                <w:sz w:val="16"/>
                <w:szCs w:val="16"/>
                <w:highlight w:val="green"/>
                <w:lang w:eastAsia="en-US" w:bidi="ar-SA"/>
              </w:rPr>
              <w:t>La construction de repères visuels,</w:t>
            </w:r>
            <w:r w:rsidR="000B11E8" w:rsidRPr="003209D4">
              <w:rPr>
                <w:rFonts w:ascii="Arial" w:eastAsiaTheme="minorHAnsi" w:hAnsi="Arial" w:cs="Arial"/>
                <w:kern w:val="0"/>
                <w:sz w:val="16"/>
                <w:szCs w:val="16"/>
                <w:highlight w:val="green"/>
                <w:lang w:eastAsia="en-US" w:bidi="ar-SA"/>
              </w:rPr>
              <w:t xml:space="preserve"> </w:t>
            </w:r>
            <w:r w:rsidRPr="003209D4">
              <w:rPr>
                <w:rFonts w:ascii="Arial" w:eastAsiaTheme="minorHAnsi" w:hAnsi="Arial" w:cs="Arial"/>
                <w:kern w:val="0"/>
                <w:sz w:val="16"/>
                <w:szCs w:val="16"/>
                <w:highlight w:val="green"/>
                <w:lang w:eastAsia="en-US" w:bidi="ar-SA"/>
              </w:rPr>
              <w:t>kinesthésiques et auditifs</w:t>
            </w:r>
            <w:r w:rsidRPr="00827821">
              <w:rPr>
                <w:rFonts w:ascii="Arial" w:eastAsiaTheme="minorHAnsi" w:hAnsi="Arial" w:cs="Arial"/>
                <w:kern w:val="0"/>
                <w:sz w:val="16"/>
                <w:szCs w:val="16"/>
                <w:lang w:eastAsia="en-US" w:bidi="ar-SA"/>
              </w:rPr>
              <w:t xml:space="preserve"> de coordination (prise</w:t>
            </w:r>
            <w:r w:rsidR="000B11E8" w:rsidRPr="00827821">
              <w:rPr>
                <w:rFonts w:ascii="Arial" w:eastAsiaTheme="minorHAnsi" w:hAnsi="Arial" w:cs="Arial"/>
                <w:kern w:val="0"/>
                <w:sz w:val="16"/>
                <w:szCs w:val="16"/>
                <w:lang w:eastAsia="en-US" w:bidi="ar-SA"/>
              </w:rPr>
              <w:t xml:space="preserve"> </w:t>
            </w:r>
            <w:r w:rsidRPr="00827821">
              <w:rPr>
                <w:rFonts w:ascii="Arial" w:eastAsiaTheme="minorHAnsi" w:hAnsi="Arial" w:cs="Arial"/>
                <w:kern w:val="0"/>
                <w:sz w:val="16"/>
                <w:szCs w:val="16"/>
                <w:lang w:eastAsia="en-US" w:bidi="ar-SA"/>
              </w:rPr>
              <w:t>de conscience des postures et positions) et de</w:t>
            </w:r>
            <w:r w:rsidR="000B11E8" w:rsidRPr="00827821">
              <w:rPr>
                <w:rFonts w:ascii="Arial" w:eastAsiaTheme="minorHAnsi" w:hAnsi="Arial" w:cs="Arial"/>
                <w:kern w:val="0"/>
                <w:sz w:val="16"/>
                <w:szCs w:val="16"/>
                <w:lang w:eastAsia="en-US" w:bidi="ar-SA"/>
              </w:rPr>
              <w:t xml:space="preserve"> </w:t>
            </w:r>
            <w:r w:rsidRPr="00827821">
              <w:rPr>
                <w:rFonts w:ascii="Arial" w:eastAsiaTheme="minorHAnsi" w:hAnsi="Arial" w:cs="Arial"/>
                <w:kern w:val="0"/>
                <w:sz w:val="16"/>
                <w:szCs w:val="16"/>
                <w:lang w:eastAsia="en-US" w:bidi="ar-SA"/>
              </w:rPr>
              <w:t>synchronisation de l’ensemble (repères par</w:t>
            </w:r>
            <w:r w:rsidR="000B11E8" w:rsidRPr="00827821">
              <w:rPr>
                <w:rFonts w:ascii="Arial" w:eastAsiaTheme="minorHAnsi" w:hAnsi="Arial" w:cs="Arial"/>
                <w:kern w:val="0"/>
                <w:sz w:val="16"/>
                <w:szCs w:val="16"/>
                <w:lang w:eastAsia="en-US" w:bidi="ar-SA"/>
              </w:rPr>
              <w:t xml:space="preserve"> </w:t>
            </w:r>
            <w:r w:rsidRPr="00827821">
              <w:rPr>
                <w:rFonts w:ascii="Arial" w:eastAsiaTheme="minorHAnsi" w:hAnsi="Arial" w:cs="Arial"/>
                <w:kern w:val="0"/>
                <w:sz w:val="16"/>
                <w:szCs w:val="16"/>
                <w:lang w:eastAsia="en-US" w:bidi="ar-SA"/>
              </w:rPr>
              <w:t>rapport à ses partenaires).</w:t>
            </w:r>
          </w:p>
          <w:p w:rsidR="00FB6911" w:rsidRPr="00F54039" w:rsidRDefault="00FB6911" w:rsidP="00F5403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kern w:val="0"/>
                <w:sz w:val="16"/>
                <w:szCs w:val="16"/>
                <w:lang w:eastAsia="en-US" w:bidi="ar-SA"/>
              </w:rPr>
            </w:pPr>
          </w:p>
          <w:p w:rsidR="00F54039" w:rsidRPr="00F54039" w:rsidRDefault="00F54039" w:rsidP="00F5403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kern w:val="0"/>
                <w:sz w:val="16"/>
                <w:szCs w:val="16"/>
                <w:lang w:eastAsia="en-US" w:bidi="ar-SA"/>
              </w:rPr>
            </w:pPr>
            <w:r w:rsidRPr="00F54039">
              <w:rPr>
                <w:rFonts w:ascii="Arial" w:eastAsiaTheme="minorHAnsi" w:hAnsi="Arial" w:cs="Arial"/>
                <w:b/>
                <w:bCs/>
                <w:kern w:val="0"/>
                <w:sz w:val="16"/>
                <w:szCs w:val="16"/>
                <w:lang w:eastAsia="en-US" w:bidi="ar-SA"/>
              </w:rPr>
              <w:t>Composition</w:t>
            </w:r>
          </w:p>
          <w:p w:rsidR="00F54039" w:rsidRPr="00827821" w:rsidRDefault="00F54039" w:rsidP="00827821">
            <w:pPr>
              <w:pStyle w:val="Paragraphedeliste"/>
              <w:widowControl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ind w:left="229" w:hanging="208"/>
              <w:rPr>
                <w:rFonts w:ascii="Arial" w:eastAsiaTheme="minorHAnsi" w:hAnsi="Arial" w:cs="Arial"/>
                <w:kern w:val="0"/>
                <w:sz w:val="16"/>
                <w:szCs w:val="16"/>
                <w:lang w:eastAsia="en-US" w:bidi="ar-SA"/>
              </w:rPr>
            </w:pPr>
            <w:r w:rsidRPr="00827821">
              <w:rPr>
                <w:rFonts w:ascii="Arial" w:eastAsiaTheme="minorHAnsi" w:hAnsi="Arial" w:cs="Arial"/>
                <w:kern w:val="0"/>
                <w:sz w:val="16"/>
                <w:szCs w:val="16"/>
                <w:lang w:eastAsia="en-US" w:bidi="ar-SA"/>
              </w:rPr>
              <w:t>L’identification de ses ressources en rapport à</w:t>
            </w:r>
            <w:r w:rsidR="000B11E8" w:rsidRPr="00827821">
              <w:rPr>
                <w:rFonts w:ascii="Arial" w:eastAsiaTheme="minorHAnsi" w:hAnsi="Arial" w:cs="Arial"/>
                <w:kern w:val="0"/>
                <w:sz w:val="16"/>
                <w:szCs w:val="16"/>
                <w:lang w:eastAsia="en-US" w:bidi="ar-SA"/>
              </w:rPr>
              <w:t xml:space="preserve"> </w:t>
            </w:r>
            <w:r w:rsidRPr="00827821">
              <w:rPr>
                <w:rFonts w:ascii="Arial" w:eastAsiaTheme="minorHAnsi" w:hAnsi="Arial" w:cs="Arial"/>
                <w:kern w:val="0"/>
                <w:sz w:val="16"/>
                <w:szCs w:val="16"/>
                <w:lang w:eastAsia="en-US" w:bidi="ar-SA"/>
              </w:rPr>
              <w:t>celles du groupe pour le choix des éléments.</w:t>
            </w:r>
          </w:p>
          <w:p w:rsidR="00FB6911" w:rsidRPr="00827821" w:rsidRDefault="00FB6911" w:rsidP="00F5403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kern w:val="0"/>
                <w:sz w:val="20"/>
                <w:szCs w:val="20"/>
                <w:lang w:eastAsia="en-US" w:bidi="ar-SA"/>
              </w:rPr>
            </w:pPr>
          </w:p>
          <w:p w:rsidR="00F54039" w:rsidRPr="00827821" w:rsidRDefault="00F54039" w:rsidP="00F5403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kern w:val="0"/>
                <w:sz w:val="20"/>
                <w:szCs w:val="20"/>
                <w:lang w:eastAsia="en-US" w:bidi="ar-SA"/>
              </w:rPr>
            </w:pPr>
            <w:r w:rsidRPr="00827821">
              <w:rPr>
                <w:rFonts w:ascii="Arial" w:eastAsiaTheme="minorHAnsi" w:hAnsi="Arial" w:cs="Arial"/>
                <w:b/>
                <w:bCs/>
                <w:kern w:val="0"/>
                <w:sz w:val="20"/>
                <w:szCs w:val="20"/>
                <w:lang w:eastAsia="en-US" w:bidi="ar-SA"/>
              </w:rPr>
              <w:t>Sur les autres</w:t>
            </w:r>
          </w:p>
          <w:p w:rsidR="00FB6911" w:rsidRPr="00FB6911" w:rsidRDefault="00FB6911" w:rsidP="00F5403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kern w:val="0"/>
                <w:sz w:val="18"/>
                <w:szCs w:val="18"/>
                <w:lang w:eastAsia="en-US" w:bidi="ar-SA"/>
              </w:rPr>
            </w:pPr>
          </w:p>
          <w:p w:rsidR="00F54039" w:rsidRPr="00F54039" w:rsidRDefault="00F54039" w:rsidP="00F5403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kern w:val="0"/>
                <w:sz w:val="16"/>
                <w:szCs w:val="16"/>
                <w:lang w:eastAsia="en-US" w:bidi="ar-SA"/>
              </w:rPr>
            </w:pPr>
            <w:r w:rsidRPr="00F54039">
              <w:rPr>
                <w:rFonts w:ascii="Arial" w:eastAsiaTheme="minorHAnsi" w:hAnsi="Arial" w:cs="Arial"/>
                <w:b/>
                <w:bCs/>
                <w:kern w:val="0"/>
                <w:sz w:val="16"/>
                <w:szCs w:val="16"/>
                <w:lang w:eastAsia="en-US" w:bidi="ar-SA"/>
              </w:rPr>
              <w:t>Réalisation</w:t>
            </w:r>
          </w:p>
          <w:p w:rsidR="00F54039" w:rsidRPr="00827821" w:rsidRDefault="00F54039" w:rsidP="00827821">
            <w:pPr>
              <w:pStyle w:val="Paragraphedeliste"/>
              <w:widowControl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ind w:left="229" w:hanging="208"/>
              <w:rPr>
                <w:rFonts w:ascii="Arial" w:eastAsiaTheme="minorHAnsi" w:hAnsi="Arial" w:cs="Arial"/>
                <w:kern w:val="0"/>
                <w:sz w:val="16"/>
                <w:szCs w:val="16"/>
                <w:lang w:eastAsia="en-US" w:bidi="ar-SA"/>
              </w:rPr>
            </w:pPr>
            <w:r w:rsidRPr="003209D4">
              <w:rPr>
                <w:rFonts w:ascii="Arial" w:eastAsiaTheme="minorHAnsi" w:hAnsi="Arial" w:cs="Arial"/>
                <w:kern w:val="0"/>
                <w:sz w:val="16"/>
                <w:szCs w:val="16"/>
                <w:highlight w:val="lightGray"/>
                <w:lang w:eastAsia="en-US" w:bidi="ar-SA"/>
              </w:rPr>
              <w:t>Les règles de sécurité collectives</w:t>
            </w:r>
            <w:r w:rsidRPr="00827821">
              <w:rPr>
                <w:rFonts w:ascii="Arial" w:eastAsiaTheme="minorHAnsi" w:hAnsi="Arial" w:cs="Arial"/>
                <w:kern w:val="0"/>
                <w:sz w:val="16"/>
                <w:szCs w:val="16"/>
                <w:lang w:eastAsia="en-US" w:bidi="ar-SA"/>
              </w:rPr>
              <w:t xml:space="preserve"> (aide, parade,</w:t>
            </w:r>
            <w:r w:rsidR="000B11E8" w:rsidRPr="00827821">
              <w:rPr>
                <w:rFonts w:ascii="Arial" w:eastAsiaTheme="minorHAnsi" w:hAnsi="Arial" w:cs="Arial"/>
                <w:kern w:val="0"/>
                <w:sz w:val="16"/>
                <w:szCs w:val="16"/>
                <w:lang w:eastAsia="en-US" w:bidi="ar-SA"/>
              </w:rPr>
              <w:t xml:space="preserve"> </w:t>
            </w:r>
            <w:r w:rsidRPr="00827821">
              <w:rPr>
                <w:rFonts w:ascii="Arial" w:eastAsiaTheme="minorHAnsi" w:hAnsi="Arial" w:cs="Arial"/>
                <w:kern w:val="0"/>
                <w:sz w:val="16"/>
                <w:szCs w:val="16"/>
                <w:lang w:eastAsia="en-US" w:bidi="ar-SA"/>
              </w:rPr>
              <w:t>matériel…).</w:t>
            </w:r>
          </w:p>
          <w:p w:rsidR="00F54039" w:rsidRPr="00827821" w:rsidRDefault="00F54039" w:rsidP="00827821">
            <w:pPr>
              <w:pStyle w:val="Paragraphedeliste"/>
              <w:widowControl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ind w:left="229" w:hanging="208"/>
              <w:rPr>
                <w:rFonts w:ascii="Arial" w:eastAsiaTheme="minorHAnsi" w:hAnsi="Arial" w:cs="Arial"/>
                <w:kern w:val="0"/>
                <w:sz w:val="16"/>
                <w:szCs w:val="16"/>
                <w:lang w:eastAsia="en-US" w:bidi="ar-SA"/>
              </w:rPr>
            </w:pPr>
            <w:r w:rsidRPr="003209D4">
              <w:rPr>
                <w:rFonts w:ascii="Arial" w:eastAsiaTheme="minorHAnsi" w:hAnsi="Arial" w:cs="Arial"/>
                <w:kern w:val="0"/>
                <w:sz w:val="16"/>
                <w:szCs w:val="16"/>
                <w:highlight w:val="lightGray"/>
                <w:lang w:eastAsia="en-US" w:bidi="ar-SA"/>
              </w:rPr>
              <w:t>Les règles de communication</w:t>
            </w:r>
            <w:r w:rsidRPr="00827821">
              <w:rPr>
                <w:rFonts w:ascii="Arial" w:eastAsiaTheme="minorHAnsi" w:hAnsi="Arial" w:cs="Arial"/>
                <w:kern w:val="0"/>
                <w:sz w:val="16"/>
                <w:szCs w:val="16"/>
                <w:lang w:eastAsia="en-US" w:bidi="ar-SA"/>
              </w:rPr>
              <w:t xml:space="preserve"> (verbales).</w:t>
            </w:r>
          </w:p>
          <w:p w:rsidR="00FB6911" w:rsidRPr="00F54039" w:rsidRDefault="00FB6911" w:rsidP="00F5403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kern w:val="0"/>
                <w:sz w:val="16"/>
                <w:szCs w:val="16"/>
                <w:lang w:eastAsia="en-US" w:bidi="ar-SA"/>
              </w:rPr>
            </w:pPr>
          </w:p>
          <w:p w:rsidR="00F54039" w:rsidRPr="00F54039" w:rsidRDefault="00F54039" w:rsidP="00F5403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kern w:val="0"/>
                <w:sz w:val="16"/>
                <w:szCs w:val="16"/>
                <w:lang w:eastAsia="en-US" w:bidi="ar-SA"/>
              </w:rPr>
            </w:pPr>
            <w:r w:rsidRPr="00F54039">
              <w:rPr>
                <w:rFonts w:ascii="Arial" w:eastAsiaTheme="minorHAnsi" w:hAnsi="Arial" w:cs="Arial"/>
                <w:b/>
                <w:bCs/>
                <w:i/>
                <w:iCs/>
                <w:kern w:val="0"/>
                <w:sz w:val="16"/>
                <w:szCs w:val="16"/>
                <w:lang w:eastAsia="en-US" w:bidi="ar-SA"/>
              </w:rPr>
              <w:t>Appréciation-Jugement</w:t>
            </w:r>
          </w:p>
          <w:p w:rsidR="00473D8F" w:rsidRPr="00827821" w:rsidRDefault="00F54039" w:rsidP="00827821">
            <w:pPr>
              <w:pStyle w:val="Paragraphedeliste"/>
              <w:widowControl/>
              <w:numPr>
                <w:ilvl w:val="0"/>
                <w:numId w:val="6"/>
              </w:numPr>
              <w:suppressAutoHyphens w:val="0"/>
              <w:autoSpaceDE w:val="0"/>
              <w:autoSpaceDN w:val="0"/>
              <w:adjustRightInd w:val="0"/>
              <w:ind w:left="229" w:hanging="208"/>
              <w:rPr>
                <w:rFonts w:ascii="Arial" w:eastAsiaTheme="minorHAnsi" w:hAnsi="Arial" w:cs="Arial"/>
                <w:kern w:val="0"/>
                <w:sz w:val="16"/>
                <w:szCs w:val="16"/>
                <w:lang w:eastAsia="en-US" w:bidi="ar-SA"/>
              </w:rPr>
            </w:pPr>
            <w:r w:rsidRPr="00827821">
              <w:rPr>
                <w:rFonts w:ascii="Arial" w:eastAsiaTheme="minorHAnsi" w:hAnsi="Arial" w:cs="Arial"/>
                <w:kern w:val="0"/>
                <w:sz w:val="16"/>
                <w:szCs w:val="16"/>
                <w:lang w:eastAsia="en-US" w:bidi="ar-SA"/>
              </w:rPr>
              <w:t>Les critères de validation des figures statiques:</w:t>
            </w:r>
            <w:r w:rsidR="000B11E8" w:rsidRPr="00827821">
              <w:rPr>
                <w:rFonts w:ascii="Arial" w:eastAsiaTheme="minorHAnsi" w:hAnsi="Arial" w:cs="Arial"/>
                <w:kern w:val="0"/>
                <w:sz w:val="16"/>
                <w:szCs w:val="16"/>
                <w:lang w:eastAsia="en-US" w:bidi="ar-SA"/>
              </w:rPr>
              <w:t xml:space="preserve"> </w:t>
            </w:r>
            <w:r w:rsidRPr="00827821">
              <w:rPr>
                <w:rFonts w:ascii="Arial" w:eastAsiaTheme="minorHAnsi" w:hAnsi="Arial" w:cs="Arial"/>
                <w:kern w:val="0"/>
                <w:sz w:val="16"/>
                <w:szCs w:val="16"/>
                <w:lang w:eastAsia="en-US" w:bidi="ar-SA"/>
              </w:rPr>
              <w:t>maintien 3’’, stabilité, correction…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039" w:rsidRPr="00827821" w:rsidRDefault="00827821" w:rsidP="00F5403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Arial" w:eastAsiaTheme="minorHAnsi" w:hAnsi="Arial" w:cs="Arial"/>
                <w:b/>
                <w:bCs/>
                <w:kern w:val="0"/>
                <w:sz w:val="20"/>
                <w:szCs w:val="20"/>
                <w:lang w:eastAsia="en-US" w:bidi="ar-SA"/>
              </w:rPr>
              <w:t>Savoir-</w:t>
            </w:r>
            <w:r w:rsidR="00F54039" w:rsidRPr="00827821">
              <w:rPr>
                <w:rFonts w:ascii="Arial" w:eastAsiaTheme="minorHAnsi" w:hAnsi="Arial" w:cs="Arial"/>
                <w:b/>
                <w:bCs/>
                <w:kern w:val="0"/>
                <w:sz w:val="20"/>
                <w:szCs w:val="20"/>
                <w:lang w:eastAsia="en-US" w:bidi="ar-SA"/>
              </w:rPr>
              <w:t>faire en action</w:t>
            </w:r>
          </w:p>
          <w:p w:rsidR="00C3694B" w:rsidRPr="00F54039" w:rsidRDefault="00C3694B" w:rsidP="00F5403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kern w:val="0"/>
                <w:sz w:val="16"/>
                <w:szCs w:val="16"/>
                <w:lang w:eastAsia="en-US" w:bidi="ar-SA"/>
              </w:rPr>
            </w:pPr>
          </w:p>
          <w:p w:rsidR="00F54039" w:rsidRPr="00F54039" w:rsidRDefault="00F54039" w:rsidP="00F5403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kern w:val="0"/>
                <w:sz w:val="16"/>
                <w:szCs w:val="16"/>
                <w:lang w:eastAsia="en-US" w:bidi="ar-SA"/>
              </w:rPr>
            </w:pPr>
            <w:r w:rsidRPr="00F54039">
              <w:rPr>
                <w:rFonts w:ascii="Arial" w:eastAsiaTheme="minorHAnsi" w:hAnsi="Arial" w:cs="Arial"/>
                <w:b/>
                <w:bCs/>
                <w:kern w:val="0"/>
                <w:sz w:val="16"/>
                <w:szCs w:val="16"/>
                <w:lang w:eastAsia="en-US" w:bidi="ar-SA"/>
              </w:rPr>
              <w:t>Réalisation</w:t>
            </w:r>
          </w:p>
          <w:p w:rsidR="00F54039" w:rsidRPr="0036179A" w:rsidRDefault="00F54039" w:rsidP="0036179A">
            <w:pPr>
              <w:pStyle w:val="Paragraphedeliste"/>
              <w:widowControl/>
              <w:numPr>
                <w:ilvl w:val="0"/>
                <w:numId w:val="6"/>
              </w:numPr>
              <w:suppressAutoHyphens w:val="0"/>
              <w:autoSpaceDE w:val="0"/>
              <w:autoSpaceDN w:val="0"/>
              <w:adjustRightInd w:val="0"/>
              <w:ind w:left="370" w:hanging="208"/>
              <w:rPr>
                <w:rFonts w:ascii="Arial" w:eastAsiaTheme="minorHAnsi" w:hAnsi="Arial" w:cs="Arial"/>
                <w:kern w:val="0"/>
                <w:sz w:val="16"/>
                <w:szCs w:val="16"/>
                <w:lang w:eastAsia="en-US" w:bidi="ar-SA"/>
              </w:rPr>
            </w:pPr>
            <w:r w:rsidRPr="003209D4">
              <w:rPr>
                <w:rFonts w:ascii="Arial" w:eastAsiaTheme="minorHAnsi" w:hAnsi="Arial" w:cs="Arial"/>
                <w:kern w:val="0"/>
                <w:sz w:val="16"/>
                <w:szCs w:val="16"/>
                <w:highlight w:val="magenta"/>
                <w:lang w:eastAsia="en-US" w:bidi="ar-SA"/>
              </w:rPr>
              <w:t>Créer et réaliser des duos, trios, quatuors en tant que porteur et</w:t>
            </w:r>
            <w:r w:rsidR="00EF2E72" w:rsidRPr="003209D4">
              <w:rPr>
                <w:rFonts w:ascii="Arial" w:eastAsiaTheme="minorHAnsi" w:hAnsi="Arial" w:cs="Arial"/>
                <w:kern w:val="0"/>
                <w:sz w:val="16"/>
                <w:szCs w:val="16"/>
                <w:highlight w:val="magenta"/>
                <w:lang w:eastAsia="en-US" w:bidi="ar-SA"/>
              </w:rPr>
              <w:t xml:space="preserve"> </w:t>
            </w:r>
            <w:r w:rsidRPr="003209D4">
              <w:rPr>
                <w:rFonts w:ascii="Arial" w:eastAsiaTheme="minorHAnsi" w:hAnsi="Arial" w:cs="Arial"/>
                <w:kern w:val="0"/>
                <w:sz w:val="16"/>
                <w:szCs w:val="16"/>
                <w:highlight w:val="magenta"/>
                <w:lang w:eastAsia="en-US" w:bidi="ar-SA"/>
              </w:rPr>
              <w:t>voltigeur</w:t>
            </w:r>
            <w:r w:rsidRPr="0036179A">
              <w:rPr>
                <w:rFonts w:ascii="Arial" w:eastAsiaTheme="minorHAnsi" w:hAnsi="Arial" w:cs="Arial"/>
                <w:kern w:val="0"/>
                <w:sz w:val="16"/>
                <w:szCs w:val="16"/>
                <w:lang w:eastAsia="en-US" w:bidi="ar-SA"/>
              </w:rPr>
              <w:t>.</w:t>
            </w:r>
          </w:p>
          <w:p w:rsidR="00F54039" w:rsidRPr="0036179A" w:rsidRDefault="00F54039" w:rsidP="0036179A">
            <w:pPr>
              <w:pStyle w:val="Paragraphedeliste"/>
              <w:widowControl/>
              <w:numPr>
                <w:ilvl w:val="0"/>
                <w:numId w:val="6"/>
              </w:numPr>
              <w:suppressAutoHyphens w:val="0"/>
              <w:autoSpaceDE w:val="0"/>
              <w:autoSpaceDN w:val="0"/>
              <w:adjustRightInd w:val="0"/>
              <w:ind w:left="370" w:hanging="208"/>
              <w:rPr>
                <w:rFonts w:ascii="Arial" w:eastAsiaTheme="minorHAnsi" w:hAnsi="Arial" w:cs="Arial"/>
                <w:kern w:val="0"/>
                <w:sz w:val="16"/>
                <w:szCs w:val="16"/>
                <w:lang w:eastAsia="en-US" w:bidi="ar-SA"/>
              </w:rPr>
            </w:pPr>
            <w:r w:rsidRPr="003209D4">
              <w:rPr>
                <w:rFonts w:ascii="Arial" w:eastAsiaTheme="minorHAnsi" w:hAnsi="Arial" w:cs="Arial"/>
                <w:kern w:val="0"/>
                <w:sz w:val="16"/>
                <w:szCs w:val="16"/>
                <w:highlight w:val="magenta"/>
                <w:lang w:eastAsia="en-US" w:bidi="ar-SA"/>
              </w:rPr>
              <w:t>Construire l’équilibre et le maintien d’une posture solide et tonique</w:t>
            </w:r>
            <w:r w:rsidRPr="0036179A">
              <w:rPr>
                <w:rFonts w:ascii="Arial" w:eastAsiaTheme="minorHAnsi" w:hAnsi="Arial" w:cs="Arial"/>
                <w:kern w:val="0"/>
                <w:sz w:val="16"/>
                <w:szCs w:val="16"/>
                <w:lang w:eastAsia="en-US" w:bidi="ar-SA"/>
              </w:rPr>
              <w:t xml:space="preserve"> :</w:t>
            </w:r>
            <w:r w:rsidR="00EF2E72" w:rsidRPr="0036179A">
              <w:rPr>
                <w:rFonts w:ascii="Arial" w:eastAsiaTheme="minorHAnsi" w:hAnsi="Arial" w:cs="Arial"/>
                <w:kern w:val="0"/>
                <w:sz w:val="16"/>
                <w:szCs w:val="16"/>
                <w:lang w:eastAsia="en-US" w:bidi="ar-SA"/>
              </w:rPr>
              <w:t xml:space="preserve"> </w:t>
            </w:r>
            <w:r w:rsidRPr="0036179A">
              <w:rPr>
                <w:rFonts w:ascii="Arial" w:eastAsiaTheme="minorHAnsi" w:hAnsi="Arial" w:cs="Arial"/>
                <w:kern w:val="0"/>
                <w:sz w:val="16"/>
                <w:szCs w:val="16"/>
                <w:lang w:eastAsia="en-US" w:bidi="ar-SA"/>
              </w:rPr>
              <w:t>gainage, bras et jambes tendus, alignement segmentaire, appuis sur</w:t>
            </w:r>
            <w:r w:rsidR="00EF2E72" w:rsidRPr="0036179A">
              <w:rPr>
                <w:rFonts w:ascii="Arial" w:eastAsiaTheme="minorHAnsi" w:hAnsi="Arial" w:cs="Arial"/>
                <w:kern w:val="0"/>
                <w:sz w:val="16"/>
                <w:szCs w:val="16"/>
                <w:lang w:eastAsia="en-US" w:bidi="ar-SA"/>
              </w:rPr>
              <w:t xml:space="preserve"> </w:t>
            </w:r>
            <w:r w:rsidRPr="0036179A">
              <w:rPr>
                <w:rFonts w:ascii="Arial" w:eastAsiaTheme="minorHAnsi" w:hAnsi="Arial" w:cs="Arial"/>
                <w:kern w:val="0"/>
                <w:sz w:val="16"/>
                <w:szCs w:val="16"/>
                <w:lang w:eastAsia="en-US" w:bidi="ar-SA"/>
              </w:rPr>
              <w:t>épaules, bassin..., augmenter les surfaces d’appui, efficacité des</w:t>
            </w:r>
            <w:r w:rsidR="00EF2E72" w:rsidRPr="0036179A">
              <w:rPr>
                <w:rFonts w:ascii="Arial" w:eastAsiaTheme="minorHAnsi" w:hAnsi="Arial" w:cs="Arial"/>
                <w:kern w:val="0"/>
                <w:sz w:val="16"/>
                <w:szCs w:val="16"/>
                <w:lang w:eastAsia="en-US" w:bidi="ar-SA"/>
              </w:rPr>
              <w:t xml:space="preserve"> </w:t>
            </w:r>
            <w:r w:rsidRPr="0036179A">
              <w:rPr>
                <w:rFonts w:ascii="Arial" w:eastAsiaTheme="minorHAnsi" w:hAnsi="Arial" w:cs="Arial"/>
                <w:kern w:val="0"/>
                <w:sz w:val="16"/>
                <w:szCs w:val="16"/>
                <w:lang w:eastAsia="en-US" w:bidi="ar-SA"/>
              </w:rPr>
              <w:t>prises, charges soulevées avec les cuisses, dos plat, compensation</w:t>
            </w:r>
            <w:r w:rsidR="00EF2E72" w:rsidRPr="0036179A">
              <w:rPr>
                <w:rFonts w:ascii="Arial" w:eastAsiaTheme="minorHAnsi" w:hAnsi="Arial" w:cs="Arial"/>
                <w:kern w:val="0"/>
                <w:sz w:val="16"/>
                <w:szCs w:val="16"/>
                <w:lang w:eastAsia="en-US" w:bidi="ar-SA"/>
              </w:rPr>
              <w:t xml:space="preserve"> </w:t>
            </w:r>
            <w:r w:rsidRPr="0036179A">
              <w:rPr>
                <w:rFonts w:ascii="Arial" w:eastAsiaTheme="minorHAnsi" w:hAnsi="Arial" w:cs="Arial"/>
                <w:kern w:val="0"/>
                <w:sz w:val="16"/>
                <w:szCs w:val="16"/>
                <w:lang w:eastAsia="en-US" w:bidi="ar-SA"/>
              </w:rPr>
              <w:t>des masses…</w:t>
            </w:r>
          </w:p>
          <w:p w:rsidR="00F54039" w:rsidRPr="0036179A" w:rsidRDefault="00F54039" w:rsidP="0036179A">
            <w:pPr>
              <w:pStyle w:val="Paragraphedeliste"/>
              <w:widowControl/>
              <w:numPr>
                <w:ilvl w:val="0"/>
                <w:numId w:val="6"/>
              </w:numPr>
              <w:suppressAutoHyphens w:val="0"/>
              <w:autoSpaceDE w:val="0"/>
              <w:autoSpaceDN w:val="0"/>
              <w:adjustRightInd w:val="0"/>
              <w:ind w:left="370" w:hanging="208"/>
              <w:rPr>
                <w:rFonts w:ascii="Arial" w:eastAsiaTheme="minorHAnsi" w:hAnsi="Arial" w:cs="Arial"/>
                <w:kern w:val="0"/>
                <w:sz w:val="16"/>
                <w:szCs w:val="16"/>
                <w:lang w:eastAsia="en-US" w:bidi="ar-SA"/>
              </w:rPr>
            </w:pPr>
            <w:r w:rsidRPr="0036179A">
              <w:rPr>
                <w:rFonts w:ascii="Arial" w:eastAsiaTheme="minorHAnsi" w:hAnsi="Arial" w:cs="Arial"/>
                <w:kern w:val="0"/>
                <w:sz w:val="16"/>
                <w:szCs w:val="16"/>
                <w:lang w:eastAsia="en-US" w:bidi="ar-SA"/>
              </w:rPr>
              <w:t>Coordonner les actions motrices (porteur/voltigeur, déplacements,</w:t>
            </w:r>
            <w:r w:rsidR="00EF2E72" w:rsidRPr="0036179A">
              <w:rPr>
                <w:rFonts w:ascii="Arial" w:eastAsiaTheme="minorHAnsi" w:hAnsi="Arial" w:cs="Arial"/>
                <w:kern w:val="0"/>
                <w:sz w:val="16"/>
                <w:szCs w:val="16"/>
                <w:lang w:eastAsia="en-US" w:bidi="ar-SA"/>
              </w:rPr>
              <w:t xml:space="preserve"> </w:t>
            </w:r>
            <w:r w:rsidRPr="0036179A">
              <w:rPr>
                <w:rFonts w:ascii="Arial" w:eastAsiaTheme="minorHAnsi" w:hAnsi="Arial" w:cs="Arial"/>
                <w:kern w:val="0"/>
                <w:sz w:val="16"/>
                <w:szCs w:val="16"/>
                <w:lang w:eastAsia="en-US" w:bidi="ar-SA"/>
              </w:rPr>
              <w:t>liaisons) pour assurer la dynamique de l’enchaînement.</w:t>
            </w:r>
          </w:p>
          <w:p w:rsidR="00F54039" w:rsidRPr="0036179A" w:rsidRDefault="00F54039" w:rsidP="0036179A">
            <w:pPr>
              <w:pStyle w:val="Paragraphedeliste"/>
              <w:widowControl/>
              <w:numPr>
                <w:ilvl w:val="0"/>
                <w:numId w:val="6"/>
              </w:numPr>
              <w:suppressAutoHyphens w:val="0"/>
              <w:autoSpaceDE w:val="0"/>
              <w:autoSpaceDN w:val="0"/>
              <w:adjustRightInd w:val="0"/>
              <w:ind w:left="370" w:hanging="208"/>
              <w:rPr>
                <w:rFonts w:ascii="Arial" w:eastAsiaTheme="minorHAnsi" w:hAnsi="Arial" w:cs="Arial"/>
                <w:kern w:val="0"/>
                <w:sz w:val="16"/>
                <w:szCs w:val="16"/>
                <w:lang w:eastAsia="en-US" w:bidi="ar-SA"/>
              </w:rPr>
            </w:pPr>
            <w:r w:rsidRPr="003209D4">
              <w:rPr>
                <w:rFonts w:ascii="Arial" w:eastAsiaTheme="minorHAnsi" w:hAnsi="Arial" w:cs="Arial"/>
                <w:kern w:val="0"/>
                <w:sz w:val="16"/>
                <w:szCs w:val="16"/>
                <w:highlight w:val="magenta"/>
                <w:lang w:eastAsia="en-US" w:bidi="ar-SA"/>
              </w:rPr>
              <w:t>Planifier et assurer des montages et démontages sécurisés et</w:t>
            </w:r>
            <w:r w:rsidR="00EF2E72" w:rsidRPr="003209D4">
              <w:rPr>
                <w:rFonts w:ascii="Arial" w:eastAsiaTheme="minorHAnsi" w:hAnsi="Arial" w:cs="Arial"/>
                <w:kern w:val="0"/>
                <w:sz w:val="16"/>
                <w:szCs w:val="16"/>
                <w:highlight w:val="magenta"/>
                <w:lang w:eastAsia="en-US" w:bidi="ar-SA"/>
              </w:rPr>
              <w:t xml:space="preserve"> </w:t>
            </w:r>
            <w:r w:rsidRPr="003209D4">
              <w:rPr>
                <w:rFonts w:ascii="Arial" w:eastAsiaTheme="minorHAnsi" w:hAnsi="Arial" w:cs="Arial"/>
                <w:kern w:val="0"/>
                <w:sz w:val="16"/>
                <w:szCs w:val="16"/>
                <w:highlight w:val="magenta"/>
                <w:lang w:eastAsia="en-US" w:bidi="ar-SA"/>
              </w:rPr>
              <w:t>contrôlés</w:t>
            </w:r>
            <w:r w:rsidRPr="0036179A">
              <w:rPr>
                <w:rFonts w:ascii="Arial" w:eastAsiaTheme="minorHAnsi" w:hAnsi="Arial" w:cs="Arial"/>
                <w:kern w:val="0"/>
                <w:sz w:val="16"/>
                <w:szCs w:val="16"/>
                <w:lang w:eastAsia="en-US" w:bidi="ar-SA"/>
              </w:rPr>
              <w:t xml:space="preserve"> (monter et démonter dans l’axe, sans précipitation et sans</w:t>
            </w:r>
            <w:r w:rsidR="00EF2E72" w:rsidRPr="0036179A">
              <w:rPr>
                <w:rFonts w:ascii="Arial" w:eastAsiaTheme="minorHAnsi" w:hAnsi="Arial" w:cs="Arial"/>
                <w:kern w:val="0"/>
                <w:sz w:val="16"/>
                <w:szCs w:val="16"/>
                <w:lang w:eastAsia="en-US" w:bidi="ar-SA"/>
              </w:rPr>
              <w:t xml:space="preserve"> </w:t>
            </w:r>
            <w:r w:rsidRPr="0036179A">
              <w:rPr>
                <w:rFonts w:ascii="Arial" w:eastAsiaTheme="minorHAnsi" w:hAnsi="Arial" w:cs="Arial"/>
                <w:kern w:val="0"/>
                <w:sz w:val="16"/>
                <w:szCs w:val="16"/>
                <w:lang w:eastAsia="en-US" w:bidi="ar-SA"/>
              </w:rPr>
              <w:t>multiplication des appuis).</w:t>
            </w:r>
          </w:p>
          <w:p w:rsidR="00F54039" w:rsidRPr="0036179A" w:rsidRDefault="00F54039" w:rsidP="0036179A">
            <w:pPr>
              <w:pStyle w:val="Paragraphedeliste"/>
              <w:widowControl/>
              <w:numPr>
                <w:ilvl w:val="0"/>
                <w:numId w:val="6"/>
              </w:numPr>
              <w:suppressAutoHyphens w:val="0"/>
              <w:autoSpaceDE w:val="0"/>
              <w:autoSpaceDN w:val="0"/>
              <w:adjustRightInd w:val="0"/>
              <w:ind w:left="370" w:hanging="208"/>
              <w:rPr>
                <w:rFonts w:ascii="Arial" w:eastAsiaTheme="minorHAnsi" w:hAnsi="Arial" w:cs="Arial"/>
                <w:kern w:val="0"/>
                <w:sz w:val="16"/>
                <w:szCs w:val="16"/>
                <w:lang w:eastAsia="en-US" w:bidi="ar-SA"/>
              </w:rPr>
            </w:pPr>
            <w:r w:rsidRPr="005705A5">
              <w:rPr>
                <w:rFonts w:ascii="Arial" w:eastAsiaTheme="minorHAnsi" w:hAnsi="Arial" w:cs="Arial"/>
                <w:kern w:val="0"/>
                <w:sz w:val="16"/>
                <w:szCs w:val="16"/>
                <w:highlight w:val="magenta"/>
                <w:lang w:eastAsia="en-US" w:bidi="ar-SA"/>
              </w:rPr>
              <w:t>Anticiper la répartition des différents rôles</w:t>
            </w:r>
            <w:r w:rsidRPr="0036179A">
              <w:rPr>
                <w:rFonts w:ascii="Arial" w:eastAsiaTheme="minorHAnsi" w:hAnsi="Arial" w:cs="Arial"/>
                <w:kern w:val="0"/>
                <w:sz w:val="16"/>
                <w:szCs w:val="16"/>
                <w:lang w:eastAsia="en-US" w:bidi="ar-SA"/>
              </w:rPr>
              <w:t xml:space="preserve"> (placement du porteur,</w:t>
            </w:r>
            <w:r w:rsidR="00EF2E72" w:rsidRPr="0036179A">
              <w:rPr>
                <w:rFonts w:ascii="Arial" w:eastAsiaTheme="minorHAnsi" w:hAnsi="Arial" w:cs="Arial"/>
                <w:kern w:val="0"/>
                <w:sz w:val="16"/>
                <w:szCs w:val="16"/>
                <w:lang w:eastAsia="en-US" w:bidi="ar-SA"/>
              </w:rPr>
              <w:t xml:space="preserve"> </w:t>
            </w:r>
            <w:r w:rsidRPr="0036179A">
              <w:rPr>
                <w:rFonts w:ascii="Arial" w:eastAsiaTheme="minorHAnsi" w:hAnsi="Arial" w:cs="Arial"/>
                <w:kern w:val="0"/>
                <w:sz w:val="16"/>
                <w:szCs w:val="16"/>
                <w:lang w:eastAsia="en-US" w:bidi="ar-SA"/>
              </w:rPr>
              <w:t>appuis du voltigeur, saisie de l’aide).</w:t>
            </w:r>
          </w:p>
          <w:p w:rsidR="00F54039" w:rsidRPr="0036179A" w:rsidRDefault="00F54039" w:rsidP="0036179A">
            <w:pPr>
              <w:pStyle w:val="Paragraphedeliste"/>
              <w:widowControl/>
              <w:numPr>
                <w:ilvl w:val="0"/>
                <w:numId w:val="6"/>
              </w:numPr>
              <w:suppressAutoHyphens w:val="0"/>
              <w:autoSpaceDE w:val="0"/>
              <w:autoSpaceDN w:val="0"/>
              <w:adjustRightInd w:val="0"/>
              <w:ind w:left="370" w:hanging="208"/>
              <w:rPr>
                <w:rFonts w:ascii="Arial" w:eastAsiaTheme="minorHAnsi" w:hAnsi="Arial" w:cs="Arial"/>
                <w:kern w:val="0"/>
                <w:sz w:val="16"/>
                <w:szCs w:val="16"/>
                <w:lang w:eastAsia="en-US" w:bidi="ar-SA"/>
              </w:rPr>
            </w:pPr>
            <w:r w:rsidRPr="005705A5">
              <w:rPr>
                <w:rFonts w:ascii="Arial" w:eastAsiaTheme="minorHAnsi" w:hAnsi="Arial" w:cs="Arial"/>
                <w:kern w:val="0"/>
                <w:sz w:val="16"/>
                <w:szCs w:val="16"/>
                <w:highlight w:val="lightGray"/>
                <w:lang w:eastAsia="en-US" w:bidi="ar-SA"/>
              </w:rPr>
              <w:t>Se repérer par rapport à l’espace d’évolution et ses partenaires</w:t>
            </w:r>
            <w:r w:rsidRPr="0036179A">
              <w:rPr>
                <w:rFonts w:ascii="Arial" w:eastAsiaTheme="minorHAnsi" w:hAnsi="Arial" w:cs="Arial"/>
                <w:kern w:val="0"/>
                <w:sz w:val="16"/>
                <w:szCs w:val="16"/>
                <w:lang w:eastAsia="en-US" w:bidi="ar-SA"/>
              </w:rPr>
              <w:t>.</w:t>
            </w:r>
          </w:p>
          <w:p w:rsidR="00F54039" w:rsidRPr="003209D4" w:rsidRDefault="00F54039" w:rsidP="003209D4">
            <w:pPr>
              <w:pStyle w:val="Paragraphedeliste"/>
              <w:widowControl/>
              <w:numPr>
                <w:ilvl w:val="0"/>
                <w:numId w:val="6"/>
              </w:numPr>
              <w:suppressAutoHyphens w:val="0"/>
              <w:autoSpaceDE w:val="0"/>
              <w:autoSpaceDN w:val="0"/>
              <w:adjustRightInd w:val="0"/>
              <w:ind w:left="370" w:hanging="208"/>
              <w:rPr>
                <w:rFonts w:ascii="Arial" w:eastAsiaTheme="minorHAnsi" w:hAnsi="Arial" w:cs="Arial"/>
                <w:kern w:val="0"/>
                <w:sz w:val="16"/>
                <w:szCs w:val="16"/>
                <w:lang w:eastAsia="en-US" w:bidi="ar-SA"/>
              </w:rPr>
            </w:pPr>
            <w:r w:rsidRPr="0036179A">
              <w:rPr>
                <w:rFonts w:ascii="Arial" w:eastAsiaTheme="minorHAnsi" w:hAnsi="Arial" w:cs="Arial"/>
                <w:kern w:val="0"/>
                <w:sz w:val="16"/>
                <w:szCs w:val="16"/>
                <w:lang w:eastAsia="en-US" w:bidi="ar-SA"/>
              </w:rPr>
              <w:t>Soutenir son effort dans les répétitions (figures, liaisons,</w:t>
            </w:r>
            <w:r w:rsidR="003209D4">
              <w:rPr>
                <w:rFonts w:ascii="Arial" w:eastAsiaTheme="minorHAnsi" w:hAnsi="Arial" w:cs="Arial"/>
                <w:kern w:val="0"/>
                <w:sz w:val="16"/>
                <w:szCs w:val="16"/>
                <w:lang w:eastAsia="en-US" w:bidi="ar-SA"/>
              </w:rPr>
              <w:t xml:space="preserve"> </w:t>
            </w:r>
            <w:r w:rsidRPr="003209D4">
              <w:rPr>
                <w:rFonts w:ascii="Arial" w:eastAsiaTheme="minorHAnsi" w:hAnsi="Arial" w:cs="Arial"/>
                <w:kern w:val="0"/>
                <w:sz w:val="16"/>
                <w:szCs w:val="16"/>
                <w:lang w:eastAsia="en-US" w:bidi="ar-SA"/>
              </w:rPr>
              <w:t>enchaînement).</w:t>
            </w:r>
          </w:p>
          <w:p w:rsidR="00FB6911" w:rsidRPr="00F54039" w:rsidRDefault="00FB6911" w:rsidP="00F5403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kern w:val="0"/>
                <w:sz w:val="16"/>
                <w:szCs w:val="16"/>
                <w:lang w:eastAsia="en-US" w:bidi="ar-SA"/>
              </w:rPr>
            </w:pPr>
          </w:p>
          <w:p w:rsidR="00F54039" w:rsidRPr="00F54039" w:rsidRDefault="00F54039" w:rsidP="00F5403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kern w:val="0"/>
                <w:sz w:val="16"/>
                <w:szCs w:val="16"/>
                <w:lang w:eastAsia="en-US" w:bidi="ar-SA"/>
              </w:rPr>
            </w:pPr>
            <w:r w:rsidRPr="00F54039">
              <w:rPr>
                <w:rFonts w:ascii="Arial" w:eastAsiaTheme="minorHAnsi" w:hAnsi="Arial" w:cs="Arial"/>
                <w:b/>
                <w:bCs/>
                <w:kern w:val="0"/>
                <w:sz w:val="16"/>
                <w:szCs w:val="16"/>
                <w:lang w:eastAsia="en-US" w:bidi="ar-SA"/>
              </w:rPr>
              <w:t>Composition</w:t>
            </w:r>
          </w:p>
          <w:p w:rsidR="00F54039" w:rsidRPr="0036179A" w:rsidRDefault="00F54039" w:rsidP="0036179A">
            <w:pPr>
              <w:pStyle w:val="Paragraphedeliste"/>
              <w:widowControl/>
              <w:numPr>
                <w:ilvl w:val="0"/>
                <w:numId w:val="6"/>
              </w:numPr>
              <w:suppressAutoHyphens w:val="0"/>
              <w:autoSpaceDE w:val="0"/>
              <w:autoSpaceDN w:val="0"/>
              <w:adjustRightInd w:val="0"/>
              <w:ind w:left="370" w:hanging="208"/>
              <w:rPr>
                <w:rFonts w:ascii="Arial" w:eastAsiaTheme="minorHAnsi" w:hAnsi="Arial" w:cs="Arial"/>
                <w:kern w:val="0"/>
                <w:sz w:val="16"/>
                <w:szCs w:val="16"/>
                <w:lang w:eastAsia="en-US" w:bidi="ar-SA"/>
              </w:rPr>
            </w:pPr>
            <w:r w:rsidRPr="0036179A">
              <w:rPr>
                <w:rFonts w:ascii="Arial" w:eastAsiaTheme="minorHAnsi" w:hAnsi="Arial" w:cs="Arial"/>
                <w:kern w:val="0"/>
                <w:sz w:val="16"/>
                <w:szCs w:val="16"/>
                <w:lang w:eastAsia="en-US" w:bidi="ar-SA"/>
              </w:rPr>
              <w:t>Faire des choix en fonction des exigences de la composition pour</w:t>
            </w:r>
            <w:r w:rsidR="00EF2E72" w:rsidRPr="0036179A">
              <w:rPr>
                <w:rFonts w:ascii="Arial" w:eastAsiaTheme="minorHAnsi" w:hAnsi="Arial" w:cs="Arial"/>
                <w:kern w:val="0"/>
                <w:sz w:val="16"/>
                <w:szCs w:val="16"/>
                <w:lang w:eastAsia="en-US" w:bidi="ar-SA"/>
              </w:rPr>
              <w:t xml:space="preserve"> </w:t>
            </w:r>
            <w:r w:rsidRPr="0036179A">
              <w:rPr>
                <w:rFonts w:ascii="Arial" w:eastAsiaTheme="minorHAnsi" w:hAnsi="Arial" w:cs="Arial"/>
                <w:kern w:val="0"/>
                <w:sz w:val="16"/>
                <w:szCs w:val="16"/>
                <w:lang w:eastAsia="en-US" w:bidi="ar-SA"/>
              </w:rPr>
              <w:t>permettre une réalisation sans rupture.</w:t>
            </w:r>
          </w:p>
          <w:p w:rsidR="00F54039" w:rsidRPr="0036179A" w:rsidRDefault="00F54039" w:rsidP="0036179A">
            <w:pPr>
              <w:pStyle w:val="Paragraphedeliste"/>
              <w:widowControl/>
              <w:numPr>
                <w:ilvl w:val="0"/>
                <w:numId w:val="6"/>
              </w:numPr>
              <w:suppressAutoHyphens w:val="0"/>
              <w:autoSpaceDE w:val="0"/>
              <w:autoSpaceDN w:val="0"/>
              <w:adjustRightInd w:val="0"/>
              <w:ind w:left="370" w:hanging="208"/>
              <w:rPr>
                <w:rFonts w:ascii="Arial" w:eastAsiaTheme="minorHAnsi" w:hAnsi="Arial" w:cs="Arial"/>
                <w:kern w:val="0"/>
                <w:sz w:val="16"/>
                <w:szCs w:val="16"/>
                <w:lang w:eastAsia="en-US" w:bidi="ar-SA"/>
              </w:rPr>
            </w:pPr>
            <w:r w:rsidRPr="0036179A">
              <w:rPr>
                <w:rFonts w:ascii="Arial" w:eastAsiaTheme="minorHAnsi" w:hAnsi="Arial" w:cs="Arial"/>
                <w:kern w:val="0"/>
                <w:sz w:val="16"/>
                <w:szCs w:val="16"/>
                <w:lang w:eastAsia="en-US" w:bidi="ar-SA"/>
              </w:rPr>
              <w:t>Créer, varier, diversifier et maîtriser des modes de liaison différents</w:t>
            </w:r>
            <w:r w:rsidR="00EF2E72" w:rsidRPr="0036179A">
              <w:rPr>
                <w:rFonts w:ascii="Arial" w:eastAsiaTheme="minorHAnsi" w:hAnsi="Arial" w:cs="Arial"/>
                <w:kern w:val="0"/>
                <w:sz w:val="16"/>
                <w:szCs w:val="16"/>
                <w:lang w:eastAsia="en-US" w:bidi="ar-SA"/>
              </w:rPr>
              <w:t xml:space="preserve"> </w:t>
            </w:r>
            <w:r w:rsidRPr="0036179A">
              <w:rPr>
                <w:rFonts w:ascii="Arial" w:eastAsiaTheme="minorHAnsi" w:hAnsi="Arial" w:cs="Arial"/>
                <w:kern w:val="0"/>
                <w:sz w:val="16"/>
                <w:szCs w:val="16"/>
                <w:lang w:eastAsia="en-US" w:bidi="ar-SA"/>
              </w:rPr>
              <w:t>entre les figures (statiques et dynamiques) et les éléments (gymniques</w:t>
            </w:r>
            <w:r w:rsidR="00EF2E72" w:rsidRPr="0036179A">
              <w:rPr>
                <w:rFonts w:ascii="Arial" w:eastAsiaTheme="minorHAnsi" w:hAnsi="Arial" w:cs="Arial"/>
                <w:kern w:val="0"/>
                <w:sz w:val="16"/>
                <w:szCs w:val="16"/>
                <w:lang w:eastAsia="en-US" w:bidi="ar-SA"/>
              </w:rPr>
              <w:t xml:space="preserve"> </w:t>
            </w:r>
            <w:r w:rsidRPr="0036179A">
              <w:rPr>
                <w:rFonts w:ascii="Arial" w:eastAsiaTheme="minorHAnsi" w:hAnsi="Arial" w:cs="Arial"/>
                <w:kern w:val="0"/>
                <w:sz w:val="16"/>
                <w:szCs w:val="16"/>
                <w:lang w:eastAsia="en-US" w:bidi="ar-SA"/>
              </w:rPr>
              <w:t>ou chorégraphiques).</w:t>
            </w:r>
          </w:p>
          <w:p w:rsidR="00FB6911" w:rsidRPr="00F54039" w:rsidRDefault="00FB6911" w:rsidP="00F5403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kern w:val="0"/>
                <w:sz w:val="16"/>
                <w:szCs w:val="16"/>
                <w:lang w:eastAsia="en-US" w:bidi="ar-SA"/>
              </w:rPr>
            </w:pPr>
          </w:p>
          <w:p w:rsidR="00F54039" w:rsidRPr="00F54039" w:rsidRDefault="00F54039" w:rsidP="00F5403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kern w:val="0"/>
                <w:sz w:val="16"/>
                <w:szCs w:val="16"/>
                <w:lang w:eastAsia="en-US" w:bidi="ar-SA"/>
              </w:rPr>
            </w:pPr>
            <w:r w:rsidRPr="00F54039">
              <w:rPr>
                <w:rFonts w:ascii="Arial" w:eastAsiaTheme="minorHAnsi" w:hAnsi="Arial" w:cs="Arial"/>
                <w:b/>
                <w:bCs/>
                <w:kern w:val="0"/>
                <w:sz w:val="16"/>
                <w:szCs w:val="16"/>
                <w:lang w:eastAsia="en-US" w:bidi="ar-SA"/>
              </w:rPr>
              <w:t>Appréciation-Jugement</w:t>
            </w:r>
          </w:p>
          <w:p w:rsidR="00F54039" w:rsidRPr="0036179A" w:rsidRDefault="00F54039" w:rsidP="0036179A">
            <w:pPr>
              <w:pStyle w:val="Paragraphedeliste"/>
              <w:widowControl/>
              <w:numPr>
                <w:ilvl w:val="0"/>
                <w:numId w:val="6"/>
              </w:numPr>
              <w:suppressAutoHyphens w:val="0"/>
              <w:autoSpaceDE w:val="0"/>
              <w:autoSpaceDN w:val="0"/>
              <w:adjustRightInd w:val="0"/>
              <w:ind w:left="370" w:hanging="208"/>
              <w:rPr>
                <w:rFonts w:ascii="Arial" w:eastAsiaTheme="minorHAnsi" w:hAnsi="Arial" w:cs="Arial"/>
                <w:kern w:val="0"/>
                <w:sz w:val="16"/>
                <w:szCs w:val="16"/>
                <w:lang w:eastAsia="en-US" w:bidi="ar-SA"/>
              </w:rPr>
            </w:pPr>
            <w:r w:rsidRPr="0036179A">
              <w:rPr>
                <w:rFonts w:ascii="Arial" w:eastAsiaTheme="minorHAnsi" w:hAnsi="Arial" w:cs="Arial"/>
                <w:kern w:val="0"/>
                <w:sz w:val="16"/>
                <w:szCs w:val="16"/>
                <w:lang w:eastAsia="en-US" w:bidi="ar-SA"/>
              </w:rPr>
              <w:t>Repérer et identifier des figures issues du code et la conformité des</w:t>
            </w:r>
            <w:r w:rsidR="00EF2E72" w:rsidRPr="0036179A">
              <w:rPr>
                <w:rFonts w:ascii="Arial" w:eastAsiaTheme="minorHAnsi" w:hAnsi="Arial" w:cs="Arial"/>
                <w:kern w:val="0"/>
                <w:sz w:val="16"/>
                <w:szCs w:val="16"/>
                <w:lang w:eastAsia="en-US" w:bidi="ar-SA"/>
              </w:rPr>
              <w:t xml:space="preserve"> </w:t>
            </w:r>
            <w:r w:rsidRPr="0036179A">
              <w:rPr>
                <w:rFonts w:ascii="Arial" w:eastAsiaTheme="minorHAnsi" w:hAnsi="Arial" w:cs="Arial"/>
                <w:kern w:val="0"/>
                <w:sz w:val="16"/>
                <w:szCs w:val="16"/>
                <w:lang w:eastAsia="en-US" w:bidi="ar-SA"/>
              </w:rPr>
              <w:t>exigences.</w:t>
            </w:r>
          </w:p>
          <w:p w:rsidR="00F54039" w:rsidRPr="0036179A" w:rsidRDefault="00F54039" w:rsidP="0036179A">
            <w:pPr>
              <w:pStyle w:val="Paragraphedeliste"/>
              <w:widowControl/>
              <w:numPr>
                <w:ilvl w:val="0"/>
                <w:numId w:val="6"/>
              </w:numPr>
              <w:suppressAutoHyphens w:val="0"/>
              <w:autoSpaceDE w:val="0"/>
              <w:autoSpaceDN w:val="0"/>
              <w:adjustRightInd w:val="0"/>
              <w:ind w:left="370" w:hanging="208"/>
              <w:rPr>
                <w:rFonts w:ascii="Arial" w:eastAsiaTheme="minorHAnsi" w:hAnsi="Arial" w:cs="Arial"/>
                <w:kern w:val="0"/>
                <w:sz w:val="16"/>
                <w:szCs w:val="16"/>
                <w:lang w:eastAsia="en-US" w:bidi="ar-SA"/>
              </w:rPr>
            </w:pPr>
            <w:r w:rsidRPr="0036179A">
              <w:rPr>
                <w:rFonts w:ascii="Arial" w:eastAsiaTheme="minorHAnsi" w:hAnsi="Arial" w:cs="Arial"/>
                <w:kern w:val="0"/>
                <w:sz w:val="16"/>
                <w:szCs w:val="16"/>
                <w:lang w:eastAsia="en-US" w:bidi="ar-SA"/>
              </w:rPr>
              <w:t>Utiliser des indicateurs simples pour apprécier un enchaînement.</w:t>
            </w:r>
          </w:p>
          <w:p w:rsidR="00FB6911" w:rsidRPr="00F54039" w:rsidRDefault="00FB6911" w:rsidP="00F5403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kern w:val="0"/>
                <w:sz w:val="16"/>
                <w:szCs w:val="16"/>
                <w:lang w:eastAsia="en-US" w:bidi="ar-SA"/>
              </w:rPr>
            </w:pPr>
          </w:p>
          <w:p w:rsidR="00F54039" w:rsidRDefault="00F54039" w:rsidP="00F5403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kern w:val="0"/>
                <w:sz w:val="20"/>
                <w:szCs w:val="20"/>
                <w:lang w:eastAsia="en-US" w:bidi="ar-SA"/>
              </w:rPr>
            </w:pPr>
            <w:r w:rsidRPr="00827821">
              <w:rPr>
                <w:rFonts w:ascii="Arial" w:eastAsiaTheme="minorHAnsi" w:hAnsi="Arial" w:cs="Arial"/>
                <w:b/>
                <w:bCs/>
                <w:kern w:val="0"/>
                <w:sz w:val="20"/>
                <w:szCs w:val="20"/>
                <w:lang w:eastAsia="en-US" w:bidi="ar-SA"/>
              </w:rPr>
              <w:t>Savoir-faire pour aider aux apprentissages</w:t>
            </w:r>
          </w:p>
          <w:p w:rsidR="0036179A" w:rsidRPr="00827821" w:rsidRDefault="0036179A" w:rsidP="00F5403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kern w:val="0"/>
                <w:sz w:val="20"/>
                <w:szCs w:val="20"/>
                <w:lang w:eastAsia="en-US" w:bidi="ar-SA"/>
              </w:rPr>
            </w:pPr>
          </w:p>
          <w:p w:rsidR="00F54039" w:rsidRPr="0036179A" w:rsidRDefault="00F54039" w:rsidP="00F5403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kern w:val="0"/>
                <w:sz w:val="16"/>
                <w:szCs w:val="16"/>
                <w:lang w:eastAsia="en-US" w:bidi="ar-SA"/>
              </w:rPr>
            </w:pPr>
            <w:r w:rsidRPr="0036179A">
              <w:rPr>
                <w:rFonts w:ascii="Arial" w:eastAsiaTheme="minorHAnsi" w:hAnsi="Arial" w:cs="Arial"/>
                <w:b/>
                <w:kern w:val="0"/>
                <w:sz w:val="16"/>
                <w:szCs w:val="16"/>
                <w:lang w:eastAsia="en-US" w:bidi="ar-SA"/>
              </w:rPr>
              <w:t>Réalisation</w:t>
            </w:r>
          </w:p>
          <w:p w:rsidR="00F54039" w:rsidRPr="0036179A" w:rsidRDefault="00F54039" w:rsidP="0036179A">
            <w:pPr>
              <w:pStyle w:val="Paragraphedeliste"/>
              <w:widowControl/>
              <w:numPr>
                <w:ilvl w:val="0"/>
                <w:numId w:val="6"/>
              </w:numPr>
              <w:suppressAutoHyphens w:val="0"/>
              <w:autoSpaceDE w:val="0"/>
              <w:autoSpaceDN w:val="0"/>
              <w:adjustRightInd w:val="0"/>
              <w:ind w:left="370" w:hanging="208"/>
              <w:rPr>
                <w:rFonts w:ascii="Arial" w:eastAsiaTheme="minorHAnsi" w:hAnsi="Arial" w:cs="Arial"/>
                <w:kern w:val="0"/>
                <w:sz w:val="16"/>
                <w:szCs w:val="16"/>
                <w:lang w:eastAsia="en-US" w:bidi="ar-SA"/>
              </w:rPr>
            </w:pPr>
            <w:r w:rsidRPr="005705A5">
              <w:rPr>
                <w:rFonts w:ascii="Arial" w:eastAsiaTheme="minorHAnsi" w:hAnsi="Arial" w:cs="Arial"/>
                <w:kern w:val="0"/>
                <w:sz w:val="16"/>
                <w:szCs w:val="16"/>
                <w:highlight w:val="lightGray"/>
                <w:lang w:eastAsia="en-US" w:bidi="ar-SA"/>
              </w:rPr>
              <w:t>Se préparer à l’activité par des routines construites</w:t>
            </w:r>
            <w:r w:rsidRPr="0036179A">
              <w:rPr>
                <w:rFonts w:ascii="Arial" w:eastAsiaTheme="minorHAnsi" w:hAnsi="Arial" w:cs="Arial"/>
                <w:kern w:val="0"/>
                <w:sz w:val="16"/>
                <w:szCs w:val="16"/>
                <w:lang w:eastAsia="en-US" w:bidi="ar-SA"/>
              </w:rPr>
              <w:t xml:space="preserve"> (s’échauffer de</w:t>
            </w:r>
            <w:r w:rsidR="00EF2E72" w:rsidRPr="0036179A">
              <w:rPr>
                <w:rFonts w:ascii="Arial" w:eastAsiaTheme="minorHAnsi" w:hAnsi="Arial" w:cs="Arial"/>
                <w:kern w:val="0"/>
                <w:sz w:val="16"/>
                <w:szCs w:val="16"/>
                <w:lang w:eastAsia="en-US" w:bidi="ar-SA"/>
              </w:rPr>
              <w:t xml:space="preserve"> </w:t>
            </w:r>
            <w:r w:rsidRPr="0036179A">
              <w:rPr>
                <w:rFonts w:ascii="Arial" w:eastAsiaTheme="minorHAnsi" w:hAnsi="Arial" w:cs="Arial"/>
                <w:kern w:val="0"/>
                <w:sz w:val="16"/>
                <w:szCs w:val="16"/>
                <w:lang w:eastAsia="en-US" w:bidi="ar-SA"/>
              </w:rPr>
              <w:t>façon générale et spécifique).</w:t>
            </w:r>
          </w:p>
          <w:p w:rsidR="00F54039" w:rsidRPr="0036179A" w:rsidRDefault="00F54039" w:rsidP="0036179A">
            <w:pPr>
              <w:pStyle w:val="Paragraphedeliste"/>
              <w:widowControl/>
              <w:numPr>
                <w:ilvl w:val="0"/>
                <w:numId w:val="6"/>
              </w:numPr>
              <w:suppressAutoHyphens w:val="0"/>
              <w:autoSpaceDE w:val="0"/>
              <w:autoSpaceDN w:val="0"/>
              <w:adjustRightInd w:val="0"/>
              <w:ind w:left="370" w:hanging="208"/>
              <w:rPr>
                <w:rFonts w:ascii="Arial" w:eastAsiaTheme="minorHAnsi" w:hAnsi="Arial" w:cs="Arial"/>
                <w:kern w:val="0"/>
                <w:sz w:val="16"/>
                <w:szCs w:val="16"/>
                <w:lang w:eastAsia="en-US" w:bidi="ar-SA"/>
              </w:rPr>
            </w:pPr>
            <w:r w:rsidRPr="00C74CB7">
              <w:rPr>
                <w:rFonts w:ascii="Arial" w:eastAsiaTheme="minorHAnsi" w:hAnsi="Arial" w:cs="Arial"/>
                <w:kern w:val="0"/>
                <w:sz w:val="16"/>
                <w:szCs w:val="16"/>
                <w:highlight w:val="magenta"/>
                <w:lang w:eastAsia="en-US" w:bidi="ar-SA"/>
              </w:rPr>
              <w:t>Se placer à proximité du voltigeur et du porteur et le saisir précisément</w:t>
            </w:r>
            <w:r w:rsidR="00EF2E72" w:rsidRPr="0036179A">
              <w:rPr>
                <w:rFonts w:ascii="Arial" w:eastAsiaTheme="minorHAnsi" w:hAnsi="Arial" w:cs="Arial"/>
                <w:kern w:val="0"/>
                <w:sz w:val="16"/>
                <w:szCs w:val="16"/>
                <w:lang w:eastAsia="en-US" w:bidi="ar-SA"/>
              </w:rPr>
              <w:t xml:space="preserve"> </w:t>
            </w:r>
            <w:r w:rsidRPr="0036179A">
              <w:rPr>
                <w:rFonts w:ascii="Arial" w:eastAsiaTheme="minorHAnsi" w:hAnsi="Arial" w:cs="Arial"/>
                <w:kern w:val="0"/>
                <w:sz w:val="16"/>
                <w:szCs w:val="16"/>
                <w:lang w:eastAsia="en-US" w:bidi="ar-SA"/>
              </w:rPr>
              <w:t>pour intervenir efficacement et rapidement.</w:t>
            </w:r>
          </w:p>
          <w:p w:rsidR="00F54039" w:rsidRPr="0036179A" w:rsidRDefault="00F54039" w:rsidP="0036179A">
            <w:pPr>
              <w:pStyle w:val="Paragraphedeliste"/>
              <w:widowControl/>
              <w:numPr>
                <w:ilvl w:val="0"/>
                <w:numId w:val="6"/>
              </w:numPr>
              <w:suppressAutoHyphens w:val="0"/>
              <w:autoSpaceDE w:val="0"/>
              <w:autoSpaceDN w:val="0"/>
              <w:adjustRightInd w:val="0"/>
              <w:ind w:left="370" w:hanging="208"/>
              <w:rPr>
                <w:rFonts w:ascii="Arial" w:eastAsiaTheme="minorHAnsi" w:hAnsi="Arial" w:cs="Arial"/>
                <w:kern w:val="0"/>
                <w:sz w:val="16"/>
                <w:szCs w:val="16"/>
                <w:lang w:eastAsia="en-US" w:bidi="ar-SA"/>
              </w:rPr>
            </w:pPr>
            <w:r w:rsidRPr="0036179A">
              <w:rPr>
                <w:rFonts w:ascii="Arial" w:eastAsiaTheme="minorHAnsi" w:hAnsi="Arial" w:cs="Arial"/>
                <w:kern w:val="0"/>
                <w:sz w:val="16"/>
                <w:szCs w:val="16"/>
                <w:lang w:eastAsia="en-US" w:bidi="ar-SA"/>
              </w:rPr>
              <w:t>Se concentrer avant et pendant le passage.</w:t>
            </w:r>
          </w:p>
          <w:p w:rsidR="00FB6911" w:rsidRPr="00F54039" w:rsidRDefault="00FB6911" w:rsidP="00F5403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kern w:val="0"/>
                <w:sz w:val="16"/>
                <w:szCs w:val="16"/>
                <w:lang w:eastAsia="en-US" w:bidi="ar-SA"/>
              </w:rPr>
            </w:pPr>
          </w:p>
          <w:p w:rsidR="00F54039" w:rsidRPr="00F54039" w:rsidRDefault="00F54039" w:rsidP="00F5403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kern w:val="0"/>
                <w:sz w:val="16"/>
                <w:szCs w:val="16"/>
                <w:lang w:eastAsia="en-US" w:bidi="ar-SA"/>
              </w:rPr>
            </w:pPr>
            <w:r w:rsidRPr="00F54039">
              <w:rPr>
                <w:rFonts w:ascii="Arial" w:eastAsiaTheme="minorHAnsi" w:hAnsi="Arial" w:cs="Arial"/>
                <w:b/>
                <w:bCs/>
                <w:kern w:val="0"/>
                <w:sz w:val="16"/>
                <w:szCs w:val="16"/>
                <w:lang w:eastAsia="en-US" w:bidi="ar-SA"/>
              </w:rPr>
              <w:t>Composition</w:t>
            </w:r>
          </w:p>
          <w:p w:rsidR="00F54039" w:rsidRPr="0036179A" w:rsidRDefault="00F54039" w:rsidP="0036179A">
            <w:pPr>
              <w:pStyle w:val="Paragraphedeliste"/>
              <w:widowControl/>
              <w:numPr>
                <w:ilvl w:val="0"/>
                <w:numId w:val="6"/>
              </w:numPr>
              <w:suppressAutoHyphens w:val="0"/>
              <w:autoSpaceDE w:val="0"/>
              <w:autoSpaceDN w:val="0"/>
              <w:adjustRightInd w:val="0"/>
              <w:ind w:left="370" w:hanging="208"/>
              <w:rPr>
                <w:rFonts w:ascii="Arial" w:eastAsiaTheme="minorHAnsi" w:hAnsi="Arial" w:cs="Arial"/>
                <w:kern w:val="0"/>
                <w:sz w:val="16"/>
                <w:szCs w:val="16"/>
                <w:lang w:eastAsia="en-US" w:bidi="ar-SA"/>
              </w:rPr>
            </w:pPr>
            <w:r w:rsidRPr="00C74CB7">
              <w:rPr>
                <w:rFonts w:ascii="Arial" w:eastAsiaTheme="minorHAnsi" w:hAnsi="Arial" w:cs="Arial"/>
                <w:kern w:val="0"/>
                <w:sz w:val="16"/>
                <w:szCs w:val="16"/>
                <w:highlight w:val="green"/>
                <w:lang w:eastAsia="en-US" w:bidi="ar-SA"/>
              </w:rPr>
              <w:t>Faire des choix en fonction des ressources du groupe</w:t>
            </w:r>
            <w:r w:rsidRPr="0036179A">
              <w:rPr>
                <w:rFonts w:ascii="Arial" w:eastAsiaTheme="minorHAnsi" w:hAnsi="Arial" w:cs="Arial"/>
                <w:kern w:val="0"/>
                <w:sz w:val="16"/>
                <w:szCs w:val="16"/>
                <w:lang w:eastAsia="en-US" w:bidi="ar-SA"/>
              </w:rPr>
              <w:t>.</w:t>
            </w:r>
          </w:p>
          <w:p w:rsidR="00F54039" w:rsidRPr="0036179A" w:rsidRDefault="00F54039" w:rsidP="0036179A">
            <w:pPr>
              <w:pStyle w:val="Paragraphedeliste"/>
              <w:widowControl/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ind w:left="370" w:hanging="208"/>
              <w:rPr>
                <w:rFonts w:ascii="Arial" w:eastAsiaTheme="minorHAnsi" w:hAnsi="Arial" w:cs="Arial"/>
                <w:kern w:val="0"/>
                <w:sz w:val="16"/>
                <w:szCs w:val="16"/>
                <w:lang w:eastAsia="en-US" w:bidi="ar-SA"/>
              </w:rPr>
            </w:pPr>
            <w:r w:rsidRPr="0036179A">
              <w:rPr>
                <w:rFonts w:ascii="Arial" w:eastAsiaTheme="minorHAnsi" w:hAnsi="Arial" w:cs="Arial"/>
                <w:kern w:val="0"/>
                <w:sz w:val="16"/>
                <w:szCs w:val="16"/>
                <w:lang w:eastAsia="en-US" w:bidi="ar-SA"/>
              </w:rPr>
              <w:t>Appréciation-Jugement</w:t>
            </w:r>
          </w:p>
          <w:p w:rsidR="00F54039" w:rsidRPr="0036179A" w:rsidRDefault="00F54039" w:rsidP="0036179A">
            <w:pPr>
              <w:pStyle w:val="Paragraphedeliste"/>
              <w:widowControl/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ind w:left="370" w:hanging="208"/>
              <w:rPr>
                <w:rFonts w:ascii="Arial" w:eastAsiaTheme="minorHAnsi" w:hAnsi="Arial" w:cs="Arial"/>
                <w:kern w:val="0"/>
                <w:sz w:val="16"/>
                <w:szCs w:val="16"/>
                <w:lang w:eastAsia="en-US" w:bidi="ar-SA"/>
              </w:rPr>
            </w:pPr>
            <w:r w:rsidRPr="0036179A">
              <w:rPr>
                <w:rFonts w:ascii="Arial" w:eastAsiaTheme="minorHAnsi" w:hAnsi="Arial" w:cs="Arial"/>
                <w:kern w:val="0"/>
                <w:sz w:val="16"/>
                <w:szCs w:val="16"/>
                <w:lang w:eastAsia="en-US" w:bidi="ar-SA"/>
              </w:rPr>
              <w:t>Observer et juger la stabilité et la sécurité des figures d’un autre groupe</w:t>
            </w:r>
          </w:p>
          <w:p w:rsidR="00F54039" w:rsidRPr="0036179A" w:rsidRDefault="00F54039" w:rsidP="0036179A">
            <w:pPr>
              <w:pStyle w:val="Paragraphedeliste"/>
              <w:widowControl/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ind w:left="370" w:hanging="208"/>
              <w:rPr>
                <w:rFonts w:ascii="Arial" w:eastAsiaTheme="minorHAnsi" w:hAnsi="Arial" w:cs="Arial"/>
                <w:kern w:val="0"/>
                <w:sz w:val="16"/>
                <w:szCs w:val="16"/>
                <w:lang w:eastAsia="en-US" w:bidi="ar-SA"/>
              </w:rPr>
            </w:pPr>
            <w:r w:rsidRPr="0036179A">
              <w:rPr>
                <w:rFonts w:ascii="Arial" w:eastAsiaTheme="minorHAnsi" w:hAnsi="Arial" w:cs="Arial"/>
                <w:kern w:val="0"/>
                <w:sz w:val="16"/>
                <w:szCs w:val="16"/>
                <w:lang w:eastAsia="en-US" w:bidi="ar-SA"/>
              </w:rPr>
              <w:t>à partir d’indicateurs simples.</w:t>
            </w:r>
          </w:p>
          <w:p w:rsidR="00473D8F" w:rsidRPr="00F54039" w:rsidRDefault="00473D8F" w:rsidP="00B855B3">
            <w:pPr>
              <w:autoSpaceDE w:val="0"/>
              <w:rPr>
                <w:rFonts w:eastAsia="Arial" w:cs="Arial"/>
                <w:sz w:val="16"/>
                <w:szCs w:val="16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039" w:rsidRPr="00827821" w:rsidRDefault="00F54039" w:rsidP="00F5403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kern w:val="0"/>
                <w:sz w:val="20"/>
                <w:szCs w:val="20"/>
                <w:lang w:eastAsia="en-US" w:bidi="ar-SA"/>
              </w:rPr>
            </w:pPr>
            <w:r w:rsidRPr="00827821">
              <w:rPr>
                <w:rFonts w:ascii="Arial" w:eastAsiaTheme="minorHAnsi" w:hAnsi="Arial" w:cs="Arial"/>
                <w:b/>
                <w:bCs/>
                <w:kern w:val="0"/>
                <w:sz w:val="20"/>
                <w:szCs w:val="20"/>
                <w:lang w:eastAsia="en-US" w:bidi="ar-SA"/>
              </w:rPr>
              <w:t>En direction de soi</w:t>
            </w:r>
          </w:p>
          <w:p w:rsidR="00C3694B" w:rsidRPr="00F54039" w:rsidRDefault="00C3694B" w:rsidP="00F5403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kern w:val="0"/>
                <w:sz w:val="16"/>
                <w:szCs w:val="16"/>
                <w:lang w:eastAsia="en-US" w:bidi="ar-SA"/>
              </w:rPr>
            </w:pPr>
          </w:p>
          <w:p w:rsidR="00F54039" w:rsidRPr="00AF4C4C" w:rsidRDefault="00F54039" w:rsidP="00AF4C4C">
            <w:pPr>
              <w:pStyle w:val="Paragraphedeliste"/>
              <w:widowControl/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ind w:left="228" w:hanging="208"/>
              <w:rPr>
                <w:rFonts w:ascii="Arial" w:eastAsiaTheme="minorHAnsi" w:hAnsi="Arial" w:cs="Arial"/>
                <w:kern w:val="0"/>
                <w:sz w:val="16"/>
                <w:szCs w:val="16"/>
                <w:lang w:eastAsia="en-US" w:bidi="ar-SA"/>
              </w:rPr>
            </w:pPr>
            <w:r w:rsidRPr="0054250B">
              <w:rPr>
                <w:rFonts w:ascii="Arial" w:eastAsiaTheme="minorHAnsi" w:hAnsi="Arial" w:cs="Arial"/>
                <w:kern w:val="0"/>
                <w:sz w:val="16"/>
                <w:szCs w:val="16"/>
                <w:highlight w:val="green"/>
                <w:lang w:eastAsia="en-US" w:bidi="ar-SA"/>
              </w:rPr>
              <w:t>Prendre conscience du danger</w:t>
            </w:r>
            <w:r w:rsidRPr="00AF4C4C">
              <w:rPr>
                <w:rFonts w:ascii="Arial" w:eastAsiaTheme="minorHAnsi" w:hAnsi="Arial" w:cs="Arial"/>
                <w:kern w:val="0"/>
                <w:sz w:val="16"/>
                <w:szCs w:val="16"/>
                <w:lang w:eastAsia="en-US" w:bidi="ar-SA"/>
              </w:rPr>
              <w:t xml:space="preserve"> (hauteur,</w:t>
            </w:r>
            <w:r w:rsidR="00EF2E72" w:rsidRPr="00AF4C4C">
              <w:rPr>
                <w:rFonts w:ascii="Arial" w:eastAsiaTheme="minorHAnsi" w:hAnsi="Arial" w:cs="Arial"/>
                <w:kern w:val="0"/>
                <w:sz w:val="16"/>
                <w:szCs w:val="16"/>
                <w:lang w:eastAsia="en-US" w:bidi="ar-SA"/>
              </w:rPr>
              <w:t xml:space="preserve"> </w:t>
            </w:r>
            <w:r w:rsidRPr="00AF4C4C">
              <w:rPr>
                <w:rFonts w:ascii="Arial" w:eastAsiaTheme="minorHAnsi" w:hAnsi="Arial" w:cs="Arial"/>
                <w:kern w:val="0"/>
                <w:sz w:val="16"/>
                <w:szCs w:val="16"/>
                <w:lang w:eastAsia="en-US" w:bidi="ar-SA"/>
              </w:rPr>
              <w:t>contact) et redoubler de vigilance (aide).</w:t>
            </w:r>
          </w:p>
          <w:p w:rsidR="00F54039" w:rsidRPr="00AF4C4C" w:rsidRDefault="00F54039" w:rsidP="00AF4C4C">
            <w:pPr>
              <w:pStyle w:val="Paragraphedeliste"/>
              <w:widowControl/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ind w:left="228" w:hanging="208"/>
              <w:rPr>
                <w:rFonts w:ascii="Arial" w:eastAsiaTheme="minorHAnsi" w:hAnsi="Arial" w:cs="Arial"/>
                <w:kern w:val="0"/>
                <w:sz w:val="16"/>
                <w:szCs w:val="16"/>
                <w:lang w:eastAsia="en-US" w:bidi="ar-SA"/>
              </w:rPr>
            </w:pPr>
            <w:r w:rsidRPr="00AF4C4C">
              <w:rPr>
                <w:rFonts w:ascii="Arial" w:eastAsiaTheme="minorHAnsi" w:hAnsi="Arial" w:cs="Arial"/>
                <w:kern w:val="0"/>
                <w:sz w:val="16"/>
                <w:szCs w:val="16"/>
                <w:lang w:eastAsia="en-US" w:bidi="ar-SA"/>
              </w:rPr>
              <w:t>S’impliquer dans tous les rôles (acteur,</w:t>
            </w:r>
            <w:r w:rsidR="00EF2E72" w:rsidRPr="00AF4C4C">
              <w:rPr>
                <w:rFonts w:ascii="Arial" w:eastAsiaTheme="minorHAnsi" w:hAnsi="Arial" w:cs="Arial"/>
                <w:kern w:val="0"/>
                <w:sz w:val="16"/>
                <w:szCs w:val="16"/>
                <w:lang w:eastAsia="en-US" w:bidi="ar-SA"/>
              </w:rPr>
              <w:t xml:space="preserve"> </w:t>
            </w:r>
            <w:r w:rsidRPr="00AF4C4C">
              <w:rPr>
                <w:rFonts w:ascii="Arial" w:eastAsiaTheme="minorHAnsi" w:hAnsi="Arial" w:cs="Arial"/>
                <w:kern w:val="0"/>
                <w:sz w:val="16"/>
                <w:szCs w:val="16"/>
                <w:lang w:eastAsia="en-US" w:bidi="ar-SA"/>
              </w:rPr>
              <w:t>aide, chorégraphe, spectateur…) :</w:t>
            </w:r>
            <w:r w:rsidR="00EF2E72" w:rsidRPr="00AF4C4C">
              <w:rPr>
                <w:rFonts w:ascii="Arial" w:eastAsiaTheme="minorHAnsi" w:hAnsi="Arial" w:cs="Arial"/>
                <w:kern w:val="0"/>
                <w:sz w:val="16"/>
                <w:szCs w:val="16"/>
                <w:lang w:eastAsia="en-US" w:bidi="ar-SA"/>
              </w:rPr>
              <w:t xml:space="preserve"> </w:t>
            </w:r>
            <w:r w:rsidRPr="00AF4C4C">
              <w:rPr>
                <w:rFonts w:ascii="Arial" w:eastAsiaTheme="minorHAnsi" w:hAnsi="Arial" w:cs="Arial"/>
                <w:kern w:val="0"/>
                <w:sz w:val="16"/>
                <w:szCs w:val="16"/>
                <w:lang w:eastAsia="en-US" w:bidi="ar-SA"/>
              </w:rPr>
              <w:t>soutenir, aider, parer, entraider, placer,</w:t>
            </w:r>
          </w:p>
          <w:p w:rsidR="00F54039" w:rsidRPr="00AF4C4C" w:rsidRDefault="00F54039" w:rsidP="00AF4C4C">
            <w:pPr>
              <w:pStyle w:val="Paragraphedeliste"/>
              <w:widowControl/>
              <w:numPr>
                <w:ilvl w:val="0"/>
                <w:numId w:val="11"/>
              </w:numPr>
              <w:suppressAutoHyphens w:val="0"/>
              <w:autoSpaceDE w:val="0"/>
              <w:autoSpaceDN w:val="0"/>
              <w:adjustRightInd w:val="0"/>
              <w:ind w:left="228" w:hanging="208"/>
              <w:rPr>
                <w:rFonts w:ascii="Arial" w:eastAsiaTheme="minorHAnsi" w:hAnsi="Arial" w:cs="Arial"/>
                <w:kern w:val="0"/>
                <w:sz w:val="16"/>
                <w:szCs w:val="16"/>
                <w:lang w:eastAsia="en-US" w:bidi="ar-SA"/>
              </w:rPr>
            </w:pPr>
            <w:r w:rsidRPr="0054250B">
              <w:rPr>
                <w:rFonts w:ascii="Arial" w:eastAsiaTheme="minorHAnsi" w:hAnsi="Arial" w:cs="Arial"/>
                <w:kern w:val="0"/>
                <w:sz w:val="16"/>
                <w:szCs w:val="16"/>
                <w:highlight w:val="green"/>
                <w:lang w:eastAsia="en-US" w:bidi="ar-SA"/>
              </w:rPr>
              <w:t>corriger, s’adapter, réagir</w:t>
            </w:r>
            <w:r w:rsidRPr="00AF4C4C">
              <w:rPr>
                <w:rFonts w:ascii="Arial" w:eastAsiaTheme="minorHAnsi" w:hAnsi="Arial" w:cs="Arial"/>
                <w:kern w:val="0"/>
                <w:sz w:val="16"/>
                <w:szCs w:val="16"/>
                <w:lang w:eastAsia="en-US" w:bidi="ar-SA"/>
              </w:rPr>
              <w:t>.</w:t>
            </w:r>
          </w:p>
          <w:p w:rsidR="00F54039" w:rsidRPr="00AF4C4C" w:rsidRDefault="00F54039" w:rsidP="00AF4C4C">
            <w:pPr>
              <w:pStyle w:val="Paragraphedeliste"/>
              <w:widowControl/>
              <w:numPr>
                <w:ilvl w:val="0"/>
                <w:numId w:val="11"/>
              </w:numPr>
              <w:suppressAutoHyphens w:val="0"/>
              <w:autoSpaceDE w:val="0"/>
              <w:autoSpaceDN w:val="0"/>
              <w:adjustRightInd w:val="0"/>
              <w:ind w:left="228" w:hanging="208"/>
              <w:rPr>
                <w:rFonts w:ascii="Arial" w:eastAsiaTheme="minorHAnsi" w:hAnsi="Arial" w:cs="Arial"/>
                <w:kern w:val="0"/>
                <w:sz w:val="16"/>
                <w:szCs w:val="16"/>
                <w:lang w:eastAsia="en-US" w:bidi="ar-SA"/>
              </w:rPr>
            </w:pPr>
            <w:r w:rsidRPr="0054250B">
              <w:rPr>
                <w:rFonts w:ascii="Arial" w:eastAsiaTheme="minorHAnsi" w:hAnsi="Arial" w:cs="Arial"/>
                <w:kern w:val="0"/>
                <w:sz w:val="16"/>
                <w:szCs w:val="16"/>
                <w:highlight w:val="green"/>
                <w:lang w:eastAsia="en-US" w:bidi="ar-SA"/>
              </w:rPr>
              <w:t>Accepter la répétition pour stabiliser la</w:t>
            </w:r>
            <w:r w:rsidR="00EF2E72" w:rsidRPr="0054250B">
              <w:rPr>
                <w:rFonts w:ascii="Arial" w:eastAsiaTheme="minorHAnsi" w:hAnsi="Arial" w:cs="Arial"/>
                <w:kern w:val="0"/>
                <w:sz w:val="16"/>
                <w:szCs w:val="16"/>
                <w:highlight w:val="green"/>
                <w:lang w:eastAsia="en-US" w:bidi="ar-SA"/>
              </w:rPr>
              <w:t xml:space="preserve"> </w:t>
            </w:r>
            <w:r w:rsidRPr="0054250B">
              <w:rPr>
                <w:rFonts w:ascii="Arial" w:eastAsiaTheme="minorHAnsi" w:hAnsi="Arial" w:cs="Arial"/>
                <w:kern w:val="0"/>
                <w:sz w:val="16"/>
                <w:szCs w:val="16"/>
                <w:highlight w:val="green"/>
                <w:lang w:eastAsia="en-US" w:bidi="ar-SA"/>
              </w:rPr>
              <w:t>prestation</w:t>
            </w:r>
            <w:r w:rsidRPr="00AF4C4C">
              <w:rPr>
                <w:rFonts w:ascii="Arial" w:eastAsiaTheme="minorHAnsi" w:hAnsi="Arial" w:cs="Arial"/>
                <w:kern w:val="0"/>
                <w:sz w:val="16"/>
                <w:szCs w:val="16"/>
                <w:lang w:eastAsia="en-US" w:bidi="ar-SA"/>
              </w:rPr>
              <w:t>.</w:t>
            </w:r>
          </w:p>
          <w:p w:rsidR="00F54039" w:rsidRPr="00AF4C4C" w:rsidRDefault="00F54039" w:rsidP="00AF4C4C">
            <w:pPr>
              <w:pStyle w:val="Paragraphedeliste"/>
              <w:widowControl/>
              <w:numPr>
                <w:ilvl w:val="0"/>
                <w:numId w:val="11"/>
              </w:numPr>
              <w:suppressAutoHyphens w:val="0"/>
              <w:autoSpaceDE w:val="0"/>
              <w:autoSpaceDN w:val="0"/>
              <w:adjustRightInd w:val="0"/>
              <w:ind w:left="228" w:hanging="208"/>
              <w:rPr>
                <w:rFonts w:ascii="Arial" w:eastAsiaTheme="minorHAnsi" w:hAnsi="Arial" w:cs="Arial"/>
                <w:kern w:val="0"/>
                <w:sz w:val="16"/>
                <w:szCs w:val="16"/>
                <w:lang w:eastAsia="en-US" w:bidi="ar-SA"/>
              </w:rPr>
            </w:pPr>
            <w:r w:rsidRPr="00AF4C4C">
              <w:rPr>
                <w:rFonts w:ascii="Arial" w:eastAsiaTheme="minorHAnsi" w:hAnsi="Arial" w:cs="Arial"/>
                <w:kern w:val="0"/>
                <w:sz w:val="16"/>
                <w:szCs w:val="16"/>
                <w:lang w:eastAsia="en-US" w:bidi="ar-SA"/>
              </w:rPr>
              <w:t>Se concentrer et se préparer au passage</w:t>
            </w:r>
            <w:r w:rsidR="00EF2E72" w:rsidRPr="00AF4C4C">
              <w:rPr>
                <w:rFonts w:ascii="Arial" w:eastAsiaTheme="minorHAnsi" w:hAnsi="Arial" w:cs="Arial"/>
                <w:kern w:val="0"/>
                <w:sz w:val="16"/>
                <w:szCs w:val="16"/>
                <w:lang w:eastAsia="en-US" w:bidi="ar-SA"/>
              </w:rPr>
              <w:t xml:space="preserve"> </w:t>
            </w:r>
            <w:r w:rsidRPr="00AF4C4C">
              <w:rPr>
                <w:rFonts w:ascii="Arial" w:eastAsiaTheme="minorHAnsi" w:hAnsi="Arial" w:cs="Arial"/>
                <w:kern w:val="0"/>
                <w:sz w:val="16"/>
                <w:szCs w:val="16"/>
                <w:lang w:eastAsia="en-US" w:bidi="ar-SA"/>
              </w:rPr>
              <w:t>devant un public.</w:t>
            </w:r>
          </w:p>
          <w:p w:rsidR="00F54039" w:rsidRPr="00AF4C4C" w:rsidRDefault="00F54039" w:rsidP="00AF4C4C">
            <w:pPr>
              <w:pStyle w:val="Paragraphedeliste"/>
              <w:widowControl/>
              <w:numPr>
                <w:ilvl w:val="0"/>
                <w:numId w:val="11"/>
              </w:numPr>
              <w:suppressAutoHyphens w:val="0"/>
              <w:autoSpaceDE w:val="0"/>
              <w:autoSpaceDN w:val="0"/>
              <w:adjustRightInd w:val="0"/>
              <w:ind w:left="228" w:hanging="208"/>
              <w:rPr>
                <w:rFonts w:ascii="Arial" w:eastAsiaTheme="minorHAnsi" w:hAnsi="Arial" w:cs="Arial"/>
                <w:kern w:val="0"/>
                <w:sz w:val="16"/>
                <w:szCs w:val="16"/>
                <w:lang w:eastAsia="en-US" w:bidi="ar-SA"/>
              </w:rPr>
            </w:pPr>
            <w:r w:rsidRPr="00AF4C4C">
              <w:rPr>
                <w:rFonts w:ascii="Arial" w:eastAsiaTheme="minorHAnsi" w:hAnsi="Arial" w:cs="Arial"/>
                <w:kern w:val="0"/>
                <w:sz w:val="16"/>
                <w:szCs w:val="16"/>
                <w:lang w:eastAsia="en-US" w:bidi="ar-SA"/>
              </w:rPr>
              <w:t>Accepter d’être vu et jugé.</w:t>
            </w:r>
          </w:p>
          <w:p w:rsidR="00C3694B" w:rsidRPr="00F54039" w:rsidRDefault="00C3694B" w:rsidP="00F5403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kern w:val="0"/>
                <w:sz w:val="16"/>
                <w:szCs w:val="16"/>
                <w:lang w:eastAsia="en-US" w:bidi="ar-SA"/>
              </w:rPr>
            </w:pPr>
          </w:p>
          <w:p w:rsidR="00F54039" w:rsidRPr="00827821" w:rsidRDefault="00F54039" w:rsidP="00F5403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kern w:val="0"/>
                <w:sz w:val="20"/>
                <w:szCs w:val="20"/>
                <w:lang w:eastAsia="en-US" w:bidi="ar-SA"/>
              </w:rPr>
            </w:pPr>
            <w:r w:rsidRPr="00827821">
              <w:rPr>
                <w:rFonts w:ascii="Arial" w:eastAsiaTheme="minorHAnsi" w:hAnsi="Arial" w:cs="Arial"/>
                <w:b/>
                <w:bCs/>
                <w:kern w:val="0"/>
                <w:sz w:val="20"/>
                <w:szCs w:val="20"/>
                <w:lang w:eastAsia="en-US" w:bidi="ar-SA"/>
              </w:rPr>
              <w:t>En direction des autres</w:t>
            </w:r>
          </w:p>
          <w:p w:rsidR="00C3694B" w:rsidRPr="00F54039" w:rsidRDefault="00C3694B" w:rsidP="00F5403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kern w:val="0"/>
                <w:sz w:val="16"/>
                <w:szCs w:val="16"/>
                <w:lang w:eastAsia="en-US" w:bidi="ar-SA"/>
              </w:rPr>
            </w:pPr>
          </w:p>
          <w:p w:rsidR="00C3694B" w:rsidRPr="00C3694B" w:rsidRDefault="00F54039" w:rsidP="00F5403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iCs/>
                <w:kern w:val="0"/>
                <w:sz w:val="16"/>
                <w:szCs w:val="16"/>
                <w:lang w:eastAsia="en-US" w:bidi="ar-SA"/>
              </w:rPr>
            </w:pPr>
            <w:r w:rsidRPr="00C3694B">
              <w:rPr>
                <w:rFonts w:ascii="Arial" w:eastAsiaTheme="minorHAnsi" w:hAnsi="Arial" w:cs="Arial"/>
                <w:b/>
                <w:iCs/>
                <w:kern w:val="0"/>
                <w:sz w:val="16"/>
                <w:szCs w:val="16"/>
                <w:lang w:eastAsia="en-US" w:bidi="ar-SA"/>
              </w:rPr>
              <w:t>Réalisation</w:t>
            </w:r>
          </w:p>
          <w:p w:rsidR="00F54039" w:rsidRPr="00AF4C4C" w:rsidRDefault="00F54039" w:rsidP="00AF4C4C">
            <w:pPr>
              <w:pStyle w:val="Paragraphedeliste"/>
              <w:widowControl/>
              <w:numPr>
                <w:ilvl w:val="0"/>
                <w:numId w:val="11"/>
              </w:numPr>
              <w:suppressAutoHyphens w:val="0"/>
              <w:autoSpaceDE w:val="0"/>
              <w:autoSpaceDN w:val="0"/>
              <w:adjustRightInd w:val="0"/>
              <w:ind w:left="228" w:hanging="208"/>
              <w:rPr>
                <w:rFonts w:ascii="Arial" w:eastAsiaTheme="minorHAnsi" w:hAnsi="Arial" w:cs="Arial"/>
                <w:kern w:val="0"/>
                <w:sz w:val="16"/>
                <w:szCs w:val="16"/>
                <w:lang w:eastAsia="en-US" w:bidi="ar-SA"/>
              </w:rPr>
            </w:pPr>
            <w:r w:rsidRPr="00AF4C4C">
              <w:rPr>
                <w:rFonts w:ascii="Arial" w:eastAsiaTheme="minorHAnsi" w:hAnsi="Arial" w:cs="Arial"/>
                <w:kern w:val="0"/>
                <w:sz w:val="16"/>
                <w:szCs w:val="16"/>
                <w:lang w:eastAsia="en-US" w:bidi="ar-SA"/>
              </w:rPr>
              <w:t>S’impliquer dans un projet de groupe</w:t>
            </w:r>
            <w:r w:rsidR="00EF2E72" w:rsidRPr="00AF4C4C">
              <w:rPr>
                <w:rFonts w:ascii="Arial" w:eastAsiaTheme="minorHAnsi" w:hAnsi="Arial" w:cs="Arial"/>
                <w:kern w:val="0"/>
                <w:sz w:val="16"/>
                <w:szCs w:val="16"/>
                <w:lang w:eastAsia="en-US" w:bidi="ar-SA"/>
              </w:rPr>
              <w:t xml:space="preserve"> </w:t>
            </w:r>
            <w:r w:rsidRPr="00AF4C4C">
              <w:rPr>
                <w:rFonts w:ascii="Arial" w:eastAsiaTheme="minorHAnsi" w:hAnsi="Arial" w:cs="Arial"/>
                <w:kern w:val="0"/>
                <w:sz w:val="16"/>
                <w:szCs w:val="16"/>
                <w:lang w:eastAsia="en-US" w:bidi="ar-SA"/>
              </w:rPr>
              <w:t>(coopérer, échanger, soutenir,</w:t>
            </w:r>
            <w:r w:rsidR="00EF2E72" w:rsidRPr="00AF4C4C">
              <w:rPr>
                <w:rFonts w:ascii="Arial" w:eastAsiaTheme="minorHAnsi" w:hAnsi="Arial" w:cs="Arial"/>
                <w:kern w:val="0"/>
                <w:sz w:val="16"/>
                <w:szCs w:val="16"/>
                <w:lang w:eastAsia="en-US" w:bidi="ar-SA"/>
              </w:rPr>
              <w:t xml:space="preserve"> </w:t>
            </w:r>
            <w:r w:rsidRPr="00AF4C4C">
              <w:rPr>
                <w:rFonts w:ascii="Arial" w:eastAsiaTheme="minorHAnsi" w:hAnsi="Arial" w:cs="Arial"/>
                <w:kern w:val="0"/>
                <w:sz w:val="16"/>
                <w:szCs w:val="16"/>
                <w:lang w:eastAsia="en-US" w:bidi="ar-SA"/>
              </w:rPr>
              <w:t>encourager).</w:t>
            </w:r>
          </w:p>
          <w:p w:rsidR="00F54039" w:rsidRPr="00AF4C4C" w:rsidRDefault="00F54039" w:rsidP="00AF4C4C">
            <w:pPr>
              <w:pStyle w:val="Paragraphedeliste"/>
              <w:widowControl/>
              <w:numPr>
                <w:ilvl w:val="0"/>
                <w:numId w:val="11"/>
              </w:numPr>
              <w:suppressAutoHyphens w:val="0"/>
              <w:autoSpaceDE w:val="0"/>
              <w:autoSpaceDN w:val="0"/>
              <w:adjustRightInd w:val="0"/>
              <w:ind w:left="228" w:hanging="208"/>
              <w:rPr>
                <w:rFonts w:ascii="Arial" w:eastAsiaTheme="minorHAnsi" w:hAnsi="Arial" w:cs="Arial"/>
                <w:kern w:val="0"/>
                <w:sz w:val="16"/>
                <w:szCs w:val="16"/>
                <w:lang w:eastAsia="en-US" w:bidi="ar-SA"/>
              </w:rPr>
            </w:pPr>
            <w:r w:rsidRPr="0054250B">
              <w:rPr>
                <w:rFonts w:ascii="Arial" w:eastAsiaTheme="minorHAnsi" w:hAnsi="Arial" w:cs="Arial"/>
                <w:kern w:val="0"/>
                <w:sz w:val="16"/>
                <w:szCs w:val="16"/>
                <w:highlight w:val="magenta"/>
                <w:lang w:eastAsia="en-US" w:bidi="ar-SA"/>
              </w:rPr>
              <w:t>Respecter et entretenir une confiance</w:t>
            </w:r>
            <w:r w:rsidR="00EF2E72" w:rsidRPr="0054250B">
              <w:rPr>
                <w:rFonts w:ascii="Arial" w:eastAsiaTheme="minorHAnsi" w:hAnsi="Arial" w:cs="Arial"/>
                <w:kern w:val="0"/>
                <w:sz w:val="16"/>
                <w:szCs w:val="16"/>
                <w:highlight w:val="magenta"/>
                <w:lang w:eastAsia="en-US" w:bidi="ar-SA"/>
              </w:rPr>
              <w:t xml:space="preserve"> </w:t>
            </w:r>
            <w:r w:rsidRPr="0054250B">
              <w:rPr>
                <w:rFonts w:ascii="Arial" w:eastAsiaTheme="minorHAnsi" w:hAnsi="Arial" w:cs="Arial"/>
                <w:kern w:val="0"/>
                <w:sz w:val="16"/>
                <w:szCs w:val="16"/>
                <w:highlight w:val="magenta"/>
                <w:lang w:eastAsia="en-US" w:bidi="ar-SA"/>
              </w:rPr>
              <w:t>mutuelle</w:t>
            </w:r>
            <w:r w:rsidRPr="00AF4C4C">
              <w:rPr>
                <w:rFonts w:ascii="Arial" w:eastAsiaTheme="minorHAnsi" w:hAnsi="Arial" w:cs="Arial"/>
                <w:kern w:val="0"/>
                <w:sz w:val="16"/>
                <w:szCs w:val="16"/>
                <w:lang w:eastAsia="en-US" w:bidi="ar-SA"/>
              </w:rPr>
              <w:t xml:space="preserve"> (acceptation de l’aide).</w:t>
            </w:r>
          </w:p>
          <w:p w:rsidR="00F54039" w:rsidRPr="00AF4C4C" w:rsidRDefault="00F54039" w:rsidP="00AF4C4C">
            <w:pPr>
              <w:pStyle w:val="Paragraphedeliste"/>
              <w:widowControl/>
              <w:numPr>
                <w:ilvl w:val="0"/>
                <w:numId w:val="11"/>
              </w:numPr>
              <w:suppressAutoHyphens w:val="0"/>
              <w:autoSpaceDE w:val="0"/>
              <w:autoSpaceDN w:val="0"/>
              <w:adjustRightInd w:val="0"/>
              <w:ind w:left="228" w:hanging="208"/>
              <w:rPr>
                <w:rFonts w:ascii="Arial" w:eastAsiaTheme="minorHAnsi" w:hAnsi="Arial" w:cs="Arial"/>
                <w:kern w:val="0"/>
                <w:sz w:val="16"/>
                <w:szCs w:val="16"/>
                <w:lang w:eastAsia="en-US" w:bidi="ar-SA"/>
              </w:rPr>
            </w:pPr>
            <w:r w:rsidRPr="0054250B">
              <w:rPr>
                <w:rFonts w:ascii="Arial" w:eastAsiaTheme="minorHAnsi" w:hAnsi="Arial" w:cs="Arial"/>
                <w:kern w:val="0"/>
                <w:sz w:val="16"/>
                <w:szCs w:val="16"/>
                <w:highlight w:val="lightGray"/>
                <w:lang w:eastAsia="en-US" w:bidi="ar-SA"/>
              </w:rPr>
              <w:t>Respecter les espaces de travail des</w:t>
            </w:r>
            <w:r w:rsidR="00EF2E72" w:rsidRPr="0054250B">
              <w:rPr>
                <w:rFonts w:ascii="Arial" w:eastAsiaTheme="minorHAnsi" w:hAnsi="Arial" w:cs="Arial"/>
                <w:kern w:val="0"/>
                <w:sz w:val="16"/>
                <w:szCs w:val="16"/>
                <w:highlight w:val="lightGray"/>
                <w:lang w:eastAsia="en-US" w:bidi="ar-SA"/>
              </w:rPr>
              <w:t xml:space="preserve"> </w:t>
            </w:r>
            <w:r w:rsidRPr="0054250B">
              <w:rPr>
                <w:rFonts w:ascii="Arial" w:eastAsiaTheme="minorHAnsi" w:hAnsi="Arial" w:cs="Arial"/>
                <w:kern w:val="0"/>
                <w:sz w:val="16"/>
                <w:szCs w:val="16"/>
                <w:highlight w:val="lightGray"/>
                <w:lang w:eastAsia="en-US" w:bidi="ar-SA"/>
              </w:rPr>
              <w:t>autres groupes</w:t>
            </w:r>
            <w:r w:rsidRPr="00AF4C4C">
              <w:rPr>
                <w:rFonts w:ascii="Arial" w:eastAsiaTheme="minorHAnsi" w:hAnsi="Arial" w:cs="Arial"/>
                <w:kern w:val="0"/>
                <w:sz w:val="16"/>
                <w:szCs w:val="16"/>
                <w:lang w:eastAsia="en-US" w:bidi="ar-SA"/>
              </w:rPr>
              <w:t>.</w:t>
            </w:r>
          </w:p>
          <w:p w:rsidR="00C3694B" w:rsidRDefault="00C3694B" w:rsidP="00F5403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kern w:val="0"/>
                <w:sz w:val="16"/>
                <w:szCs w:val="16"/>
                <w:lang w:eastAsia="en-US" w:bidi="ar-SA"/>
              </w:rPr>
            </w:pPr>
          </w:p>
          <w:p w:rsidR="00F54039" w:rsidRPr="00C3694B" w:rsidRDefault="00F54039" w:rsidP="00F5403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iCs/>
                <w:kern w:val="0"/>
                <w:sz w:val="16"/>
                <w:szCs w:val="16"/>
                <w:lang w:eastAsia="en-US" w:bidi="ar-SA"/>
              </w:rPr>
            </w:pPr>
            <w:r w:rsidRPr="00C3694B">
              <w:rPr>
                <w:rFonts w:ascii="Arial" w:eastAsiaTheme="minorHAnsi" w:hAnsi="Arial" w:cs="Arial"/>
                <w:b/>
                <w:iCs/>
                <w:kern w:val="0"/>
                <w:sz w:val="16"/>
                <w:szCs w:val="16"/>
                <w:lang w:eastAsia="en-US" w:bidi="ar-SA"/>
              </w:rPr>
              <w:t>Composition</w:t>
            </w:r>
          </w:p>
          <w:p w:rsidR="00F54039" w:rsidRPr="00AF4C4C" w:rsidRDefault="00F54039" w:rsidP="00AF4C4C">
            <w:pPr>
              <w:pStyle w:val="Paragraphedeliste"/>
              <w:widowControl/>
              <w:numPr>
                <w:ilvl w:val="0"/>
                <w:numId w:val="11"/>
              </w:numPr>
              <w:suppressAutoHyphens w:val="0"/>
              <w:autoSpaceDE w:val="0"/>
              <w:autoSpaceDN w:val="0"/>
              <w:adjustRightInd w:val="0"/>
              <w:ind w:left="228" w:hanging="208"/>
              <w:rPr>
                <w:rFonts w:ascii="Arial" w:eastAsiaTheme="minorHAnsi" w:hAnsi="Arial" w:cs="Arial"/>
                <w:kern w:val="0"/>
                <w:sz w:val="16"/>
                <w:szCs w:val="16"/>
                <w:lang w:eastAsia="en-US" w:bidi="ar-SA"/>
              </w:rPr>
            </w:pPr>
            <w:r w:rsidRPr="00AF4C4C">
              <w:rPr>
                <w:rFonts w:ascii="Arial" w:eastAsiaTheme="minorHAnsi" w:hAnsi="Arial" w:cs="Arial"/>
                <w:kern w:val="0"/>
                <w:sz w:val="16"/>
                <w:szCs w:val="16"/>
                <w:lang w:eastAsia="en-US" w:bidi="ar-SA"/>
              </w:rPr>
              <w:t>Coopérer pour construire (planification).</w:t>
            </w:r>
          </w:p>
          <w:p w:rsidR="00F54039" w:rsidRPr="00AF4C4C" w:rsidRDefault="00F54039" w:rsidP="00AF4C4C">
            <w:pPr>
              <w:pStyle w:val="Paragraphedeliste"/>
              <w:widowControl/>
              <w:numPr>
                <w:ilvl w:val="0"/>
                <w:numId w:val="11"/>
              </w:numPr>
              <w:suppressAutoHyphens w:val="0"/>
              <w:autoSpaceDE w:val="0"/>
              <w:autoSpaceDN w:val="0"/>
              <w:adjustRightInd w:val="0"/>
              <w:ind w:left="228" w:hanging="208"/>
              <w:rPr>
                <w:rFonts w:ascii="Arial" w:eastAsiaTheme="minorHAnsi" w:hAnsi="Arial" w:cs="Arial"/>
                <w:kern w:val="0"/>
                <w:sz w:val="16"/>
                <w:szCs w:val="16"/>
                <w:lang w:eastAsia="en-US" w:bidi="ar-SA"/>
              </w:rPr>
            </w:pPr>
            <w:r w:rsidRPr="00AF4C4C">
              <w:rPr>
                <w:rFonts w:ascii="Arial" w:eastAsiaTheme="minorHAnsi" w:hAnsi="Arial" w:cs="Arial"/>
                <w:kern w:val="0"/>
                <w:sz w:val="16"/>
                <w:szCs w:val="16"/>
                <w:lang w:eastAsia="en-US" w:bidi="ar-SA"/>
              </w:rPr>
              <w:t>Ecouter et prendre en compte l’avis de</w:t>
            </w:r>
            <w:r w:rsidR="00EF2E72" w:rsidRPr="00AF4C4C">
              <w:rPr>
                <w:rFonts w:ascii="Arial" w:eastAsiaTheme="minorHAnsi" w:hAnsi="Arial" w:cs="Arial"/>
                <w:kern w:val="0"/>
                <w:sz w:val="16"/>
                <w:szCs w:val="16"/>
                <w:lang w:eastAsia="en-US" w:bidi="ar-SA"/>
              </w:rPr>
              <w:t xml:space="preserve"> ses partenaires et des </w:t>
            </w:r>
            <w:r w:rsidRPr="00AF4C4C">
              <w:rPr>
                <w:rFonts w:ascii="Arial" w:eastAsiaTheme="minorHAnsi" w:hAnsi="Arial" w:cs="Arial"/>
                <w:kern w:val="0"/>
                <w:sz w:val="16"/>
                <w:szCs w:val="16"/>
                <w:lang w:eastAsia="en-US" w:bidi="ar-SA"/>
              </w:rPr>
              <w:t>observateurs.</w:t>
            </w:r>
          </w:p>
          <w:p w:rsidR="00C3694B" w:rsidRDefault="00C3694B" w:rsidP="00F5403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kern w:val="0"/>
                <w:sz w:val="16"/>
                <w:szCs w:val="16"/>
                <w:lang w:eastAsia="en-US" w:bidi="ar-SA"/>
              </w:rPr>
            </w:pPr>
          </w:p>
          <w:p w:rsidR="00F54039" w:rsidRPr="00C3694B" w:rsidRDefault="00F54039" w:rsidP="00F5403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iCs/>
                <w:kern w:val="0"/>
                <w:sz w:val="16"/>
                <w:szCs w:val="16"/>
                <w:lang w:eastAsia="en-US" w:bidi="ar-SA"/>
              </w:rPr>
            </w:pPr>
            <w:r w:rsidRPr="00C3694B">
              <w:rPr>
                <w:rFonts w:ascii="Arial" w:eastAsiaTheme="minorHAnsi" w:hAnsi="Arial" w:cs="Arial"/>
                <w:b/>
                <w:iCs/>
                <w:kern w:val="0"/>
                <w:sz w:val="16"/>
                <w:szCs w:val="16"/>
                <w:lang w:eastAsia="en-US" w:bidi="ar-SA"/>
              </w:rPr>
              <w:t>Appréciation-Jugement</w:t>
            </w:r>
          </w:p>
          <w:p w:rsidR="00F54039" w:rsidRPr="00AF4C4C" w:rsidRDefault="00F54039" w:rsidP="00AF4C4C">
            <w:pPr>
              <w:pStyle w:val="Paragraphedeliste"/>
              <w:widowControl/>
              <w:numPr>
                <w:ilvl w:val="0"/>
                <w:numId w:val="11"/>
              </w:numPr>
              <w:suppressAutoHyphens w:val="0"/>
              <w:autoSpaceDE w:val="0"/>
              <w:autoSpaceDN w:val="0"/>
              <w:adjustRightInd w:val="0"/>
              <w:ind w:left="228" w:hanging="208"/>
              <w:rPr>
                <w:rFonts w:ascii="Arial" w:eastAsiaTheme="minorHAnsi" w:hAnsi="Arial" w:cs="Arial"/>
                <w:kern w:val="0"/>
                <w:sz w:val="16"/>
                <w:szCs w:val="16"/>
                <w:lang w:eastAsia="en-US" w:bidi="ar-SA"/>
              </w:rPr>
            </w:pPr>
            <w:r w:rsidRPr="00AF4C4C">
              <w:rPr>
                <w:rFonts w:ascii="Arial" w:eastAsiaTheme="minorHAnsi" w:hAnsi="Arial" w:cs="Arial"/>
                <w:kern w:val="0"/>
                <w:sz w:val="16"/>
                <w:szCs w:val="16"/>
                <w:lang w:eastAsia="en-US" w:bidi="ar-SA"/>
              </w:rPr>
              <w:t>Se responsabiliser pour proposer un</w:t>
            </w:r>
            <w:r w:rsidR="00EF2E72" w:rsidRPr="00AF4C4C">
              <w:rPr>
                <w:rFonts w:ascii="Arial" w:eastAsiaTheme="minorHAnsi" w:hAnsi="Arial" w:cs="Arial"/>
                <w:kern w:val="0"/>
                <w:sz w:val="16"/>
                <w:szCs w:val="16"/>
                <w:lang w:eastAsia="en-US" w:bidi="ar-SA"/>
              </w:rPr>
              <w:t xml:space="preserve"> </w:t>
            </w:r>
            <w:r w:rsidRPr="00AF4C4C">
              <w:rPr>
                <w:rFonts w:ascii="Arial" w:eastAsiaTheme="minorHAnsi" w:hAnsi="Arial" w:cs="Arial"/>
                <w:kern w:val="0"/>
                <w:sz w:val="16"/>
                <w:szCs w:val="16"/>
                <w:lang w:eastAsia="en-US" w:bidi="ar-SA"/>
              </w:rPr>
              <w:t>jugement impartial.</w:t>
            </w:r>
          </w:p>
          <w:p w:rsidR="00473D8F" w:rsidRDefault="00473D8F" w:rsidP="00B855B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Arial" w:cs="Arial"/>
                <w:sz w:val="20"/>
                <w:szCs w:val="20"/>
              </w:rPr>
            </w:pPr>
          </w:p>
        </w:tc>
      </w:tr>
      <w:tr w:rsidR="00473D8F" w:rsidTr="00B855B3">
        <w:trPr>
          <w:trHeight w:val="864"/>
        </w:trPr>
        <w:tc>
          <w:tcPr>
            <w:tcW w:w="16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D8F" w:rsidRDefault="00473D8F" w:rsidP="00B855B3">
            <w:pPr>
              <w:autoSpaceDE w:val="0"/>
              <w:rPr>
                <w:rFonts w:eastAsia="Arial" w:cs="Arial"/>
                <w:b/>
                <w:sz w:val="20"/>
                <w:szCs w:val="20"/>
              </w:rPr>
            </w:pPr>
            <w:r w:rsidRPr="000F25AF">
              <w:rPr>
                <w:rFonts w:eastAsia="Arial" w:cs="Arial"/>
                <w:b/>
                <w:sz w:val="20"/>
                <w:szCs w:val="20"/>
              </w:rPr>
              <w:t>Lien avec la santé :</w:t>
            </w:r>
          </w:p>
          <w:p w:rsidR="00473D8F" w:rsidRDefault="000B11E8" w:rsidP="00B855B3">
            <w:pPr>
              <w:autoSpaceDE w:val="0"/>
              <w:rPr>
                <w:rFonts w:eastAsia="Arial" w:cs="Arial"/>
                <w:sz w:val="20"/>
                <w:szCs w:val="20"/>
              </w:rPr>
            </w:pPr>
            <w:r w:rsidRPr="000B11E8">
              <w:rPr>
                <w:rFonts w:eastAsia="Arial" w:cs="Arial"/>
                <w:sz w:val="20"/>
                <w:szCs w:val="20"/>
                <w:highlight w:val="lightGray"/>
              </w:rPr>
              <w:t>A4 : Respecter des règles d’organisation et de sécurité</w:t>
            </w:r>
            <w:r>
              <w:rPr>
                <w:rFonts w:eastAsia="Arial" w:cs="Arial"/>
                <w:sz w:val="20"/>
                <w:szCs w:val="20"/>
              </w:rPr>
              <w:t> :</w:t>
            </w:r>
            <w:r w:rsidR="00265E6C">
              <w:rPr>
                <w:rFonts w:eastAsia="Arial" w:cs="Arial"/>
                <w:sz w:val="20"/>
                <w:szCs w:val="20"/>
              </w:rPr>
              <w:t xml:space="preserve"> </w:t>
            </w:r>
            <w:r w:rsidR="00906437">
              <w:rPr>
                <w:rFonts w:eastAsia="Arial" w:cs="Arial"/>
                <w:sz w:val="20"/>
                <w:szCs w:val="20"/>
              </w:rPr>
              <w:t>systématiser</w:t>
            </w:r>
            <w:r w:rsidR="00265E6C">
              <w:rPr>
                <w:rFonts w:eastAsia="Arial" w:cs="Arial"/>
                <w:sz w:val="20"/>
                <w:szCs w:val="20"/>
              </w:rPr>
              <w:t xml:space="preserve"> des critères de vérification de sa sécurité et de celle des autres.</w:t>
            </w:r>
          </w:p>
          <w:p w:rsidR="000B11E8" w:rsidRDefault="000B11E8" w:rsidP="00B855B3">
            <w:pPr>
              <w:autoSpaceDE w:val="0"/>
              <w:rPr>
                <w:rFonts w:eastAsia="Arial" w:cs="Arial"/>
                <w:sz w:val="20"/>
                <w:szCs w:val="20"/>
              </w:rPr>
            </w:pPr>
            <w:r w:rsidRPr="000B11E8">
              <w:rPr>
                <w:rFonts w:eastAsia="Arial" w:cs="Arial"/>
                <w:sz w:val="20"/>
                <w:szCs w:val="20"/>
                <w:highlight w:val="green"/>
              </w:rPr>
              <w:t>A5 : Adopter une motricité sécuritaire pour soi</w:t>
            </w:r>
            <w:r>
              <w:rPr>
                <w:rFonts w:eastAsia="Arial" w:cs="Arial"/>
                <w:sz w:val="20"/>
                <w:szCs w:val="20"/>
              </w:rPr>
              <w:t> :</w:t>
            </w:r>
            <w:r w:rsidR="005705A5">
              <w:rPr>
                <w:rFonts w:eastAsia="Arial" w:cs="Arial"/>
                <w:sz w:val="20"/>
                <w:szCs w:val="20"/>
              </w:rPr>
              <w:t xml:space="preserve"> </w:t>
            </w:r>
            <w:r w:rsidR="00C74CB7">
              <w:rPr>
                <w:rFonts w:eastAsia="Arial" w:cs="Arial"/>
                <w:sz w:val="20"/>
                <w:szCs w:val="20"/>
              </w:rPr>
              <w:t>choisir des éléments en tenant compte de</w:t>
            </w:r>
            <w:r w:rsidR="00D94D0C">
              <w:rPr>
                <w:rFonts w:eastAsia="Arial" w:cs="Arial"/>
                <w:sz w:val="20"/>
                <w:szCs w:val="20"/>
              </w:rPr>
              <w:t xml:space="preserve"> ses ressources et de son</w:t>
            </w:r>
            <w:r w:rsidR="00476063">
              <w:rPr>
                <w:rFonts w:eastAsia="Arial" w:cs="Arial"/>
                <w:sz w:val="20"/>
                <w:szCs w:val="20"/>
              </w:rPr>
              <w:t xml:space="preserve"> groupe puis construire des repères </w:t>
            </w:r>
            <w:r w:rsidR="00EF01B6">
              <w:rPr>
                <w:rFonts w:eastAsia="Arial" w:cs="Arial"/>
                <w:sz w:val="20"/>
                <w:szCs w:val="20"/>
              </w:rPr>
              <w:t>précis</w:t>
            </w:r>
            <w:r w:rsidR="00476063">
              <w:rPr>
                <w:rFonts w:eastAsia="Arial" w:cs="Arial"/>
                <w:sz w:val="20"/>
                <w:szCs w:val="20"/>
              </w:rPr>
              <w:t xml:space="preserve"> de réalisation.</w:t>
            </w:r>
          </w:p>
          <w:p w:rsidR="00473D8F" w:rsidRDefault="000B11E8" w:rsidP="007C7D1B">
            <w:pPr>
              <w:autoSpaceDE w:val="0"/>
              <w:rPr>
                <w:rFonts w:eastAsia="Arial" w:cs="Arial"/>
                <w:sz w:val="20"/>
                <w:szCs w:val="20"/>
              </w:rPr>
            </w:pPr>
            <w:r w:rsidRPr="000B11E8">
              <w:rPr>
                <w:rFonts w:eastAsia="Arial" w:cs="Arial"/>
                <w:sz w:val="20"/>
                <w:szCs w:val="20"/>
                <w:highlight w:val="magenta"/>
              </w:rPr>
              <w:t>A6 : Agir pour assurer l’intégrité physique des autres</w:t>
            </w:r>
            <w:r>
              <w:rPr>
                <w:rFonts w:eastAsia="Arial" w:cs="Arial"/>
                <w:sz w:val="20"/>
                <w:szCs w:val="20"/>
              </w:rPr>
              <w:t xml:space="preserve"> : </w:t>
            </w:r>
            <w:r w:rsidR="003209D4">
              <w:rPr>
                <w:rFonts w:eastAsia="Arial" w:cs="Arial"/>
                <w:sz w:val="20"/>
                <w:szCs w:val="20"/>
              </w:rPr>
              <w:t xml:space="preserve">construire </w:t>
            </w:r>
            <w:r w:rsidR="007C7D1B">
              <w:rPr>
                <w:rFonts w:eastAsia="Arial" w:cs="Arial"/>
                <w:sz w:val="20"/>
                <w:szCs w:val="20"/>
              </w:rPr>
              <w:t>les étapes de</w:t>
            </w:r>
            <w:r w:rsidR="003209D4">
              <w:rPr>
                <w:rFonts w:eastAsia="Arial" w:cs="Arial"/>
                <w:sz w:val="20"/>
                <w:szCs w:val="20"/>
              </w:rPr>
              <w:t xml:space="preserve"> réalisation de</w:t>
            </w:r>
            <w:r w:rsidR="007C7D1B">
              <w:rPr>
                <w:rFonts w:eastAsia="Arial" w:cs="Arial"/>
                <w:sz w:val="20"/>
                <w:szCs w:val="20"/>
              </w:rPr>
              <w:t>s</w:t>
            </w:r>
            <w:bookmarkStart w:id="0" w:name="_GoBack"/>
            <w:bookmarkEnd w:id="0"/>
            <w:r w:rsidR="003209D4">
              <w:rPr>
                <w:rFonts w:eastAsia="Arial" w:cs="Arial"/>
                <w:sz w:val="20"/>
                <w:szCs w:val="20"/>
              </w:rPr>
              <w:t xml:space="preserve"> figures nouvelles et inhabituelles pour garantir l’intégrité de chacun</w:t>
            </w:r>
            <w:r w:rsidR="008933A8">
              <w:rPr>
                <w:rFonts w:eastAsia="Arial" w:cs="Arial"/>
                <w:sz w:val="20"/>
                <w:szCs w:val="20"/>
              </w:rPr>
              <w:t>.</w:t>
            </w:r>
          </w:p>
        </w:tc>
      </w:tr>
    </w:tbl>
    <w:p w:rsidR="00B66D05" w:rsidRDefault="00B66D05" w:rsidP="005534A7">
      <w:pPr>
        <w:widowControl/>
        <w:suppressAutoHyphens w:val="0"/>
        <w:autoSpaceDE w:val="0"/>
        <w:autoSpaceDN w:val="0"/>
        <w:adjustRightInd w:val="0"/>
        <w:rPr>
          <w:rFonts w:ascii="Arial" w:eastAsiaTheme="minorHAnsi" w:hAnsi="Arial" w:cs="Arial"/>
          <w:b/>
          <w:bCs/>
          <w:kern w:val="0"/>
          <w:lang w:eastAsia="en-US" w:bidi="ar-SA"/>
        </w:rPr>
      </w:pPr>
    </w:p>
    <w:sectPr w:rsidR="00B66D05" w:rsidSect="00473D8F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MT">
    <w:altName w:val="MS Mincho"/>
    <w:charset w:val="00"/>
    <w:family w:val="auto"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64CFF"/>
    <w:multiLevelType w:val="hybridMultilevel"/>
    <w:tmpl w:val="14E04B90"/>
    <w:lvl w:ilvl="0" w:tplc="756C1696">
      <w:numFmt w:val="bullet"/>
      <w:lvlText w:val="•"/>
      <w:lvlJc w:val="left"/>
      <w:pPr>
        <w:ind w:left="720" w:hanging="360"/>
      </w:pPr>
      <w:rPr>
        <w:rFonts w:ascii="SymbolMT" w:eastAsia="SymbolMT" w:hAnsi="Arial" w:cs="SymbolMT" w:hint="eastAsi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4B4AE7"/>
    <w:multiLevelType w:val="hybridMultilevel"/>
    <w:tmpl w:val="8D488C5C"/>
    <w:lvl w:ilvl="0" w:tplc="756C1696">
      <w:numFmt w:val="bullet"/>
      <w:lvlText w:val="•"/>
      <w:lvlJc w:val="left"/>
      <w:pPr>
        <w:ind w:left="720" w:hanging="360"/>
      </w:pPr>
      <w:rPr>
        <w:rFonts w:ascii="SymbolMT" w:eastAsia="SymbolMT" w:hAnsi="Arial" w:cs="SymbolMT" w:hint="eastAsi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A80E75"/>
    <w:multiLevelType w:val="hybridMultilevel"/>
    <w:tmpl w:val="894A7722"/>
    <w:lvl w:ilvl="0" w:tplc="756C1696">
      <w:numFmt w:val="bullet"/>
      <w:lvlText w:val="•"/>
      <w:lvlJc w:val="left"/>
      <w:pPr>
        <w:ind w:left="720" w:hanging="360"/>
      </w:pPr>
      <w:rPr>
        <w:rFonts w:ascii="SymbolMT" w:eastAsia="SymbolMT" w:hAnsi="Arial" w:cs="SymbolMT" w:hint="eastAsi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557763"/>
    <w:multiLevelType w:val="hybridMultilevel"/>
    <w:tmpl w:val="3BB64872"/>
    <w:lvl w:ilvl="0" w:tplc="756C1696">
      <w:numFmt w:val="bullet"/>
      <w:lvlText w:val="•"/>
      <w:lvlJc w:val="left"/>
      <w:pPr>
        <w:ind w:left="720" w:hanging="360"/>
      </w:pPr>
      <w:rPr>
        <w:rFonts w:ascii="SymbolMT" w:eastAsia="SymbolMT" w:hAnsi="Arial" w:cs="SymbolMT" w:hint="eastAsi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CE6004"/>
    <w:multiLevelType w:val="hybridMultilevel"/>
    <w:tmpl w:val="68363A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6F26E4"/>
    <w:multiLevelType w:val="hybridMultilevel"/>
    <w:tmpl w:val="40F0B0A0"/>
    <w:lvl w:ilvl="0" w:tplc="756C1696">
      <w:numFmt w:val="bullet"/>
      <w:lvlText w:val="•"/>
      <w:lvlJc w:val="left"/>
      <w:pPr>
        <w:ind w:left="720" w:hanging="360"/>
      </w:pPr>
      <w:rPr>
        <w:rFonts w:ascii="SymbolMT" w:eastAsia="SymbolMT" w:hAnsi="Arial" w:cs="SymbolMT" w:hint="eastAsi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024896"/>
    <w:multiLevelType w:val="hybridMultilevel"/>
    <w:tmpl w:val="E0863714"/>
    <w:lvl w:ilvl="0" w:tplc="756C1696">
      <w:numFmt w:val="bullet"/>
      <w:lvlText w:val="•"/>
      <w:lvlJc w:val="left"/>
      <w:pPr>
        <w:ind w:left="720" w:hanging="360"/>
      </w:pPr>
      <w:rPr>
        <w:rFonts w:ascii="SymbolMT" w:eastAsia="SymbolMT" w:hAnsi="Arial" w:cs="SymbolMT" w:hint="eastAsi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EC0212"/>
    <w:multiLevelType w:val="hybridMultilevel"/>
    <w:tmpl w:val="520026D0"/>
    <w:lvl w:ilvl="0" w:tplc="756C1696">
      <w:numFmt w:val="bullet"/>
      <w:lvlText w:val="•"/>
      <w:lvlJc w:val="left"/>
      <w:pPr>
        <w:ind w:left="720" w:hanging="360"/>
      </w:pPr>
      <w:rPr>
        <w:rFonts w:ascii="SymbolMT" w:eastAsia="SymbolMT" w:hAnsi="Arial" w:cs="SymbolMT" w:hint="eastAsi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87475C"/>
    <w:multiLevelType w:val="hybridMultilevel"/>
    <w:tmpl w:val="91E69F42"/>
    <w:lvl w:ilvl="0" w:tplc="756C1696">
      <w:numFmt w:val="bullet"/>
      <w:lvlText w:val="•"/>
      <w:lvlJc w:val="left"/>
      <w:pPr>
        <w:ind w:left="720" w:hanging="360"/>
      </w:pPr>
      <w:rPr>
        <w:rFonts w:ascii="SymbolMT" w:eastAsia="SymbolMT" w:hAnsi="Arial" w:cs="SymbolMT" w:hint="eastAsi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6E618D"/>
    <w:multiLevelType w:val="hybridMultilevel"/>
    <w:tmpl w:val="5B10C8EA"/>
    <w:lvl w:ilvl="0" w:tplc="756C1696">
      <w:numFmt w:val="bullet"/>
      <w:lvlText w:val="•"/>
      <w:lvlJc w:val="left"/>
      <w:pPr>
        <w:ind w:left="720" w:hanging="360"/>
      </w:pPr>
      <w:rPr>
        <w:rFonts w:ascii="SymbolMT" w:eastAsia="SymbolMT" w:hAnsi="Arial" w:cs="SymbolMT" w:hint="eastAsi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0A5A70"/>
    <w:multiLevelType w:val="hybridMultilevel"/>
    <w:tmpl w:val="1D9AF548"/>
    <w:lvl w:ilvl="0" w:tplc="756C1696">
      <w:numFmt w:val="bullet"/>
      <w:lvlText w:val="•"/>
      <w:lvlJc w:val="left"/>
      <w:pPr>
        <w:ind w:left="720" w:hanging="360"/>
      </w:pPr>
      <w:rPr>
        <w:rFonts w:ascii="SymbolMT" w:eastAsia="SymbolMT" w:hAnsi="Arial" w:cs="SymbolMT" w:hint="eastAsi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39599F"/>
    <w:multiLevelType w:val="hybridMultilevel"/>
    <w:tmpl w:val="BE682E32"/>
    <w:lvl w:ilvl="0" w:tplc="756C1696">
      <w:numFmt w:val="bullet"/>
      <w:lvlText w:val="•"/>
      <w:lvlJc w:val="left"/>
      <w:pPr>
        <w:ind w:left="720" w:hanging="360"/>
      </w:pPr>
      <w:rPr>
        <w:rFonts w:ascii="SymbolMT" w:eastAsia="SymbolMT" w:hAnsi="Arial" w:cs="SymbolMT" w:hint="eastAsi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062338"/>
    <w:multiLevelType w:val="hybridMultilevel"/>
    <w:tmpl w:val="AC60743E"/>
    <w:lvl w:ilvl="0" w:tplc="756C1696">
      <w:numFmt w:val="bullet"/>
      <w:lvlText w:val="•"/>
      <w:lvlJc w:val="left"/>
      <w:pPr>
        <w:ind w:left="720" w:hanging="360"/>
      </w:pPr>
      <w:rPr>
        <w:rFonts w:ascii="SymbolMT" w:eastAsia="SymbolMT" w:hAnsi="Arial" w:cs="SymbolMT" w:hint="eastAsi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833D69"/>
    <w:multiLevelType w:val="hybridMultilevel"/>
    <w:tmpl w:val="C5666E56"/>
    <w:lvl w:ilvl="0" w:tplc="756C1696">
      <w:numFmt w:val="bullet"/>
      <w:lvlText w:val="•"/>
      <w:lvlJc w:val="left"/>
      <w:pPr>
        <w:ind w:left="720" w:hanging="360"/>
      </w:pPr>
      <w:rPr>
        <w:rFonts w:ascii="SymbolMT" w:eastAsia="SymbolMT" w:hAnsi="Arial" w:cs="SymbolMT" w:hint="eastAsi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8"/>
  </w:num>
  <w:num w:numId="4">
    <w:abstractNumId w:val="10"/>
  </w:num>
  <w:num w:numId="5">
    <w:abstractNumId w:val="12"/>
  </w:num>
  <w:num w:numId="6">
    <w:abstractNumId w:val="3"/>
  </w:num>
  <w:num w:numId="7">
    <w:abstractNumId w:val="2"/>
  </w:num>
  <w:num w:numId="8">
    <w:abstractNumId w:val="1"/>
  </w:num>
  <w:num w:numId="9">
    <w:abstractNumId w:val="5"/>
  </w:num>
  <w:num w:numId="10">
    <w:abstractNumId w:val="6"/>
  </w:num>
  <w:num w:numId="11">
    <w:abstractNumId w:val="7"/>
  </w:num>
  <w:num w:numId="12">
    <w:abstractNumId w:val="9"/>
  </w:num>
  <w:num w:numId="13">
    <w:abstractNumId w:val="1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E6C"/>
    <w:rsid w:val="000B11E8"/>
    <w:rsid w:val="000E480D"/>
    <w:rsid w:val="00265E6C"/>
    <w:rsid w:val="003209D4"/>
    <w:rsid w:val="0036179A"/>
    <w:rsid w:val="00473D8F"/>
    <w:rsid w:val="00476063"/>
    <w:rsid w:val="00504E6C"/>
    <w:rsid w:val="0054250B"/>
    <w:rsid w:val="005534A7"/>
    <w:rsid w:val="005705A5"/>
    <w:rsid w:val="007A6D16"/>
    <w:rsid w:val="007C7D1B"/>
    <w:rsid w:val="007D0ABD"/>
    <w:rsid w:val="00827821"/>
    <w:rsid w:val="00831453"/>
    <w:rsid w:val="008933A8"/>
    <w:rsid w:val="00906437"/>
    <w:rsid w:val="00AF4C4C"/>
    <w:rsid w:val="00B66D05"/>
    <w:rsid w:val="00C3694B"/>
    <w:rsid w:val="00C74CB7"/>
    <w:rsid w:val="00D94D0C"/>
    <w:rsid w:val="00EF01B6"/>
    <w:rsid w:val="00EF2E72"/>
    <w:rsid w:val="00F25F24"/>
    <w:rsid w:val="00F54039"/>
    <w:rsid w:val="00FB6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D8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ntenudetableau">
    <w:name w:val="Contenu de tableau"/>
    <w:basedOn w:val="Normal"/>
    <w:rsid w:val="00473D8F"/>
    <w:pPr>
      <w:suppressLineNumbers/>
    </w:pPr>
  </w:style>
  <w:style w:type="paragraph" w:styleId="Paragraphedeliste">
    <w:name w:val="List Paragraph"/>
    <w:basedOn w:val="Normal"/>
    <w:uiPriority w:val="34"/>
    <w:qFormat/>
    <w:rsid w:val="00827821"/>
    <w:pPr>
      <w:ind w:left="720"/>
      <w:contextualSpacing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D8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ntenudetableau">
    <w:name w:val="Contenu de tableau"/>
    <w:basedOn w:val="Normal"/>
    <w:rsid w:val="00473D8F"/>
    <w:pPr>
      <w:suppressLineNumbers/>
    </w:pPr>
  </w:style>
  <w:style w:type="paragraph" w:styleId="Paragraphedeliste">
    <w:name w:val="List Paragraph"/>
    <w:basedOn w:val="Normal"/>
    <w:uiPriority w:val="34"/>
    <w:qFormat/>
    <w:rsid w:val="00827821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737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christelle</dc:creator>
  <cp:keywords/>
  <dc:description/>
  <cp:lastModifiedBy>christelle</cp:lastModifiedBy>
  <cp:revision>24</cp:revision>
  <dcterms:created xsi:type="dcterms:W3CDTF">2013-07-09T03:49:00Z</dcterms:created>
  <dcterms:modified xsi:type="dcterms:W3CDTF">2013-08-13T08:37:00Z</dcterms:modified>
</cp:coreProperties>
</file>