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D6C" w:rsidRPr="00A44FEB" w:rsidRDefault="00915105" w:rsidP="00A44FEB">
      <w:pPr>
        <w:jc w:val="center"/>
        <w:rPr>
          <w:b/>
          <w:i/>
          <w:sz w:val="32"/>
          <w:szCs w:val="32"/>
          <w:u w:val="single"/>
        </w:rPr>
      </w:pPr>
      <w:r w:rsidRPr="00A44FEB">
        <w:rPr>
          <w:b/>
          <w:i/>
          <w:sz w:val="32"/>
          <w:szCs w:val="32"/>
          <w:u w:val="single"/>
        </w:rPr>
        <w:t>DOCUMENT RESSOURCE CAPTEURS</w:t>
      </w:r>
    </w:p>
    <w:p w:rsidR="00915105" w:rsidRPr="00A44FEB" w:rsidRDefault="00915105">
      <w:pPr>
        <w:rPr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755"/>
        <w:gridCol w:w="2990"/>
        <w:gridCol w:w="3887"/>
      </w:tblGrid>
      <w:tr w:rsidR="001C377C" w:rsidRPr="00A44FEB" w:rsidTr="00A44FEB">
        <w:trPr>
          <w:jc w:val="center"/>
        </w:trPr>
        <w:tc>
          <w:tcPr>
            <w:tcW w:w="2755" w:type="dxa"/>
          </w:tcPr>
          <w:p w:rsidR="00915105" w:rsidRPr="00A44FEB" w:rsidRDefault="00A44FEB">
            <w:pPr>
              <w:rPr>
                <w:b/>
                <w:sz w:val="24"/>
                <w:szCs w:val="24"/>
              </w:rPr>
            </w:pPr>
            <w:r w:rsidRPr="00A44FEB">
              <w:rPr>
                <w:b/>
                <w:sz w:val="24"/>
                <w:szCs w:val="24"/>
              </w:rPr>
              <w:t>CAPTEURS</w:t>
            </w:r>
          </w:p>
        </w:tc>
        <w:tc>
          <w:tcPr>
            <w:tcW w:w="2646" w:type="dxa"/>
          </w:tcPr>
          <w:p w:rsidR="00915105" w:rsidRPr="00A44FEB" w:rsidRDefault="00A44FEB">
            <w:pPr>
              <w:rPr>
                <w:b/>
                <w:sz w:val="24"/>
                <w:szCs w:val="24"/>
              </w:rPr>
            </w:pPr>
            <w:r w:rsidRPr="00A44FEB">
              <w:rPr>
                <w:b/>
                <w:sz w:val="24"/>
                <w:szCs w:val="24"/>
              </w:rPr>
              <w:t>PHOTOS</w:t>
            </w:r>
          </w:p>
        </w:tc>
        <w:tc>
          <w:tcPr>
            <w:tcW w:w="3887" w:type="dxa"/>
          </w:tcPr>
          <w:p w:rsidR="00915105" w:rsidRPr="00A44FEB" w:rsidRDefault="00A44FEB">
            <w:pPr>
              <w:rPr>
                <w:b/>
                <w:sz w:val="24"/>
                <w:szCs w:val="24"/>
              </w:rPr>
            </w:pPr>
            <w:r w:rsidRPr="00A44FEB">
              <w:rPr>
                <w:b/>
                <w:sz w:val="24"/>
                <w:szCs w:val="24"/>
              </w:rPr>
              <w:t>DESCRIPTIONS</w:t>
            </w:r>
          </w:p>
        </w:tc>
      </w:tr>
      <w:tr w:rsidR="001C377C" w:rsidTr="00A44FEB">
        <w:trPr>
          <w:jc w:val="center"/>
        </w:trPr>
        <w:tc>
          <w:tcPr>
            <w:tcW w:w="2755" w:type="dxa"/>
          </w:tcPr>
          <w:p w:rsidR="00915105" w:rsidRPr="00A44FEB" w:rsidRDefault="00FF6B84">
            <w:pPr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>Capteur de son</w:t>
            </w:r>
          </w:p>
        </w:tc>
        <w:tc>
          <w:tcPr>
            <w:tcW w:w="2646" w:type="dxa"/>
          </w:tcPr>
          <w:p w:rsidR="00915105" w:rsidRDefault="00FF6B84" w:rsidP="00A44FE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69B028" wp14:editId="7F15E201">
                  <wp:extent cx="1653268" cy="1285875"/>
                  <wp:effectExtent l="0" t="0" r="444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40922" t="37731" r="40375" b="36395"/>
                          <a:stretch/>
                        </pic:blipFill>
                        <pic:spPr bwMode="auto">
                          <a:xfrm>
                            <a:off x="0" y="0"/>
                            <a:ext cx="1657188" cy="1288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915105" w:rsidRPr="00FF6B84" w:rsidRDefault="00FF6B84" w:rsidP="00915105">
            <w:pPr>
              <w:rPr>
                <w:rFonts w:cstheme="minorHAnsi"/>
                <w:sz w:val="24"/>
                <w:szCs w:val="24"/>
              </w:rPr>
            </w:pPr>
            <w:r w:rsidRPr="00FF6B84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Conçu sur la base d'un circuit intégré LMV324, ce module vous permettra de détecter la présence d'un son ambiant (g</w:t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râce à son microphone</w:t>
            </w:r>
            <w:r w:rsidRPr="00FF6B84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intégré)</w:t>
            </w:r>
          </w:p>
        </w:tc>
      </w:tr>
      <w:tr w:rsidR="001C377C" w:rsidTr="00A44FEB">
        <w:trPr>
          <w:jc w:val="center"/>
        </w:trPr>
        <w:tc>
          <w:tcPr>
            <w:tcW w:w="2755" w:type="dxa"/>
          </w:tcPr>
          <w:p w:rsidR="00915105" w:rsidRPr="00A44FEB" w:rsidRDefault="00915105">
            <w:pPr>
              <w:rPr>
                <w:sz w:val="24"/>
                <w:szCs w:val="24"/>
              </w:rPr>
            </w:pPr>
            <w:r w:rsidRPr="00A44FEB">
              <w:rPr>
                <w:sz w:val="24"/>
                <w:szCs w:val="24"/>
              </w:rPr>
              <w:t>Capteur de lumière</w:t>
            </w:r>
          </w:p>
        </w:tc>
        <w:tc>
          <w:tcPr>
            <w:tcW w:w="2646" w:type="dxa"/>
          </w:tcPr>
          <w:p w:rsidR="00915105" w:rsidRDefault="00226961" w:rsidP="00A44FE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0E7B94" wp14:editId="443695C9">
                  <wp:extent cx="1156428" cy="933450"/>
                  <wp:effectExtent l="0" t="0" r="571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5920" t="45107" r="45760" b="42948"/>
                          <a:stretch/>
                        </pic:blipFill>
                        <pic:spPr bwMode="auto">
                          <a:xfrm>
                            <a:off x="0" y="0"/>
                            <a:ext cx="1160252" cy="936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915105" w:rsidRPr="00226961" w:rsidRDefault="00226961" w:rsidP="00915105">
            <w:pPr>
              <w:rPr>
                <w:rFonts w:cstheme="minorHAnsi"/>
                <w:sz w:val="24"/>
                <w:szCs w:val="24"/>
              </w:rPr>
            </w:pPr>
            <w:r w:rsidRPr="0022696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Cette</w:t>
            </w:r>
            <w:r w:rsidRPr="00226961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platine intègre un capteur de lumière TEMT6000 dont la tension de sortie varie en fonction de l'intensité lumineuse captée</w:t>
            </w:r>
          </w:p>
        </w:tc>
      </w:tr>
      <w:tr w:rsidR="001C377C" w:rsidTr="00A44FEB">
        <w:trPr>
          <w:jc w:val="center"/>
        </w:trPr>
        <w:tc>
          <w:tcPr>
            <w:tcW w:w="2755" w:type="dxa"/>
          </w:tcPr>
          <w:p w:rsidR="001C377C" w:rsidRPr="00A44FEB" w:rsidRDefault="001C37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Capteur de choc</w:t>
            </w:r>
          </w:p>
        </w:tc>
        <w:tc>
          <w:tcPr>
            <w:tcW w:w="2646" w:type="dxa"/>
          </w:tcPr>
          <w:p w:rsidR="001C377C" w:rsidRDefault="001C377C" w:rsidP="00A44FE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424B99" wp14:editId="3FE4BD90">
                  <wp:extent cx="1755648" cy="12192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9162" t="36880" r="37820" b="34688"/>
                          <a:stretch/>
                        </pic:blipFill>
                        <pic:spPr bwMode="auto">
                          <a:xfrm>
                            <a:off x="0" y="0"/>
                            <a:ext cx="1759757" cy="1222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1C377C" w:rsidRPr="00B050AB" w:rsidRDefault="001C377C" w:rsidP="001C377C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B050AB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Ce capteur de choc </w:t>
            </w:r>
            <w:proofErr w:type="spellStart"/>
            <w:r w:rsidRPr="00B050AB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piezo</w:t>
            </w:r>
            <w:r w:rsidR="00B050AB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électrique</w:t>
            </w:r>
            <w:proofErr w:type="spellEnd"/>
            <w:r w:rsidRPr="00B050AB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avec sorties sur fils avec broches mâles sera parfait pour une utilisation avec une platine </w:t>
            </w:r>
            <w:proofErr w:type="spellStart"/>
            <w:r w:rsidRPr="00B050AB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Arduino</w:t>
            </w:r>
            <w:proofErr w:type="spellEnd"/>
          </w:p>
        </w:tc>
        <w:bookmarkStart w:id="0" w:name="_GoBack"/>
        <w:bookmarkEnd w:id="0"/>
      </w:tr>
      <w:tr w:rsidR="001C377C" w:rsidTr="00A44FEB">
        <w:trPr>
          <w:jc w:val="center"/>
        </w:trPr>
        <w:tc>
          <w:tcPr>
            <w:tcW w:w="2755" w:type="dxa"/>
          </w:tcPr>
          <w:p w:rsidR="00915105" w:rsidRPr="00A44FEB" w:rsidRDefault="00B129B9">
            <w:pPr>
              <w:rPr>
                <w:sz w:val="24"/>
                <w:szCs w:val="24"/>
              </w:rPr>
            </w:pPr>
            <w:r w:rsidRPr="00A44FEB">
              <w:rPr>
                <w:sz w:val="24"/>
                <w:szCs w:val="24"/>
              </w:rPr>
              <w:t>Capteur ultrason</w:t>
            </w:r>
          </w:p>
        </w:tc>
        <w:tc>
          <w:tcPr>
            <w:tcW w:w="2646" w:type="dxa"/>
          </w:tcPr>
          <w:p w:rsidR="00915105" w:rsidRDefault="004C662C" w:rsidP="00A44FE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FB99A0" wp14:editId="5F4178FF">
                  <wp:extent cx="1688267" cy="1009650"/>
                  <wp:effectExtent l="0" t="0" r="762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2240" t="42554" r="41440" b="40086"/>
                          <a:stretch/>
                        </pic:blipFill>
                        <pic:spPr bwMode="auto">
                          <a:xfrm>
                            <a:off x="0" y="0"/>
                            <a:ext cx="1693850" cy="1012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915105" w:rsidRPr="001C2550" w:rsidRDefault="001C2550">
            <w:pPr>
              <w:rPr>
                <w:rFonts w:cstheme="minorHAnsi"/>
                <w:sz w:val="24"/>
                <w:szCs w:val="24"/>
              </w:rPr>
            </w:pPr>
            <w:r w:rsidRPr="001C2550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Ce capteur ultrason</w:t>
            </w:r>
            <w:r w:rsidRPr="001C2550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à base de HC-SR05 délivre un signal PWM proportionnel à la distance qui le sépare d'un obstacle</w:t>
            </w:r>
          </w:p>
        </w:tc>
      </w:tr>
      <w:tr w:rsidR="001C377C" w:rsidTr="00A44FEB">
        <w:trPr>
          <w:jc w:val="center"/>
        </w:trPr>
        <w:tc>
          <w:tcPr>
            <w:tcW w:w="2755" w:type="dxa"/>
          </w:tcPr>
          <w:p w:rsidR="00B129B9" w:rsidRPr="00A44FEB" w:rsidRDefault="00B129B9">
            <w:pPr>
              <w:rPr>
                <w:sz w:val="24"/>
                <w:szCs w:val="24"/>
              </w:rPr>
            </w:pPr>
            <w:r w:rsidRPr="00A44FEB">
              <w:rPr>
                <w:sz w:val="24"/>
                <w:szCs w:val="24"/>
              </w:rPr>
              <w:t>Détecteur de ligne</w:t>
            </w:r>
          </w:p>
        </w:tc>
        <w:tc>
          <w:tcPr>
            <w:tcW w:w="2646" w:type="dxa"/>
          </w:tcPr>
          <w:p w:rsidR="00B129B9" w:rsidRDefault="001C2550" w:rsidP="00A44FE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EDE21A" wp14:editId="3AF55576">
                  <wp:extent cx="1323866" cy="103822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3680" t="42838" r="43680" b="39530"/>
                          <a:stretch/>
                        </pic:blipFill>
                        <pic:spPr bwMode="auto">
                          <a:xfrm>
                            <a:off x="0" y="0"/>
                            <a:ext cx="1328243" cy="1041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B129B9" w:rsidRPr="001C2550" w:rsidRDefault="001C2550" w:rsidP="00A44FEB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1C2550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Cette platine permettra</w:t>
            </w:r>
            <w:r w:rsidRPr="001C2550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de détecter une ligne au sol au moyen d'un capteur infrarouge capable de faire la distinction entre le blanc et le noir (sortie </w:t>
            </w:r>
            <w:r w:rsidRPr="001C2550">
              <w:rPr>
                <w:rStyle w:val="lev"/>
                <w:rFonts w:cstheme="minorHAnsi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tout ou rien</w:t>
            </w:r>
            <w:r w:rsidRPr="001C2550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1C377C" w:rsidTr="00A44FEB">
        <w:trPr>
          <w:jc w:val="center"/>
        </w:trPr>
        <w:tc>
          <w:tcPr>
            <w:tcW w:w="2755" w:type="dxa"/>
          </w:tcPr>
          <w:p w:rsidR="00B129B9" w:rsidRPr="00A44FEB" w:rsidRDefault="00B129B9">
            <w:pPr>
              <w:rPr>
                <w:sz w:val="24"/>
                <w:szCs w:val="24"/>
              </w:rPr>
            </w:pPr>
            <w:r w:rsidRPr="00A44FEB">
              <w:rPr>
                <w:sz w:val="24"/>
                <w:szCs w:val="24"/>
              </w:rPr>
              <w:t>Détecteur de mouvement infrarouge</w:t>
            </w:r>
          </w:p>
        </w:tc>
        <w:tc>
          <w:tcPr>
            <w:tcW w:w="2646" w:type="dxa"/>
          </w:tcPr>
          <w:p w:rsidR="00B129B9" w:rsidRDefault="004C662C" w:rsidP="00A44FE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A5E8A1A" wp14:editId="37E4CF9A">
                  <wp:extent cx="1761893" cy="1143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5600" t="45674" r="45280" b="43802"/>
                          <a:stretch/>
                        </pic:blipFill>
                        <pic:spPr bwMode="auto">
                          <a:xfrm>
                            <a:off x="0" y="0"/>
                            <a:ext cx="1767718" cy="1146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B129B9" w:rsidRPr="004C662C" w:rsidRDefault="004C662C" w:rsidP="004C662C">
            <w:pPr>
              <w:rPr>
                <w:rFonts w:cstheme="minorHAnsi"/>
                <w:sz w:val="24"/>
                <w:szCs w:val="24"/>
              </w:rPr>
            </w:pPr>
            <w:r w:rsidRPr="004C662C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Ce mini module est équipé d'une cellule infrarouge </w:t>
            </w:r>
            <w:r w:rsidRPr="004C662C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perme</w:t>
            </w:r>
            <w:r w:rsidRPr="004C662C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t de détecter un individu ou un animal sur une portée de 7 m / 90° env</w:t>
            </w:r>
            <w:r w:rsidRPr="004C662C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iron</w:t>
            </w:r>
          </w:p>
        </w:tc>
      </w:tr>
      <w:tr w:rsidR="001C377C" w:rsidTr="00A44FEB">
        <w:trPr>
          <w:jc w:val="center"/>
        </w:trPr>
        <w:tc>
          <w:tcPr>
            <w:tcW w:w="2755" w:type="dxa"/>
          </w:tcPr>
          <w:p w:rsidR="00A44FEB" w:rsidRDefault="001C2550">
            <w:r>
              <w:t>Capteur</w:t>
            </w:r>
            <w:r w:rsidR="00A44FEB">
              <w:t xml:space="preserve"> de température</w:t>
            </w:r>
          </w:p>
        </w:tc>
        <w:tc>
          <w:tcPr>
            <w:tcW w:w="2646" w:type="dxa"/>
          </w:tcPr>
          <w:p w:rsidR="00A44FEB" w:rsidRDefault="001C2550" w:rsidP="00A44FE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CF330B" wp14:editId="60B34706">
                  <wp:extent cx="466725" cy="101053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8320" t="43689" r="47840" b="41522"/>
                          <a:stretch/>
                        </pic:blipFill>
                        <pic:spPr bwMode="auto">
                          <a:xfrm>
                            <a:off x="0" y="0"/>
                            <a:ext cx="468269" cy="1013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A44FEB" w:rsidRPr="001C2550" w:rsidRDefault="001C2550" w:rsidP="001C2550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1C2550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Capteur de tempér</w:t>
            </w:r>
            <w:r w:rsidRPr="001C2550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ature "LM335Z" en boîtier TO-92. </w:t>
            </w:r>
            <w:r w:rsidRPr="001C2550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Plage de mesure: -40 °C à +100 °C. Sortie analogique.</w:t>
            </w:r>
          </w:p>
        </w:tc>
      </w:tr>
    </w:tbl>
    <w:p w:rsidR="00915105" w:rsidRDefault="00915105"/>
    <w:sectPr w:rsidR="00915105" w:rsidSect="00B129B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05"/>
    <w:rsid w:val="001C2550"/>
    <w:rsid w:val="001C377C"/>
    <w:rsid w:val="00226961"/>
    <w:rsid w:val="004C662C"/>
    <w:rsid w:val="00915105"/>
    <w:rsid w:val="00A44FEB"/>
    <w:rsid w:val="00B050AB"/>
    <w:rsid w:val="00B129B9"/>
    <w:rsid w:val="00B33D6C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15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1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105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1C255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15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1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105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1C25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177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phmayer</dc:creator>
  <cp:lastModifiedBy>phmayer</cp:lastModifiedBy>
  <cp:revision>6</cp:revision>
  <dcterms:created xsi:type="dcterms:W3CDTF">2018-04-11T15:39:00Z</dcterms:created>
  <dcterms:modified xsi:type="dcterms:W3CDTF">2018-04-13T14:26:00Z</dcterms:modified>
</cp:coreProperties>
</file>