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BC" w:rsidRDefault="002450BC" w:rsidP="001954DE">
      <w:pPr>
        <w:spacing w:after="0" w:line="240" w:lineRule="auto"/>
        <w:jc w:val="center"/>
        <w:rPr>
          <w:sz w:val="20"/>
          <w:szCs w:val="20"/>
        </w:rPr>
      </w:pPr>
    </w:p>
    <w:p w:rsidR="001954DE" w:rsidRPr="002450BC" w:rsidRDefault="001954DE" w:rsidP="001954DE">
      <w:pPr>
        <w:spacing w:after="0" w:line="240" w:lineRule="auto"/>
        <w:jc w:val="center"/>
        <w:rPr>
          <w:sz w:val="20"/>
          <w:szCs w:val="20"/>
        </w:rPr>
      </w:pPr>
      <w:r w:rsidRPr="002450BC">
        <w:rPr>
          <w:sz w:val="20"/>
          <w:szCs w:val="20"/>
        </w:rPr>
        <w:t xml:space="preserve">TD </w:t>
      </w:r>
      <w:r w:rsidRPr="002450BC">
        <w:rPr>
          <w:sz w:val="20"/>
          <w:szCs w:val="20"/>
          <w:u w:val="single"/>
        </w:rPr>
        <w:t xml:space="preserve">Les </w:t>
      </w:r>
      <w:proofErr w:type="spellStart"/>
      <w:r w:rsidRPr="002450BC">
        <w:rPr>
          <w:sz w:val="20"/>
          <w:szCs w:val="20"/>
          <w:u w:val="single"/>
        </w:rPr>
        <w:t>serious</w:t>
      </w:r>
      <w:proofErr w:type="spellEnd"/>
      <w:r w:rsidRPr="002450BC">
        <w:rPr>
          <w:sz w:val="20"/>
          <w:szCs w:val="20"/>
          <w:u w:val="single"/>
        </w:rPr>
        <w:t xml:space="preserve"> </w:t>
      </w:r>
      <w:proofErr w:type="spellStart"/>
      <w:r w:rsidRPr="002450BC">
        <w:rPr>
          <w:sz w:val="20"/>
          <w:szCs w:val="20"/>
          <w:u w:val="single"/>
        </w:rPr>
        <w:t>game</w:t>
      </w:r>
      <w:proofErr w:type="spellEnd"/>
      <w:r w:rsidR="00812D42" w:rsidRPr="002450BC">
        <w:rPr>
          <w:sz w:val="20"/>
          <w:szCs w:val="20"/>
          <w:u w:val="single"/>
        </w:rPr>
        <w:t xml:space="preserve"> sur handicap</w:t>
      </w:r>
    </w:p>
    <w:p w:rsidR="001954DE" w:rsidRPr="002450BC" w:rsidRDefault="001954DE" w:rsidP="001954DE">
      <w:pPr>
        <w:spacing w:after="0" w:line="240" w:lineRule="auto"/>
        <w:ind w:left="360"/>
        <w:jc w:val="both"/>
        <w:rPr>
          <w:sz w:val="20"/>
          <w:szCs w:val="20"/>
        </w:rPr>
      </w:pPr>
    </w:p>
    <w:p w:rsidR="001954DE" w:rsidRPr="002450BC" w:rsidRDefault="002450BC" w:rsidP="001954DE">
      <w:pPr>
        <w:numPr>
          <w:ilvl w:val="0"/>
          <w:numId w:val="1"/>
        </w:numPr>
        <w:spacing w:after="0" w:line="240" w:lineRule="auto"/>
        <w:jc w:val="both"/>
        <w:rPr>
          <w:sz w:val="20"/>
          <w:szCs w:val="20"/>
        </w:rPr>
      </w:pPr>
      <w:r w:rsidRPr="002450BC">
        <w:rPr>
          <w:sz w:val="20"/>
          <w:szCs w:val="20"/>
        </w:rPr>
        <w:t>Identifier un handicap</w:t>
      </w:r>
    </w:p>
    <w:p w:rsidR="001954DE" w:rsidRPr="002450BC" w:rsidRDefault="001954DE" w:rsidP="001954DE">
      <w:pPr>
        <w:numPr>
          <w:ilvl w:val="0"/>
          <w:numId w:val="1"/>
        </w:numPr>
        <w:spacing w:after="0" w:line="240" w:lineRule="auto"/>
        <w:jc w:val="both"/>
        <w:rPr>
          <w:sz w:val="20"/>
          <w:szCs w:val="20"/>
        </w:rPr>
      </w:pPr>
      <w:r w:rsidRPr="002450BC">
        <w:rPr>
          <w:sz w:val="20"/>
          <w:szCs w:val="20"/>
        </w:rPr>
        <w:t>Lister et classer les principaux obstacles à l’intégr</w:t>
      </w:r>
      <w:r w:rsidR="002450BC" w:rsidRPr="002450BC">
        <w:rPr>
          <w:sz w:val="20"/>
          <w:szCs w:val="20"/>
        </w:rPr>
        <w:t>ation des personnes handicapées</w:t>
      </w:r>
    </w:p>
    <w:p w:rsidR="001954DE" w:rsidRPr="002450BC" w:rsidRDefault="001954DE" w:rsidP="001954DE">
      <w:pPr>
        <w:numPr>
          <w:ilvl w:val="0"/>
          <w:numId w:val="1"/>
        </w:numPr>
        <w:spacing w:after="0" w:line="240" w:lineRule="auto"/>
        <w:jc w:val="both"/>
        <w:rPr>
          <w:sz w:val="20"/>
          <w:szCs w:val="20"/>
        </w:rPr>
      </w:pPr>
      <w:r w:rsidRPr="002450BC">
        <w:rPr>
          <w:sz w:val="20"/>
          <w:szCs w:val="20"/>
        </w:rPr>
        <w:t>Identifier les facteurs de progrès dans la prise en charge du handic</w:t>
      </w:r>
      <w:r w:rsidR="002450BC" w:rsidRPr="002450BC">
        <w:rPr>
          <w:sz w:val="20"/>
          <w:szCs w:val="20"/>
        </w:rPr>
        <w:t>ap dans le milieu professionnel</w:t>
      </w:r>
    </w:p>
    <w:p w:rsidR="001954DE" w:rsidRPr="002450BC" w:rsidRDefault="001954DE" w:rsidP="001954DE">
      <w:pPr>
        <w:pStyle w:val="Paragraphedeliste"/>
        <w:numPr>
          <w:ilvl w:val="0"/>
          <w:numId w:val="1"/>
        </w:numPr>
        <w:jc w:val="both"/>
        <w:rPr>
          <w:sz w:val="20"/>
          <w:szCs w:val="20"/>
        </w:rPr>
      </w:pPr>
      <w:r w:rsidRPr="002450BC">
        <w:rPr>
          <w:sz w:val="20"/>
          <w:szCs w:val="20"/>
        </w:rPr>
        <w:t>Comprendre l’organisation, et la coordination du travail en l’équipe</w:t>
      </w:r>
    </w:p>
    <w:p w:rsidR="001954DE" w:rsidRPr="002450BC" w:rsidRDefault="001954DE" w:rsidP="001954DE">
      <w:pPr>
        <w:pStyle w:val="Paragraphedeliste"/>
        <w:numPr>
          <w:ilvl w:val="0"/>
          <w:numId w:val="1"/>
        </w:numPr>
        <w:spacing w:after="0" w:line="240" w:lineRule="auto"/>
        <w:rPr>
          <w:rFonts w:eastAsia="Times New Roman" w:cs="Times New Roman"/>
          <w:sz w:val="20"/>
          <w:szCs w:val="20"/>
          <w:lang w:eastAsia="fr-FR"/>
        </w:rPr>
      </w:pPr>
      <w:r w:rsidRPr="002450BC">
        <w:rPr>
          <w:sz w:val="20"/>
          <w:szCs w:val="20"/>
        </w:rPr>
        <w:t xml:space="preserve">Définir les enjeux de la communication professionnelle </w:t>
      </w:r>
    </w:p>
    <w:p w:rsidR="001954DE" w:rsidRPr="002450BC" w:rsidRDefault="001954DE" w:rsidP="001954DE">
      <w:pPr>
        <w:spacing w:after="0" w:line="240" w:lineRule="auto"/>
        <w:rPr>
          <w:rFonts w:eastAsia="Times New Roman" w:cs="Times New Roman"/>
          <w:sz w:val="20"/>
          <w:szCs w:val="20"/>
          <w:lang w:eastAsia="fr-FR"/>
        </w:rPr>
      </w:pPr>
    </w:p>
    <w:p w:rsidR="001954DE" w:rsidRPr="002450BC" w:rsidRDefault="001954DE" w:rsidP="001954DE">
      <w:pPr>
        <w:spacing w:after="0" w:line="240" w:lineRule="auto"/>
        <w:rPr>
          <w:rFonts w:eastAsia="Times New Roman" w:cs="Times New Roman"/>
          <w:sz w:val="20"/>
          <w:szCs w:val="20"/>
          <w:lang w:eastAsia="fr-FR"/>
        </w:rPr>
      </w:pPr>
      <w:bookmarkStart w:id="0" w:name="_GoBack"/>
      <w:bookmarkEnd w:id="0"/>
    </w:p>
    <w:p w:rsidR="001954DE" w:rsidRPr="002450BC" w:rsidRDefault="001954DE" w:rsidP="001954DE">
      <w:pPr>
        <w:spacing w:after="0" w:line="240" w:lineRule="auto"/>
        <w:rPr>
          <w:rFonts w:eastAsia="Times New Roman" w:cs="Times New Roman"/>
          <w:sz w:val="20"/>
          <w:szCs w:val="20"/>
          <w:lang w:eastAsia="fr-FR"/>
        </w:rPr>
      </w:pPr>
      <w:r w:rsidRPr="002450BC">
        <w:rPr>
          <w:rFonts w:eastAsia="Times New Roman" w:cs="Times New Roman"/>
          <w:sz w:val="20"/>
          <w:szCs w:val="20"/>
          <w:lang w:eastAsia="fr-FR"/>
        </w:rPr>
        <w:t xml:space="preserve">Les </w:t>
      </w:r>
      <w:proofErr w:type="spellStart"/>
      <w:r w:rsidRPr="002450BC">
        <w:rPr>
          <w:rFonts w:eastAsia="Times New Roman" w:cs="Times New Roman"/>
          <w:sz w:val="20"/>
          <w:szCs w:val="20"/>
          <w:lang w:eastAsia="fr-FR"/>
        </w:rPr>
        <w:t>serious</w:t>
      </w:r>
      <w:proofErr w:type="spellEnd"/>
      <w:r w:rsidRPr="002450BC">
        <w:rPr>
          <w:rFonts w:eastAsia="Times New Roman" w:cs="Times New Roman"/>
          <w:sz w:val="20"/>
          <w:szCs w:val="20"/>
          <w:lang w:eastAsia="fr-FR"/>
        </w:rPr>
        <w:t xml:space="preserve"> </w:t>
      </w:r>
      <w:proofErr w:type="spellStart"/>
      <w:r w:rsidRPr="002450BC">
        <w:rPr>
          <w:rFonts w:eastAsia="Times New Roman" w:cs="Times New Roman"/>
          <w:sz w:val="20"/>
          <w:szCs w:val="20"/>
          <w:lang w:eastAsia="fr-FR"/>
        </w:rPr>
        <w:t>games</w:t>
      </w:r>
      <w:proofErr w:type="spellEnd"/>
      <w:r w:rsidRPr="002450BC">
        <w:rPr>
          <w:rFonts w:eastAsia="Times New Roman" w:cs="Times New Roman"/>
          <w:sz w:val="20"/>
          <w:szCs w:val="20"/>
          <w:lang w:eastAsia="fr-FR"/>
        </w:rPr>
        <w:t xml:space="preserve"> </w:t>
      </w:r>
      <w:proofErr w:type="spellStart"/>
      <w:r w:rsidRPr="002450BC">
        <w:rPr>
          <w:rFonts w:eastAsia="Times New Roman" w:cs="Times New Roman"/>
          <w:sz w:val="20"/>
          <w:szCs w:val="20"/>
          <w:lang w:eastAsia="fr-FR"/>
        </w:rPr>
        <w:t>SecretCAM</w:t>
      </w:r>
      <w:proofErr w:type="spellEnd"/>
      <w:r w:rsidRPr="002450BC">
        <w:rPr>
          <w:rFonts w:eastAsia="Times New Roman" w:cs="Times New Roman"/>
          <w:sz w:val="20"/>
          <w:szCs w:val="20"/>
          <w:lang w:eastAsia="fr-FR"/>
        </w:rPr>
        <w:t xml:space="preserve"> sont complètement conçus et réalisés par le </w:t>
      </w:r>
      <w:proofErr w:type="spellStart"/>
      <w:r w:rsidRPr="002450BC">
        <w:rPr>
          <w:rFonts w:eastAsia="Times New Roman" w:cs="Times New Roman"/>
          <w:sz w:val="20"/>
          <w:szCs w:val="20"/>
          <w:lang w:eastAsia="fr-FR"/>
        </w:rPr>
        <w:t>Cnam</w:t>
      </w:r>
      <w:proofErr w:type="spellEnd"/>
      <w:r w:rsidRPr="002450BC">
        <w:rPr>
          <w:rFonts w:eastAsia="Times New Roman" w:cs="Times New Roman"/>
          <w:sz w:val="20"/>
          <w:szCs w:val="20"/>
          <w:lang w:eastAsia="fr-FR"/>
        </w:rPr>
        <w:t xml:space="preserve"> des Pays de la Loire dans une démarche partenariale. </w:t>
      </w:r>
      <w:r w:rsidRPr="002450BC">
        <w:rPr>
          <w:rFonts w:eastAsia="Times New Roman" w:cs="Times New Roman"/>
          <w:sz w:val="20"/>
          <w:szCs w:val="20"/>
          <w:lang w:eastAsia="fr-FR"/>
        </w:rPr>
        <w:br/>
      </w:r>
      <w:r w:rsidRPr="002450BC">
        <w:rPr>
          <w:rFonts w:eastAsia="Times New Roman" w:cs="Times New Roman"/>
          <w:sz w:val="20"/>
          <w:szCs w:val="20"/>
          <w:lang w:eastAsia="fr-FR"/>
        </w:rPr>
        <w:br/>
      </w:r>
      <w:r w:rsidRPr="002450BC">
        <w:rPr>
          <w:rFonts w:eastAsia="Times New Roman" w:cs="Times New Roman"/>
          <w:b/>
          <w:sz w:val="20"/>
          <w:szCs w:val="20"/>
          <w:lang w:eastAsia="fr-FR"/>
        </w:rPr>
        <w:t>La réalité en jeu</w:t>
      </w:r>
      <w:r w:rsidRPr="002450BC">
        <w:rPr>
          <w:rFonts w:eastAsia="Times New Roman" w:cs="Times New Roman"/>
          <w:b/>
          <w:sz w:val="20"/>
          <w:szCs w:val="20"/>
          <w:lang w:eastAsia="fr-FR"/>
        </w:rPr>
        <w:br/>
      </w:r>
      <w:r w:rsidRPr="002450BC">
        <w:rPr>
          <w:rFonts w:eastAsia="Times New Roman" w:cs="Times New Roman"/>
          <w:sz w:val="20"/>
          <w:szCs w:val="20"/>
          <w:lang w:eastAsia="fr-FR"/>
        </w:rPr>
        <w:t xml:space="preserve">Créés avec des entreprises pour les entreprises, les scénarios s’appuient sur des scènes issues de la réalité des organisations et proposent au joueur une expérience authentique qui facilite l’identification et le questionnement personnel. Grâce au recours à la vidéo et à des comédiens professionnels, les scènes du jeu sont très réalistes et favorisent l’immersion. </w:t>
      </w:r>
      <w:r w:rsidRPr="002450BC">
        <w:rPr>
          <w:rFonts w:eastAsia="Times New Roman" w:cs="Times New Roman"/>
          <w:sz w:val="20"/>
          <w:szCs w:val="20"/>
          <w:lang w:eastAsia="fr-FR"/>
        </w:rPr>
        <w:br/>
      </w:r>
      <w:r w:rsidRPr="002450BC">
        <w:rPr>
          <w:rFonts w:eastAsia="Times New Roman" w:cs="Times New Roman"/>
          <w:sz w:val="20"/>
          <w:szCs w:val="20"/>
          <w:lang w:eastAsia="fr-FR"/>
        </w:rPr>
        <w:br/>
      </w:r>
      <w:r w:rsidRPr="002450BC">
        <w:rPr>
          <w:rFonts w:eastAsia="Times New Roman" w:cs="Times New Roman"/>
          <w:b/>
          <w:sz w:val="20"/>
          <w:szCs w:val="20"/>
          <w:lang w:eastAsia="fr-FR"/>
        </w:rPr>
        <w:t>Des « jeux sérieux » pour quoi faire ?</w:t>
      </w:r>
      <w:r w:rsidRPr="002450BC">
        <w:rPr>
          <w:rFonts w:eastAsia="Times New Roman" w:cs="Times New Roman"/>
          <w:b/>
          <w:sz w:val="20"/>
          <w:szCs w:val="20"/>
          <w:lang w:eastAsia="fr-FR"/>
        </w:rPr>
        <w:br/>
      </w:r>
      <w:r w:rsidRPr="002450BC">
        <w:rPr>
          <w:rFonts w:eastAsia="Times New Roman" w:cs="Times New Roman"/>
          <w:sz w:val="20"/>
          <w:szCs w:val="20"/>
          <w:lang w:eastAsia="fr-FR"/>
        </w:rPr>
        <w:t xml:space="preserve">La série de jeux </w:t>
      </w:r>
      <w:proofErr w:type="spellStart"/>
      <w:r w:rsidRPr="002450BC">
        <w:rPr>
          <w:rFonts w:eastAsia="Times New Roman" w:cs="Times New Roman"/>
          <w:sz w:val="20"/>
          <w:szCs w:val="20"/>
          <w:lang w:eastAsia="fr-FR"/>
        </w:rPr>
        <w:t>SecretCAM</w:t>
      </w:r>
      <w:proofErr w:type="spellEnd"/>
      <w:r w:rsidRPr="002450BC">
        <w:rPr>
          <w:rFonts w:eastAsia="Times New Roman" w:cs="Times New Roman"/>
          <w:sz w:val="20"/>
          <w:szCs w:val="20"/>
          <w:lang w:eastAsia="fr-FR"/>
        </w:rPr>
        <w:t xml:space="preserve"> a pour objectif de faire évoluer de manière ludique les représentations et stéréotypes sociaux convoqués en entreprise ainsi que les pratiques des dirigeants, des managers et des salariés, sur différentes thématiques relatives à la Responsabilité Sociale des Entreprises (RSE). </w:t>
      </w:r>
    </w:p>
    <w:p w:rsidR="00812D42" w:rsidRPr="002450BC" w:rsidRDefault="00812D42" w:rsidP="001954DE">
      <w:pPr>
        <w:spacing w:after="0" w:line="240" w:lineRule="auto"/>
        <w:rPr>
          <w:rFonts w:eastAsia="Times New Roman" w:cs="Times New Roman"/>
          <w:sz w:val="20"/>
          <w:szCs w:val="20"/>
          <w:lang w:eastAsia="fr-FR"/>
        </w:rPr>
      </w:pPr>
    </w:p>
    <w:p w:rsidR="001954DE" w:rsidRPr="002450BC" w:rsidRDefault="001954DE" w:rsidP="001954DE">
      <w:pPr>
        <w:spacing w:after="0" w:line="240" w:lineRule="auto"/>
        <w:rPr>
          <w:rFonts w:eastAsia="Times New Roman" w:cs="Times New Roman"/>
          <w:sz w:val="20"/>
          <w:szCs w:val="20"/>
          <w:lang w:eastAsia="fr-FR"/>
        </w:rPr>
      </w:pPr>
      <w:r w:rsidRPr="002450BC">
        <w:rPr>
          <w:rFonts w:eastAsia="Times New Roman" w:cs="Times New Roman"/>
          <w:sz w:val="20"/>
          <w:szCs w:val="20"/>
          <w:lang w:eastAsia="fr-FR"/>
        </w:rPr>
        <w:t xml:space="preserve">La série </w:t>
      </w:r>
      <w:proofErr w:type="spellStart"/>
      <w:r w:rsidRPr="002450BC">
        <w:rPr>
          <w:rFonts w:eastAsia="Times New Roman" w:cs="Times New Roman"/>
          <w:sz w:val="20"/>
          <w:szCs w:val="20"/>
          <w:lang w:eastAsia="fr-FR"/>
        </w:rPr>
        <w:t>SecretCAM</w:t>
      </w:r>
      <w:proofErr w:type="spellEnd"/>
      <w:r w:rsidRPr="002450BC">
        <w:rPr>
          <w:rFonts w:eastAsia="Times New Roman" w:cs="Times New Roman"/>
          <w:sz w:val="20"/>
          <w:szCs w:val="20"/>
          <w:lang w:eastAsia="fr-FR"/>
        </w:rPr>
        <w:t xml:space="preserve"> rend plus attrayante les problématiques « sérieuses » traitées et motive les collaborateurs à se former. L’immersion dans le jeu vidéo permet de simuler des situations difficiles à reproduire dans la réalité et lève les craintes liées à la prise de risque. Combiné à un dispositif de formation animé par un expert de la thématique, le </w:t>
      </w:r>
      <w:proofErr w:type="spellStart"/>
      <w:r w:rsidRPr="002450BC">
        <w:rPr>
          <w:rFonts w:eastAsia="Times New Roman" w:cs="Times New Roman"/>
          <w:sz w:val="20"/>
          <w:szCs w:val="20"/>
          <w:lang w:eastAsia="fr-FR"/>
        </w:rPr>
        <w:t>serious</w:t>
      </w:r>
      <w:proofErr w:type="spellEnd"/>
      <w:r w:rsidRPr="002450BC">
        <w:rPr>
          <w:rFonts w:eastAsia="Times New Roman" w:cs="Times New Roman"/>
          <w:sz w:val="20"/>
          <w:szCs w:val="20"/>
          <w:lang w:eastAsia="fr-FR"/>
        </w:rPr>
        <w:t xml:space="preserve"> </w:t>
      </w:r>
      <w:proofErr w:type="spellStart"/>
      <w:r w:rsidRPr="002450BC">
        <w:rPr>
          <w:rFonts w:eastAsia="Times New Roman" w:cs="Times New Roman"/>
          <w:sz w:val="20"/>
          <w:szCs w:val="20"/>
          <w:lang w:eastAsia="fr-FR"/>
        </w:rPr>
        <w:t>game</w:t>
      </w:r>
      <w:proofErr w:type="spellEnd"/>
      <w:r w:rsidRPr="002450BC">
        <w:rPr>
          <w:rFonts w:eastAsia="Times New Roman" w:cs="Times New Roman"/>
          <w:sz w:val="20"/>
          <w:szCs w:val="20"/>
          <w:lang w:eastAsia="fr-FR"/>
        </w:rPr>
        <w:t xml:space="preserve"> prend toute sa dimension pédagogique. Il déclenche une prise de conscience et libère l’échange entre collègues pour un « mieux travailler ensemble ». </w:t>
      </w:r>
      <w:r w:rsidRPr="002450BC">
        <w:rPr>
          <w:rFonts w:eastAsia="Times New Roman" w:cs="Times New Roman"/>
          <w:sz w:val="20"/>
          <w:szCs w:val="20"/>
          <w:lang w:eastAsia="fr-FR"/>
        </w:rPr>
        <w:br/>
      </w:r>
      <w:r w:rsidRPr="002450BC">
        <w:rPr>
          <w:rFonts w:eastAsia="Times New Roman" w:cs="Times New Roman"/>
          <w:sz w:val="20"/>
          <w:szCs w:val="20"/>
          <w:lang w:eastAsia="fr-FR"/>
        </w:rPr>
        <w:br/>
      </w:r>
      <w:r w:rsidRPr="002450BC">
        <w:rPr>
          <w:rFonts w:eastAsia="Times New Roman" w:cs="Times New Roman"/>
          <w:b/>
          <w:sz w:val="20"/>
          <w:szCs w:val="20"/>
          <w:lang w:eastAsia="fr-FR"/>
        </w:rPr>
        <w:t>Joueur et héros à la fois…</w:t>
      </w:r>
      <w:r w:rsidRPr="002450BC">
        <w:rPr>
          <w:rFonts w:eastAsia="Times New Roman" w:cs="Times New Roman"/>
          <w:b/>
          <w:sz w:val="20"/>
          <w:szCs w:val="20"/>
          <w:lang w:eastAsia="fr-FR"/>
        </w:rPr>
        <w:br/>
      </w:r>
      <w:r w:rsidRPr="002450BC">
        <w:rPr>
          <w:rFonts w:eastAsia="Times New Roman" w:cs="Times New Roman"/>
          <w:sz w:val="20"/>
          <w:szCs w:val="20"/>
          <w:lang w:eastAsia="fr-FR"/>
        </w:rPr>
        <w:t xml:space="preserve">Au travers de son avatar, le joueur, est un(e) des acteurs du jeu. En fonction de ses propres représentations, ses choix ont une incidence sur la progression dans le jeu… et donc sur sa réussite. </w:t>
      </w:r>
      <w:r w:rsidRPr="002450BC">
        <w:rPr>
          <w:rFonts w:eastAsia="Times New Roman" w:cs="Times New Roman"/>
          <w:sz w:val="20"/>
          <w:szCs w:val="20"/>
          <w:lang w:eastAsia="fr-FR"/>
        </w:rPr>
        <w:br/>
      </w:r>
      <w:r w:rsidRPr="002450BC">
        <w:rPr>
          <w:rFonts w:eastAsia="Times New Roman" w:cs="Times New Roman"/>
          <w:sz w:val="20"/>
          <w:szCs w:val="20"/>
          <w:lang w:eastAsia="fr-FR"/>
        </w:rPr>
        <w:br/>
      </w:r>
      <w:r w:rsidRPr="002450BC">
        <w:rPr>
          <w:rFonts w:eastAsia="Times New Roman" w:cs="Times New Roman"/>
          <w:b/>
          <w:sz w:val="20"/>
          <w:szCs w:val="20"/>
          <w:lang w:eastAsia="fr-FR"/>
        </w:rPr>
        <w:t>Faire émerger les vraies problématiques</w:t>
      </w:r>
      <w:r w:rsidRPr="002450BC">
        <w:rPr>
          <w:rFonts w:eastAsia="Times New Roman" w:cs="Times New Roman"/>
          <w:b/>
          <w:sz w:val="20"/>
          <w:szCs w:val="20"/>
          <w:lang w:eastAsia="fr-FR"/>
        </w:rPr>
        <w:br/>
      </w:r>
      <w:r w:rsidRPr="002450BC">
        <w:rPr>
          <w:rFonts w:eastAsia="Times New Roman" w:cs="Times New Roman"/>
          <w:sz w:val="20"/>
          <w:szCs w:val="20"/>
          <w:lang w:eastAsia="fr-FR"/>
        </w:rPr>
        <w:t xml:space="preserve">Avec </w:t>
      </w:r>
      <w:proofErr w:type="spellStart"/>
      <w:r w:rsidRPr="002450BC">
        <w:rPr>
          <w:rFonts w:eastAsia="Times New Roman" w:cs="Times New Roman"/>
          <w:sz w:val="20"/>
          <w:szCs w:val="20"/>
          <w:lang w:eastAsia="fr-FR"/>
        </w:rPr>
        <w:t>SecretCAM</w:t>
      </w:r>
      <w:proofErr w:type="spellEnd"/>
      <w:r w:rsidRPr="002450BC">
        <w:rPr>
          <w:rFonts w:eastAsia="Times New Roman" w:cs="Times New Roman"/>
          <w:sz w:val="20"/>
          <w:szCs w:val="20"/>
          <w:lang w:eastAsia="fr-FR"/>
        </w:rPr>
        <w:t xml:space="preserve">, les masques tombent et le jeu met en exergue des réactions non prescrites par la norme sociale pour faire émerger les vraies problématiques liées au management de la diversité en entreprise. </w:t>
      </w:r>
    </w:p>
    <w:p w:rsidR="001954DE" w:rsidRDefault="001954DE">
      <w:pPr>
        <w:rPr>
          <w:rStyle w:val="titre"/>
          <w:sz w:val="20"/>
          <w:szCs w:val="20"/>
        </w:rPr>
      </w:pPr>
    </w:p>
    <w:p w:rsidR="002450BC" w:rsidRPr="002450BC" w:rsidRDefault="002450BC">
      <w:pPr>
        <w:rPr>
          <w:rStyle w:val="titre"/>
          <w:sz w:val="20"/>
          <w:szCs w:val="20"/>
        </w:rPr>
      </w:pPr>
    </w:p>
    <w:p w:rsidR="001954DE" w:rsidRPr="002450BC" w:rsidRDefault="001954DE">
      <w:pPr>
        <w:rPr>
          <w:rStyle w:val="titre"/>
          <w:b/>
          <w:sz w:val="20"/>
          <w:szCs w:val="20"/>
        </w:rPr>
      </w:pPr>
      <w:r w:rsidRPr="002450BC">
        <w:rPr>
          <w:rStyle w:val="titre"/>
          <w:b/>
          <w:sz w:val="20"/>
          <w:szCs w:val="20"/>
        </w:rPr>
        <w:t>SERIOUS GAME SUR LE HANDICAP</w:t>
      </w:r>
    </w:p>
    <w:p w:rsidR="00812D42" w:rsidRPr="002450BC" w:rsidRDefault="001954DE">
      <w:pPr>
        <w:rPr>
          <w:sz w:val="20"/>
          <w:szCs w:val="20"/>
        </w:rPr>
      </w:pPr>
      <w:r w:rsidRPr="002450BC">
        <w:rPr>
          <w:rStyle w:val="titre"/>
          <w:sz w:val="20"/>
          <w:szCs w:val="20"/>
        </w:rPr>
        <w:t xml:space="preserve">"Handicap et travail" </w:t>
      </w:r>
      <w:r w:rsidRPr="002450BC">
        <w:rPr>
          <w:sz w:val="20"/>
          <w:szCs w:val="20"/>
        </w:rPr>
        <w:br/>
      </w:r>
      <w:r w:rsidRPr="002450BC">
        <w:rPr>
          <w:b/>
          <w:bCs/>
          <w:sz w:val="20"/>
          <w:szCs w:val="20"/>
        </w:rPr>
        <w:t xml:space="preserve">Changer de regard via un </w:t>
      </w:r>
      <w:proofErr w:type="spellStart"/>
      <w:r w:rsidRPr="002450BC">
        <w:rPr>
          <w:b/>
          <w:bCs/>
          <w:sz w:val="20"/>
          <w:szCs w:val="20"/>
        </w:rPr>
        <w:t>serious</w:t>
      </w:r>
      <w:proofErr w:type="spellEnd"/>
      <w:r w:rsidRPr="002450BC">
        <w:rPr>
          <w:b/>
          <w:bCs/>
          <w:sz w:val="20"/>
          <w:szCs w:val="20"/>
        </w:rPr>
        <w:t xml:space="preserve"> </w:t>
      </w:r>
      <w:proofErr w:type="spellStart"/>
      <w:r w:rsidRPr="002450BC">
        <w:rPr>
          <w:b/>
          <w:bCs/>
          <w:sz w:val="20"/>
          <w:szCs w:val="20"/>
        </w:rPr>
        <w:t>game</w:t>
      </w:r>
      <w:proofErr w:type="spellEnd"/>
      <w:r w:rsidRPr="002450BC">
        <w:rPr>
          <w:b/>
          <w:bCs/>
          <w:sz w:val="20"/>
          <w:szCs w:val="20"/>
        </w:rPr>
        <w:t xml:space="preserve"> dont vous êtes le héros</w:t>
      </w:r>
      <w:r w:rsidRPr="002450BC">
        <w:rPr>
          <w:sz w:val="20"/>
          <w:szCs w:val="20"/>
        </w:rPr>
        <w:t xml:space="preserve"> </w:t>
      </w:r>
      <w:r w:rsidRPr="002450BC">
        <w:rPr>
          <w:sz w:val="20"/>
          <w:szCs w:val="20"/>
        </w:rPr>
        <w:br/>
      </w:r>
      <w:r w:rsidRPr="002450BC">
        <w:rPr>
          <w:sz w:val="20"/>
          <w:szCs w:val="20"/>
        </w:rPr>
        <w:br/>
      </w:r>
      <w:r w:rsidRPr="002450BC">
        <w:rPr>
          <w:rStyle w:val="titre"/>
          <w:sz w:val="20"/>
          <w:szCs w:val="20"/>
        </w:rPr>
        <w:t>Objectifs</w:t>
      </w:r>
      <w:r w:rsidRPr="002450BC">
        <w:rPr>
          <w:sz w:val="20"/>
          <w:szCs w:val="20"/>
        </w:rPr>
        <w:br/>
      </w:r>
      <w:r w:rsidRPr="002450BC">
        <w:rPr>
          <w:b/>
          <w:bCs/>
          <w:sz w:val="20"/>
          <w:szCs w:val="20"/>
        </w:rPr>
        <w:t>Faciliter l’intégration et le maintien dans l’emploi de collaborateurs en situation de handicap</w:t>
      </w:r>
      <w:r w:rsidRPr="002450BC">
        <w:rPr>
          <w:sz w:val="20"/>
          <w:szCs w:val="20"/>
        </w:rPr>
        <w:br/>
        <w:t>+ Changer son regard sur le handicap en entreprise, confronter ses propres représentations et stéréotypes</w:t>
      </w:r>
      <w:r w:rsidRPr="002450BC">
        <w:rPr>
          <w:sz w:val="20"/>
          <w:szCs w:val="20"/>
        </w:rPr>
        <w:br/>
        <w:t>+ Identifier les conditions favorables à l’intégration et au maintien dans l’emploi de collaborateurs handicapés</w:t>
      </w:r>
      <w:r w:rsidRPr="002450BC">
        <w:rPr>
          <w:sz w:val="20"/>
          <w:szCs w:val="20"/>
        </w:rPr>
        <w:br/>
        <w:t xml:space="preserve">+ Intégrer les enjeux pour l’entreprise </w:t>
      </w:r>
      <w:r w:rsidRPr="002450BC">
        <w:rPr>
          <w:sz w:val="20"/>
          <w:szCs w:val="20"/>
        </w:rPr>
        <w:br/>
      </w:r>
      <w:r w:rsidRPr="002450BC">
        <w:rPr>
          <w:sz w:val="20"/>
          <w:szCs w:val="20"/>
        </w:rPr>
        <w:br/>
      </w:r>
      <w:hyperlink r:id="rId7" w:history="1">
        <w:r w:rsidR="00812D42" w:rsidRPr="002450BC">
          <w:rPr>
            <w:rStyle w:val="Lienhypertexte"/>
            <w:sz w:val="20"/>
            <w:szCs w:val="20"/>
          </w:rPr>
          <w:t>http://www.seriousgamesecretcam.fr/handicap.php</w:t>
        </w:r>
      </w:hyperlink>
    </w:p>
    <w:p w:rsidR="00812D42" w:rsidRPr="002450BC" w:rsidRDefault="002450BC">
      <w:pPr>
        <w:rPr>
          <w:sz w:val="20"/>
          <w:szCs w:val="20"/>
        </w:rPr>
      </w:pPr>
      <w:r w:rsidRPr="002450BC">
        <w:rPr>
          <w:sz w:val="20"/>
          <w:szCs w:val="20"/>
        </w:rPr>
        <w:t xml:space="preserve">Après votre parcours </w:t>
      </w:r>
      <w:proofErr w:type="spellStart"/>
      <w:r w:rsidRPr="002450BC">
        <w:rPr>
          <w:sz w:val="20"/>
          <w:szCs w:val="20"/>
        </w:rPr>
        <w:t>sérious</w:t>
      </w:r>
      <w:proofErr w:type="spellEnd"/>
      <w:r w:rsidRPr="002450BC">
        <w:rPr>
          <w:sz w:val="20"/>
          <w:szCs w:val="20"/>
        </w:rPr>
        <w:t xml:space="preserve"> </w:t>
      </w:r>
      <w:proofErr w:type="spellStart"/>
      <w:r w:rsidRPr="002450BC">
        <w:rPr>
          <w:sz w:val="20"/>
          <w:szCs w:val="20"/>
        </w:rPr>
        <w:t>game</w:t>
      </w:r>
      <w:proofErr w:type="spellEnd"/>
      <w:r w:rsidRPr="002450BC">
        <w:rPr>
          <w:sz w:val="20"/>
          <w:szCs w:val="20"/>
        </w:rPr>
        <w:t>, former des groupes de 4 étudiants et réfléchissez ensemble à des éléments de synthèse sur :</w:t>
      </w:r>
    </w:p>
    <w:p w:rsidR="002450BC" w:rsidRPr="002450BC" w:rsidRDefault="002450BC" w:rsidP="002450BC">
      <w:pPr>
        <w:pStyle w:val="Paragraphedeliste"/>
        <w:numPr>
          <w:ilvl w:val="0"/>
          <w:numId w:val="2"/>
        </w:numPr>
        <w:rPr>
          <w:rFonts w:cs="Calibri"/>
          <w:sz w:val="20"/>
          <w:szCs w:val="20"/>
        </w:rPr>
      </w:pPr>
      <w:r w:rsidRPr="002450BC">
        <w:rPr>
          <w:rFonts w:cs="Calibri"/>
          <w:sz w:val="20"/>
          <w:szCs w:val="20"/>
        </w:rPr>
        <w:t>L’évolution des mentalités conduisant à l’évolution de la législation en faveur des personnes en situation de handicap</w:t>
      </w:r>
    </w:p>
    <w:p w:rsidR="002450BC" w:rsidRPr="002450BC" w:rsidRDefault="002450BC" w:rsidP="002450BC">
      <w:pPr>
        <w:pStyle w:val="Paragraphedeliste"/>
        <w:numPr>
          <w:ilvl w:val="0"/>
          <w:numId w:val="2"/>
        </w:numPr>
        <w:spacing w:after="200" w:line="276" w:lineRule="auto"/>
        <w:rPr>
          <w:rFonts w:cs="Calibri"/>
          <w:sz w:val="20"/>
          <w:szCs w:val="20"/>
        </w:rPr>
      </w:pPr>
      <w:r w:rsidRPr="002450BC">
        <w:rPr>
          <w:rFonts w:cs="Calibri"/>
          <w:sz w:val="20"/>
          <w:szCs w:val="20"/>
        </w:rPr>
        <w:t>La politique actuelle d’intégration des personnes en situation de handicap et sa mise en place,</w:t>
      </w:r>
    </w:p>
    <w:p w:rsidR="002450BC" w:rsidRPr="002450BC" w:rsidRDefault="002450BC" w:rsidP="002450BC">
      <w:pPr>
        <w:pStyle w:val="Paragraphedeliste"/>
        <w:numPr>
          <w:ilvl w:val="0"/>
          <w:numId w:val="2"/>
        </w:numPr>
        <w:spacing w:after="200" w:line="276" w:lineRule="auto"/>
        <w:rPr>
          <w:rFonts w:cs="Calibri"/>
          <w:sz w:val="20"/>
          <w:szCs w:val="20"/>
        </w:rPr>
      </w:pPr>
      <w:r w:rsidRPr="002450BC">
        <w:rPr>
          <w:rFonts w:cs="Calibri"/>
          <w:sz w:val="20"/>
          <w:szCs w:val="20"/>
        </w:rPr>
        <w:t>L’intégration sociale des personnes en situation d’handicap.</w:t>
      </w:r>
    </w:p>
    <w:p w:rsidR="002450BC" w:rsidRDefault="002450BC"/>
    <w:sectPr w:rsidR="002450BC" w:rsidSect="00812D4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E2" w:rsidRDefault="001322E2" w:rsidP="002450BC">
      <w:pPr>
        <w:spacing w:after="0" w:line="240" w:lineRule="auto"/>
      </w:pPr>
      <w:r>
        <w:separator/>
      </w:r>
    </w:p>
  </w:endnote>
  <w:endnote w:type="continuationSeparator" w:id="0">
    <w:p w:rsidR="001322E2" w:rsidRDefault="001322E2" w:rsidP="0024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16" w:rsidRDefault="00E735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16" w:rsidRDefault="00E735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16" w:rsidRDefault="00E735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E2" w:rsidRDefault="001322E2" w:rsidP="002450BC">
      <w:pPr>
        <w:spacing w:after="0" w:line="240" w:lineRule="auto"/>
      </w:pPr>
      <w:r>
        <w:separator/>
      </w:r>
    </w:p>
  </w:footnote>
  <w:footnote w:type="continuationSeparator" w:id="0">
    <w:p w:rsidR="001322E2" w:rsidRDefault="001322E2" w:rsidP="00245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16" w:rsidRDefault="00E735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BC" w:rsidRDefault="002450BC">
    <w:pPr>
      <w:pStyle w:val="En-tte"/>
    </w:pPr>
    <w:r>
      <w:t xml:space="preserve">BTS SP3S </w:t>
    </w:r>
    <w:r w:rsidR="00E73516">
      <w:t>Module C</w:t>
    </w:r>
    <w:r w:rsidR="00E73516">
      <w:tab/>
      <w:t>Lycée Montaigne 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16" w:rsidRDefault="00E735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45BC"/>
    <w:multiLevelType w:val="hybridMultilevel"/>
    <w:tmpl w:val="A3D6D758"/>
    <w:lvl w:ilvl="0" w:tplc="25C2F662">
      <w:start w:val="4"/>
      <w:numFmt w:val="bullet"/>
      <w:lvlText w:val="-"/>
      <w:lvlJc w:val="left"/>
      <w:pPr>
        <w:ind w:left="720" w:hanging="360"/>
      </w:pPr>
      <w:rPr>
        <w:rFonts w:ascii="Calibri" w:eastAsia="PMingLiU" w:hAnsi="Calibri" w:cs="Calibri" w:hint="default"/>
        <w:b w:val="0"/>
        <w:color w:val="33333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D962859"/>
    <w:multiLevelType w:val="hybridMultilevel"/>
    <w:tmpl w:val="39BE9572"/>
    <w:lvl w:ilvl="0" w:tplc="56F44A6E">
      <w:numFmt w:val="bullet"/>
      <w:lvlText w:val="-"/>
      <w:lvlJc w:val="left"/>
      <w:pPr>
        <w:tabs>
          <w:tab w:val="num" w:pos="360"/>
        </w:tabs>
        <w:ind w:left="360" w:hanging="360"/>
      </w:pPr>
      <w:rPr>
        <w:rFonts w:ascii="Calibri" w:eastAsia="Times New Roman" w:hAnsi="Calibri" w:cs="Times New Roman" w:hint="default"/>
        <w:sz w:val="22"/>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DE"/>
    <w:rsid w:val="001322E2"/>
    <w:rsid w:val="001954DE"/>
    <w:rsid w:val="002450BC"/>
    <w:rsid w:val="00376A33"/>
    <w:rsid w:val="00523DD8"/>
    <w:rsid w:val="00540A7E"/>
    <w:rsid w:val="00542539"/>
    <w:rsid w:val="00812D42"/>
    <w:rsid w:val="00E73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5F431-5C95-4868-843B-B67C1773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
    <w:name w:val="titre"/>
    <w:basedOn w:val="Policepardfaut"/>
    <w:rsid w:val="001954DE"/>
  </w:style>
  <w:style w:type="paragraph" w:styleId="Paragraphedeliste">
    <w:name w:val="List Paragraph"/>
    <w:basedOn w:val="Normal"/>
    <w:uiPriority w:val="34"/>
    <w:qFormat/>
    <w:rsid w:val="001954DE"/>
    <w:pPr>
      <w:ind w:left="720"/>
      <w:contextualSpacing/>
    </w:pPr>
  </w:style>
  <w:style w:type="character" w:styleId="Lienhypertexte">
    <w:name w:val="Hyperlink"/>
    <w:basedOn w:val="Policepardfaut"/>
    <w:uiPriority w:val="99"/>
    <w:unhideWhenUsed/>
    <w:rsid w:val="00812D42"/>
    <w:rPr>
      <w:color w:val="0563C1" w:themeColor="hyperlink"/>
      <w:u w:val="single"/>
    </w:rPr>
  </w:style>
  <w:style w:type="paragraph" w:styleId="En-tte">
    <w:name w:val="header"/>
    <w:basedOn w:val="Normal"/>
    <w:link w:val="En-tteCar"/>
    <w:uiPriority w:val="99"/>
    <w:unhideWhenUsed/>
    <w:rsid w:val="002450BC"/>
    <w:pPr>
      <w:tabs>
        <w:tab w:val="center" w:pos="4536"/>
        <w:tab w:val="right" w:pos="9072"/>
      </w:tabs>
      <w:spacing w:after="0" w:line="240" w:lineRule="auto"/>
    </w:pPr>
  </w:style>
  <w:style w:type="character" w:customStyle="1" w:styleId="En-tteCar">
    <w:name w:val="En-tête Car"/>
    <w:basedOn w:val="Policepardfaut"/>
    <w:link w:val="En-tte"/>
    <w:uiPriority w:val="99"/>
    <w:rsid w:val="002450BC"/>
  </w:style>
  <w:style w:type="paragraph" w:styleId="Pieddepage">
    <w:name w:val="footer"/>
    <w:basedOn w:val="Normal"/>
    <w:link w:val="PieddepageCar"/>
    <w:uiPriority w:val="99"/>
    <w:unhideWhenUsed/>
    <w:rsid w:val="002450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8143">
      <w:bodyDiv w:val="1"/>
      <w:marLeft w:val="0"/>
      <w:marRight w:val="0"/>
      <w:marTop w:val="0"/>
      <w:marBottom w:val="0"/>
      <w:divBdr>
        <w:top w:val="none" w:sz="0" w:space="0" w:color="auto"/>
        <w:left w:val="none" w:sz="0" w:space="0" w:color="auto"/>
        <w:bottom w:val="none" w:sz="0" w:space="0" w:color="auto"/>
        <w:right w:val="none" w:sz="0" w:space="0" w:color="auto"/>
      </w:divBdr>
    </w:div>
    <w:div w:id="604267269">
      <w:bodyDiv w:val="1"/>
      <w:marLeft w:val="0"/>
      <w:marRight w:val="0"/>
      <w:marTop w:val="0"/>
      <w:marBottom w:val="0"/>
      <w:divBdr>
        <w:top w:val="none" w:sz="0" w:space="0" w:color="auto"/>
        <w:left w:val="none" w:sz="0" w:space="0" w:color="auto"/>
        <w:bottom w:val="none" w:sz="0" w:space="0" w:color="auto"/>
        <w:right w:val="none" w:sz="0" w:space="0" w:color="auto"/>
      </w:divBdr>
    </w:div>
    <w:div w:id="970137033">
      <w:bodyDiv w:val="1"/>
      <w:marLeft w:val="0"/>
      <w:marRight w:val="0"/>
      <w:marTop w:val="0"/>
      <w:marBottom w:val="0"/>
      <w:divBdr>
        <w:top w:val="none" w:sz="0" w:space="0" w:color="auto"/>
        <w:left w:val="none" w:sz="0" w:space="0" w:color="auto"/>
        <w:bottom w:val="none" w:sz="0" w:space="0" w:color="auto"/>
        <w:right w:val="none" w:sz="0" w:space="0" w:color="auto"/>
      </w:divBdr>
      <w:divsChild>
        <w:div w:id="1720006856">
          <w:marLeft w:val="0"/>
          <w:marRight w:val="0"/>
          <w:marTop w:val="0"/>
          <w:marBottom w:val="0"/>
          <w:divBdr>
            <w:top w:val="none" w:sz="0" w:space="0" w:color="auto"/>
            <w:left w:val="none" w:sz="0" w:space="0" w:color="auto"/>
            <w:bottom w:val="none" w:sz="0" w:space="0" w:color="auto"/>
            <w:right w:val="none" w:sz="0" w:space="0" w:color="auto"/>
          </w:divBdr>
        </w:div>
        <w:div w:id="1788351534">
          <w:marLeft w:val="0"/>
          <w:marRight w:val="0"/>
          <w:marTop w:val="0"/>
          <w:marBottom w:val="0"/>
          <w:divBdr>
            <w:top w:val="none" w:sz="0" w:space="0" w:color="auto"/>
            <w:left w:val="none" w:sz="0" w:space="0" w:color="auto"/>
            <w:bottom w:val="none" w:sz="0" w:space="0" w:color="auto"/>
            <w:right w:val="none" w:sz="0" w:space="0" w:color="auto"/>
          </w:divBdr>
        </w:div>
      </w:divsChild>
    </w:div>
    <w:div w:id="1051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riousgamesecretcam.fr/handicap.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D3926FE7.dotm</Template>
  <TotalTime>4</TotalTime>
  <Pages>1</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BAUMEIER ELISABETH</cp:lastModifiedBy>
  <cp:revision>1</cp:revision>
  <dcterms:created xsi:type="dcterms:W3CDTF">2016-01-19T14:31:00Z</dcterms:created>
  <dcterms:modified xsi:type="dcterms:W3CDTF">2016-01-19T14:38:00Z</dcterms:modified>
</cp:coreProperties>
</file>