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236" w:rsidRDefault="006D6236" w:rsidP="00394EC5">
      <w:pPr>
        <w:rPr>
          <w:i/>
          <w:color w:val="17365D" w:themeColor="text2" w:themeShade="BF"/>
          <w:sz w:val="28"/>
          <w:szCs w:val="28"/>
        </w:rPr>
      </w:pPr>
    </w:p>
    <w:p w:rsidR="006D6236" w:rsidRDefault="006D6236" w:rsidP="00394EC5">
      <w:pPr>
        <w:rPr>
          <w:i/>
          <w:color w:val="17365D" w:themeColor="text2" w:themeShade="BF"/>
          <w:sz w:val="28"/>
          <w:szCs w:val="28"/>
        </w:rPr>
      </w:pPr>
    </w:p>
    <w:p w:rsidR="006D6236" w:rsidRDefault="006D6236" w:rsidP="00394EC5">
      <w:pPr>
        <w:rPr>
          <w:i/>
          <w:color w:val="17365D" w:themeColor="text2" w:themeShade="BF"/>
          <w:sz w:val="28"/>
          <w:szCs w:val="28"/>
        </w:rPr>
      </w:pPr>
    </w:p>
    <w:p w:rsidR="001D10DD" w:rsidRPr="001D10DD" w:rsidRDefault="001D10DD" w:rsidP="001D10DD">
      <w:pPr>
        <w:jc w:val="center"/>
        <w:rPr>
          <w:rFonts w:ascii="Arial" w:hAnsi="Arial" w:cs="Arial"/>
          <w:sz w:val="16"/>
          <w:szCs w:val="16"/>
        </w:rPr>
      </w:pPr>
    </w:p>
    <w:p w:rsidR="001D10DD" w:rsidRPr="001D10DD" w:rsidRDefault="001D10DD" w:rsidP="001D10DD">
      <w:pPr>
        <w:jc w:val="center"/>
        <w:rPr>
          <w:rFonts w:ascii="Arial" w:hAnsi="Arial" w:cs="Arial"/>
          <w:sz w:val="16"/>
          <w:szCs w:val="16"/>
        </w:rPr>
      </w:pPr>
    </w:p>
    <w:p w:rsidR="001D10DD" w:rsidRPr="001D10DD" w:rsidRDefault="001D10DD" w:rsidP="001D10DD">
      <w:pPr>
        <w:shd w:val="clear" w:color="auto" w:fill="1F497D" w:themeFill="text2"/>
        <w:jc w:val="center"/>
        <w:rPr>
          <w:rFonts w:ascii="Arial" w:hAnsi="Arial" w:cs="Arial"/>
          <w:sz w:val="16"/>
          <w:szCs w:val="16"/>
        </w:rPr>
      </w:pPr>
    </w:p>
    <w:p w:rsidR="001D10DD" w:rsidRPr="001D10DD" w:rsidRDefault="001D10DD" w:rsidP="001D10DD">
      <w:pPr>
        <w:jc w:val="center"/>
        <w:rPr>
          <w:rFonts w:ascii="Arial" w:hAnsi="Arial" w:cs="Arial"/>
          <w:sz w:val="16"/>
          <w:szCs w:val="16"/>
        </w:rPr>
      </w:pPr>
    </w:p>
    <w:p w:rsidR="001D10DD" w:rsidRPr="001D10DD" w:rsidRDefault="001D10DD" w:rsidP="001D10DD">
      <w:pPr>
        <w:shd w:val="clear" w:color="auto" w:fill="8DB3E2" w:themeFill="text2" w:themeFillTint="66"/>
        <w:jc w:val="center"/>
        <w:rPr>
          <w:rFonts w:ascii="Arial" w:hAnsi="Arial" w:cs="Arial"/>
          <w:sz w:val="16"/>
          <w:szCs w:val="16"/>
        </w:rPr>
      </w:pPr>
    </w:p>
    <w:p w:rsidR="001D10DD" w:rsidRPr="001D10DD" w:rsidRDefault="001D10DD" w:rsidP="001D10DD">
      <w:pPr>
        <w:jc w:val="center"/>
        <w:rPr>
          <w:rFonts w:ascii="Arial" w:hAnsi="Arial" w:cs="Arial"/>
          <w:sz w:val="16"/>
          <w:szCs w:val="16"/>
        </w:rPr>
      </w:pPr>
    </w:p>
    <w:p w:rsidR="006D6236" w:rsidRDefault="006D6236" w:rsidP="00394EC5">
      <w:pPr>
        <w:rPr>
          <w:i/>
          <w:color w:val="17365D" w:themeColor="text2" w:themeShade="BF"/>
          <w:sz w:val="28"/>
          <w:szCs w:val="28"/>
        </w:rPr>
      </w:pPr>
    </w:p>
    <w:p w:rsidR="006D6236" w:rsidRDefault="001D10DD" w:rsidP="00394EC5">
      <w:pPr>
        <w:rPr>
          <w:i/>
          <w:color w:val="17365D" w:themeColor="text2" w:themeShade="BF"/>
          <w:sz w:val="28"/>
          <w:szCs w:val="28"/>
        </w:rPr>
      </w:pPr>
      <w:r>
        <w:rPr>
          <w:i/>
          <w:noProof/>
          <w:color w:val="17365D" w:themeColor="text2" w:themeShade="BF"/>
          <w:sz w:val="28"/>
          <w:szCs w:val="28"/>
          <w:lang w:eastAsia="fr-FR"/>
        </w:rPr>
        <mc:AlternateContent>
          <mc:Choice Requires="wps">
            <w:drawing>
              <wp:anchor distT="0" distB="0" distL="114300" distR="114300" simplePos="0" relativeHeight="251721728" behindDoc="0" locked="0" layoutInCell="1" allowOverlap="1" wp14:anchorId="0C885C1B" wp14:editId="664224FD">
                <wp:simplePos x="0" y="0"/>
                <wp:positionH relativeFrom="column">
                  <wp:posOffset>1197610</wp:posOffset>
                </wp:positionH>
                <wp:positionV relativeFrom="paragraph">
                  <wp:posOffset>46355</wp:posOffset>
                </wp:positionV>
                <wp:extent cx="6734175" cy="3669030"/>
                <wp:effectExtent l="0" t="0" r="28575" b="26670"/>
                <wp:wrapNone/>
                <wp:docPr id="67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3669030"/>
                        </a:xfrm>
                        <a:prstGeom prst="roundRect">
                          <a:avLst>
                            <a:gd name="adj" fmla="val 16667"/>
                          </a:avLst>
                        </a:prstGeom>
                        <a:solidFill>
                          <a:srgbClr val="FFFFFF"/>
                        </a:solidFill>
                        <a:ln w="9525">
                          <a:solidFill>
                            <a:srgbClr val="000000"/>
                          </a:solidFill>
                          <a:round/>
                          <a:headEnd/>
                          <a:tailEnd/>
                        </a:ln>
                      </wps:spPr>
                      <wps:txbx>
                        <w:txbxContent>
                          <w:p w:rsidR="007B6925" w:rsidRPr="007014AC" w:rsidRDefault="007B6925" w:rsidP="00EA5F8A">
                            <w:pPr>
                              <w:jc w:val="center"/>
                              <w:rPr>
                                <w:b/>
                                <w:color w:val="17365D"/>
                                <w:sz w:val="44"/>
                                <w:szCs w:val="44"/>
                                <w:u w:val="single"/>
                              </w:rPr>
                            </w:pPr>
                          </w:p>
                          <w:p w:rsidR="007B6925" w:rsidRPr="001A21BE" w:rsidRDefault="007B6925" w:rsidP="00EA5F8A">
                            <w:pPr>
                              <w:jc w:val="center"/>
                              <w:rPr>
                                <w:b/>
                                <w:color w:val="17365D"/>
                                <w:sz w:val="44"/>
                                <w:szCs w:val="44"/>
                              </w:rPr>
                            </w:pPr>
                            <w:r w:rsidRPr="001A21BE">
                              <w:rPr>
                                <w:b/>
                                <w:color w:val="17365D"/>
                                <w:sz w:val="44"/>
                                <w:szCs w:val="44"/>
                              </w:rPr>
                              <w:t>Les Ides de mars</w:t>
                            </w:r>
                          </w:p>
                          <w:p w:rsidR="007B6925" w:rsidRPr="007014AC" w:rsidRDefault="007B6925" w:rsidP="00EA5F8A">
                            <w:pPr>
                              <w:jc w:val="center"/>
                              <w:rPr>
                                <w:b/>
                                <w:color w:val="17365D"/>
                                <w:sz w:val="28"/>
                                <w:szCs w:val="28"/>
                                <w:u w:val="single"/>
                              </w:rPr>
                            </w:pPr>
                          </w:p>
                          <w:p w:rsidR="007B6925" w:rsidRPr="007014AC" w:rsidRDefault="007B6925" w:rsidP="00EA5F8A">
                            <w:pPr>
                              <w:jc w:val="center"/>
                              <w:rPr>
                                <w:color w:val="17365D"/>
                                <w:sz w:val="16"/>
                                <w:szCs w:val="16"/>
                              </w:rPr>
                            </w:pPr>
                          </w:p>
                          <w:p w:rsidR="007B6925" w:rsidRPr="007014AC" w:rsidRDefault="007B6925" w:rsidP="00EA5F8A">
                            <w:pPr>
                              <w:jc w:val="center"/>
                              <w:rPr>
                                <w:i/>
                                <w:color w:val="17365D"/>
                                <w:sz w:val="40"/>
                                <w:szCs w:val="40"/>
                              </w:rPr>
                            </w:pPr>
                            <w:r w:rsidRPr="007014AC">
                              <w:rPr>
                                <w:i/>
                                <w:color w:val="17365D"/>
                                <w:sz w:val="40"/>
                                <w:szCs w:val="40"/>
                              </w:rPr>
                              <w:t xml:space="preserve">« Comment les auteurs et les artistes ont représenté </w:t>
                            </w:r>
                          </w:p>
                          <w:p w:rsidR="007B6925" w:rsidRPr="007014AC" w:rsidRDefault="007B6925" w:rsidP="00EA5F8A">
                            <w:pPr>
                              <w:jc w:val="center"/>
                              <w:rPr>
                                <w:i/>
                                <w:color w:val="17365D"/>
                                <w:sz w:val="40"/>
                                <w:szCs w:val="40"/>
                              </w:rPr>
                            </w:pPr>
                            <w:r w:rsidRPr="007014AC">
                              <w:rPr>
                                <w:i/>
                                <w:color w:val="17365D"/>
                                <w:sz w:val="40"/>
                                <w:szCs w:val="40"/>
                              </w:rPr>
                              <w:t>la mort de Jules César</w:t>
                            </w:r>
                          </w:p>
                          <w:p w:rsidR="007B6925" w:rsidRDefault="007B6925" w:rsidP="00EA5F8A">
                            <w:pPr>
                              <w:jc w:val="center"/>
                              <w:rPr>
                                <w:i/>
                                <w:color w:val="17365D"/>
                                <w:sz w:val="40"/>
                                <w:szCs w:val="40"/>
                              </w:rPr>
                            </w:pPr>
                            <w:r w:rsidRPr="007014AC">
                              <w:rPr>
                                <w:i/>
                                <w:color w:val="17365D"/>
                                <w:sz w:val="40"/>
                                <w:szCs w:val="40"/>
                              </w:rPr>
                              <w:t xml:space="preserve"> à travers les âges et les arts »</w:t>
                            </w:r>
                          </w:p>
                          <w:p w:rsidR="007B6925" w:rsidRDefault="007B6925" w:rsidP="00EA5F8A">
                            <w:pPr>
                              <w:jc w:val="center"/>
                              <w:rPr>
                                <w:i/>
                                <w:color w:val="17365D"/>
                                <w:sz w:val="40"/>
                                <w:szCs w:val="40"/>
                              </w:rPr>
                            </w:pPr>
                          </w:p>
                          <w:p w:rsidR="007B6925" w:rsidRDefault="00DE49B2" w:rsidP="00EA5F8A">
                            <w:pPr>
                              <w:jc w:val="center"/>
                              <w:rPr>
                                <w:color w:val="17365D"/>
                                <w:sz w:val="40"/>
                                <w:szCs w:val="40"/>
                              </w:rPr>
                            </w:pPr>
                            <w:r>
                              <w:rPr>
                                <w:color w:val="17365D"/>
                                <w:sz w:val="40"/>
                                <w:szCs w:val="40"/>
                              </w:rPr>
                              <w:t>S</w:t>
                            </w:r>
                            <w:r w:rsidR="007B6925" w:rsidRPr="00265BA1">
                              <w:rPr>
                                <w:color w:val="17365D"/>
                                <w:sz w:val="40"/>
                                <w:szCs w:val="40"/>
                              </w:rPr>
                              <w:t>équence Latin / Histoire des arts</w:t>
                            </w:r>
                          </w:p>
                          <w:p w:rsidR="00DE49B2" w:rsidRDefault="00DE49B2" w:rsidP="00EA5F8A">
                            <w:pPr>
                              <w:jc w:val="center"/>
                              <w:rPr>
                                <w:color w:val="17365D"/>
                                <w:sz w:val="24"/>
                                <w:szCs w:val="24"/>
                              </w:rPr>
                            </w:pPr>
                          </w:p>
                          <w:p w:rsidR="00DE49B2" w:rsidRPr="00DE49B2" w:rsidRDefault="00DE49B2" w:rsidP="00EA5F8A">
                            <w:pPr>
                              <w:jc w:val="center"/>
                              <w:rPr>
                                <w:color w:val="17365D"/>
                                <w:sz w:val="24"/>
                                <w:szCs w:val="24"/>
                              </w:rPr>
                            </w:pPr>
                            <w:r w:rsidRPr="00DE49B2">
                              <w:rPr>
                                <w:color w:val="17365D"/>
                                <w:sz w:val="24"/>
                                <w:szCs w:val="24"/>
                              </w:rPr>
                              <w:t>Proposée par Christine Rempp (Académie de Strasbourg)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left:0;text-align:left;margin-left:94.3pt;margin-top:3.65pt;width:530.25pt;height:288.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">
                <v:textbox>
                  <w:txbxContent>
                    <w:p w:rsidR="007B6925" w:rsidRPr="007014AC" w:rsidRDefault="007B6925" w:rsidP="00EA5F8A">
                      <w:pPr>
                        <w:jc w:val="center"/>
                        <w:rPr>
                          <w:b/>
                          <w:color w:val="17365D"/>
                          <w:sz w:val="44"/>
                          <w:szCs w:val="44"/>
                          <w:u w:val="single"/>
                        </w:rPr>
                      </w:pPr>
                    </w:p>
                    <w:p w:rsidR="007B6925" w:rsidRPr="001A21BE" w:rsidRDefault="007B6925" w:rsidP="00EA5F8A">
                      <w:pPr>
                        <w:jc w:val="center"/>
                        <w:rPr>
                          <w:b/>
                          <w:color w:val="17365D"/>
                          <w:sz w:val="44"/>
                          <w:szCs w:val="44"/>
                        </w:rPr>
                      </w:pPr>
                      <w:r w:rsidRPr="001A21BE">
                        <w:rPr>
                          <w:b/>
                          <w:color w:val="17365D"/>
                          <w:sz w:val="44"/>
                          <w:szCs w:val="44"/>
                        </w:rPr>
                        <w:t>Les Ides de mars</w:t>
                      </w:r>
                    </w:p>
                    <w:p w:rsidR="007B6925" w:rsidRPr="007014AC" w:rsidRDefault="007B6925" w:rsidP="00EA5F8A">
                      <w:pPr>
                        <w:jc w:val="center"/>
                        <w:rPr>
                          <w:b/>
                          <w:color w:val="17365D"/>
                          <w:sz w:val="28"/>
                          <w:szCs w:val="28"/>
                          <w:u w:val="single"/>
                        </w:rPr>
                      </w:pPr>
                    </w:p>
                    <w:p w:rsidR="007B6925" w:rsidRPr="007014AC" w:rsidRDefault="007B6925" w:rsidP="00EA5F8A">
                      <w:pPr>
                        <w:jc w:val="center"/>
                        <w:rPr>
                          <w:color w:val="17365D"/>
                          <w:sz w:val="16"/>
                          <w:szCs w:val="16"/>
                        </w:rPr>
                      </w:pPr>
                    </w:p>
                    <w:p w:rsidR="007B6925" w:rsidRPr="007014AC" w:rsidRDefault="007B6925" w:rsidP="00EA5F8A">
                      <w:pPr>
                        <w:jc w:val="center"/>
                        <w:rPr>
                          <w:i/>
                          <w:color w:val="17365D"/>
                          <w:sz w:val="40"/>
                          <w:szCs w:val="40"/>
                        </w:rPr>
                      </w:pPr>
                      <w:r w:rsidRPr="007014AC">
                        <w:rPr>
                          <w:i/>
                          <w:color w:val="17365D"/>
                          <w:sz w:val="40"/>
                          <w:szCs w:val="40"/>
                        </w:rPr>
                        <w:t xml:space="preserve">« Comment les auteurs et les artistes ont représenté </w:t>
                      </w:r>
                    </w:p>
                    <w:p w:rsidR="007B6925" w:rsidRPr="007014AC" w:rsidRDefault="007B6925" w:rsidP="00EA5F8A">
                      <w:pPr>
                        <w:jc w:val="center"/>
                        <w:rPr>
                          <w:i/>
                          <w:color w:val="17365D"/>
                          <w:sz w:val="40"/>
                          <w:szCs w:val="40"/>
                        </w:rPr>
                      </w:pPr>
                      <w:proofErr w:type="gramStart"/>
                      <w:r w:rsidRPr="007014AC">
                        <w:rPr>
                          <w:i/>
                          <w:color w:val="17365D"/>
                          <w:sz w:val="40"/>
                          <w:szCs w:val="40"/>
                        </w:rPr>
                        <w:t>la</w:t>
                      </w:r>
                      <w:proofErr w:type="gramEnd"/>
                      <w:r w:rsidRPr="007014AC">
                        <w:rPr>
                          <w:i/>
                          <w:color w:val="17365D"/>
                          <w:sz w:val="40"/>
                          <w:szCs w:val="40"/>
                        </w:rPr>
                        <w:t xml:space="preserve"> mort de Jules César</w:t>
                      </w:r>
                    </w:p>
                    <w:p w:rsidR="007B6925" w:rsidRDefault="007B6925" w:rsidP="00EA5F8A">
                      <w:pPr>
                        <w:jc w:val="center"/>
                        <w:rPr>
                          <w:i/>
                          <w:color w:val="17365D"/>
                          <w:sz w:val="40"/>
                          <w:szCs w:val="40"/>
                        </w:rPr>
                      </w:pPr>
                      <w:r w:rsidRPr="007014AC">
                        <w:rPr>
                          <w:i/>
                          <w:color w:val="17365D"/>
                          <w:sz w:val="40"/>
                          <w:szCs w:val="40"/>
                        </w:rPr>
                        <w:t xml:space="preserve"> </w:t>
                      </w:r>
                      <w:proofErr w:type="gramStart"/>
                      <w:r w:rsidRPr="007014AC">
                        <w:rPr>
                          <w:i/>
                          <w:color w:val="17365D"/>
                          <w:sz w:val="40"/>
                          <w:szCs w:val="40"/>
                        </w:rPr>
                        <w:t>à</w:t>
                      </w:r>
                      <w:proofErr w:type="gramEnd"/>
                      <w:r w:rsidRPr="007014AC">
                        <w:rPr>
                          <w:i/>
                          <w:color w:val="17365D"/>
                          <w:sz w:val="40"/>
                          <w:szCs w:val="40"/>
                        </w:rPr>
                        <w:t xml:space="preserve"> travers les âges et les arts »</w:t>
                      </w:r>
                    </w:p>
                    <w:p w:rsidR="007B6925" w:rsidRDefault="007B6925" w:rsidP="00EA5F8A">
                      <w:pPr>
                        <w:jc w:val="center"/>
                        <w:rPr>
                          <w:i/>
                          <w:color w:val="17365D"/>
                          <w:sz w:val="40"/>
                          <w:szCs w:val="40"/>
                        </w:rPr>
                      </w:pPr>
                    </w:p>
                    <w:p w:rsidR="007B6925" w:rsidRDefault="00DE49B2" w:rsidP="00EA5F8A">
                      <w:pPr>
                        <w:jc w:val="center"/>
                        <w:rPr>
                          <w:color w:val="17365D"/>
                          <w:sz w:val="40"/>
                          <w:szCs w:val="40"/>
                        </w:rPr>
                      </w:pPr>
                      <w:r>
                        <w:rPr>
                          <w:color w:val="17365D"/>
                          <w:sz w:val="40"/>
                          <w:szCs w:val="40"/>
                        </w:rPr>
                        <w:t>S</w:t>
                      </w:r>
                      <w:r w:rsidR="007B6925" w:rsidRPr="00265BA1">
                        <w:rPr>
                          <w:color w:val="17365D"/>
                          <w:sz w:val="40"/>
                          <w:szCs w:val="40"/>
                        </w:rPr>
                        <w:t>équence Latin / Histoire des arts</w:t>
                      </w:r>
                    </w:p>
                    <w:p w:rsidR="00DE49B2" w:rsidRDefault="00DE49B2" w:rsidP="00EA5F8A">
                      <w:pPr>
                        <w:jc w:val="center"/>
                        <w:rPr>
                          <w:color w:val="17365D"/>
                          <w:sz w:val="24"/>
                          <w:szCs w:val="24"/>
                        </w:rPr>
                      </w:pPr>
                    </w:p>
                    <w:p w:rsidR="00DE49B2" w:rsidRPr="00DE49B2" w:rsidRDefault="00DE49B2" w:rsidP="00EA5F8A">
                      <w:pPr>
                        <w:jc w:val="center"/>
                        <w:rPr>
                          <w:color w:val="17365D"/>
                          <w:sz w:val="24"/>
                          <w:szCs w:val="24"/>
                        </w:rPr>
                      </w:pPr>
                      <w:r w:rsidRPr="00DE49B2">
                        <w:rPr>
                          <w:color w:val="17365D"/>
                          <w:sz w:val="24"/>
                          <w:szCs w:val="24"/>
                        </w:rPr>
                        <w:t xml:space="preserve">Proposée par Christine </w:t>
                      </w:r>
                      <w:proofErr w:type="spellStart"/>
                      <w:r w:rsidRPr="00DE49B2">
                        <w:rPr>
                          <w:color w:val="17365D"/>
                          <w:sz w:val="24"/>
                          <w:szCs w:val="24"/>
                        </w:rPr>
                        <w:t>Rempp</w:t>
                      </w:r>
                      <w:proofErr w:type="spellEnd"/>
                      <w:r w:rsidRPr="00DE49B2">
                        <w:rPr>
                          <w:color w:val="17365D"/>
                          <w:sz w:val="24"/>
                          <w:szCs w:val="24"/>
                        </w:rPr>
                        <w:t xml:space="preserve"> (Académie de Strasbourg)</w:t>
                      </w:r>
                    </w:p>
                  </w:txbxContent>
                </v:textbox>
              </v:roundrect>
            </w:pict>
          </mc:Fallback>
        </mc:AlternateContent>
      </w: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4E722F" w:rsidRDefault="004E722F" w:rsidP="00394EC5">
      <w:pPr>
        <w:rPr>
          <w:i/>
          <w:color w:val="17365D" w:themeColor="text2" w:themeShade="BF"/>
          <w:sz w:val="28"/>
          <w:szCs w:val="28"/>
        </w:rPr>
      </w:pPr>
    </w:p>
    <w:p w:rsidR="004E722F" w:rsidRDefault="004E722F" w:rsidP="00394EC5">
      <w:pPr>
        <w:rPr>
          <w:i/>
          <w:color w:val="17365D" w:themeColor="text2" w:themeShade="BF"/>
          <w:sz w:val="28"/>
          <w:szCs w:val="28"/>
        </w:rPr>
      </w:pPr>
    </w:p>
    <w:p w:rsidR="004E722F" w:rsidRDefault="004E722F" w:rsidP="00394EC5">
      <w:pPr>
        <w:rPr>
          <w:i/>
          <w:color w:val="17365D" w:themeColor="text2" w:themeShade="BF"/>
          <w:sz w:val="28"/>
          <w:szCs w:val="28"/>
        </w:rPr>
      </w:pPr>
    </w:p>
    <w:p w:rsidR="004E722F" w:rsidRDefault="004E722F"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4E722F" w:rsidRPr="004E722F" w:rsidRDefault="004E722F" w:rsidP="004E722F">
      <w:pPr>
        <w:jc w:val="center"/>
        <w:rPr>
          <w:rFonts w:ascii="Arial" w:hAnsi="Arial" w:cs="Arial"/>
          <w:sz w:val="16"/>
          <w:szCs w:val="16"/>
        </w:rPr>
      </w:pPr>
    </w:p>
    <w:p w:rsidR="004E722F" w:rsidRPr="004E722F" w:rsidRDefault="004E722F" w:rsidP="004E722F">
      <w:pPr>
        <w:jc w:val="left"/>
        <w:rPr>
          <w:rFonts w:ascii="Arial" w:hAnsi="Arial" w:cs="Arial"/>
          <w:sz w:val="22"/>
          <w:szCs w:val="22"/>
        </w:rPr>
      </w:pPr>
    </w:p>
    <w:p w:rsidR="004E722F" w:rsidRPr="001D10DD" w:rsidRDefault="004E722F" w:rsidP="004E722F">
      <w:pPr>
        <w:pBdr>
          <w:top w:val="single" w:sz="4" w:space="1" w:color="auto"/>
          <w:left w:val="single" w:sz="4" w:space="4" w:color="auto"/>
          <w:bottom w:val="single" w:sz="4" w:space="1" w:color="auto"/>
          <w:right w:val="single" w:sz="4" w:space="4" w:color="auto"/>
        </w:pBdr>
        <w:shd w:val="clear" w:color="auto" w:fill="DDD9C3" w:themeFill="background2" w:themeFillShade="E6"/>
        <w:jc w:val="left"/>
        <w:rPr>
          <w:rFonts w:ascii="Arial" w:hAnsi="Arial" w:cstheme="minorBidi"/>
          <w:color w:val="1F497D" w:themeColor="text2"/>
          <w:sz w:val="24"/>
          <w:szCs w:val="24"/>
        </w:rPr>
      </w:pPr>
      <w:r w:rsidRPr="001D10DD">
        <w:rPr>
          <w:rFonts w:ascii="Arial" w:hAnsi="Arial" w:cstheme="minorBidi"/>
          <w:b/>
          <w:color w:val="1F497D" w:themeColor="text2"/>
          <w:sz w:val="24"/>
          <w:szCs w:val="24"/>
        </w:rPr>
        <w:t>Discipline </w:t>
      </w:r>
      <w:r w:rsidRPr="001D10DD">
        <w:rPr>
          <w:rFonts w:ascii="Arial" w:hAnsi="Arial" w:cstheme="minorBidi"/>
          <w:color w:val="1F497D" w:themeColor="text2"/>
          <w:sz w:val="24"/>
          <w:szCs w:val="24"/>
        </w:rPr>
        <w:t>: Latin / Français  / Histoire des Arts</w:t>
      </w:r>
    </w:p>
    <w:p w:rsidR="004E722F" w:rsidRPr="001D10DD" w:rsidRDefault="004E722F" w:rsidP="004E722F">
      <w:pPr>
        <w:pBdr>
          <w:top w:val="single" w:sz="4" w:space="1" w:color="auto"/>
          <w:left w:val="single" w:sz="4" w:space="4" w:color="auto"/>
          <w:bottom w:val="single" w:sz="4" w:space="1" w:color="auto"/>
          <w:right w:val="single" w:sz="4" w:space="4" w:color="auto"/>
        </w:pBdr>
        <w:shd w:val="clear" w:color="auto" w:fill="DDD9C3" w:themeFill="background2" w:themeFillShade="E6"/>
        <w:jc w:val="left"/>
        <w:rPr>
          <w:rFonts w:ascii="Arial" w:hAnsi="Arial" w:cstheme="minorBidi"/>
          <w:color w:val="1F497D" w:themeColor="text2"/>
          <w:sz w:val="24"/>
          <w:szCs w:val="24"/>
        </w:rPr>
      </w:pPr>
      <w:r w:rsidRPr="001D10DD">
        <w:rPr>
          <w:rFonts w:ascii="Arial" w:hAnsi="Arial" w:cstheme="minorBidi"/>
          <w:b/>
          <w:color w:val="1F497D" w:themeColor="text2"/>
          <w:sz w:val="24"/>
          <w:szCs w:val="24"/>
        </w:rPr>
        <w:t>Établissement </w:t>
      </w:r>
      <w:r w:rsidRPr="001D10DD">
        <w:rPr>
          <w:rFonts w:ascii="Arial" w:hAnsi="Arial" w:cstheme="minorBidi"/>
          <w:color w:val="1F497D" w:themeColor="text2"/>
          <w:sz w:val="24"/>
          <w:szCs w:val="24"/>
        </w:rPr>
        <w:t xml:space="preserve">: collège </w:t>
      </w:r>
    </w:p>
    <w:p w:rsidR="004E722F" w:rsidRPr="001D10DD" w:rsidRDefault="004E722F" w:rsidP="004E722F">
      <w:pPr>
        <w:pBdr>
          <w:top w:val="single" w:sz="4" w:space="1" w:color="auto"/>
          <w:left w:val="single" w:sz="4" w:space="4" w:color="auto"/>
          <w:bottom w:val="single" w:sz="4" w:space="1" w:color="auto"/>
          <w:right w:val="single" w:sz="4" w:space="4" w:color="auto"/>
        </w:pBdr>
        <w:shd w:val="clear" w:color="auto" w:fill="DDD9C3" w:themeFill="background2" w:themeFillShade="E6"/>
        <w:jc w:val="left"/>
        <w:rPr>
          <w:rFonts w:ascii="Arial" w:hAnsi="Arial" w:cstheme="minorBidi"/>
          <w:color w:val="1F497D" w:themeColor="text2"/>
          <w:sz w:val="24"/>
          <w:szCs w:val="24"/>
        </w:rPr>
      </w:pPr>
      <w:r w:rsidRPr="001D10DD">
        <w:rPr>
          <w:rFonts w:ascii="Arial" w:hAnsi="Arial" w:cstheme="minorBidi"/>
          <w:b/>
          <w:color w:val="1F497D" w:themeColor="text2"/>
          <w:sz w:val="24"/>
          <w:szCs w:val="24"/>
        </w:rPr>
        <w:t>Niveau</w:t>
      </w:r>
      <w:r w:rsidRPr="001D10DD">
        <w:rPr>
          <w:rFonts w:ascii="Arial" w:hAnsi="Arial" w:cstheme="minorBidi"/>
          <w:color w:val="1F497D" w:themeColor="text2"/>
          <w:sz w:val="24"/>
          <w:szCs w:val="24"/>
        </w:rPr>
        <w:t> : troisième</w:t>
      </w:r>
    </w:p>
    <w:p w:rsidR="004E722F" w:rsidRPr="001D10DD" w:rsidRDefault="004E722F" w:rsidP="004E722F">
      <w:pPr>
        <w:pBdr>
          <w:top w:val="single" w:sz="4" w:space="1" w:color="auto"/>
          <w:left w:val="single" w:sz="4" w:space="4" w:color="auto"/>
          <w:bottom w:val="single" w:sz="4" w:space="1" w:color="auto"/>
          <w:right w:val="single" w:sz="4" w:space="4" w:color="auto"/>
        </w:pBdr>
        <w:shd w:val="clear" w:color="auto" w:fill="DDD9C3" w:themeFill="background2" w:themeFillShade="E6"/>
        <w:jc w:val="left"/>
        <w:rPr>
          <w:rFonts w:ascii="Arial" w:hAnsi="Arial" w:cstheme="minorBidi"/>
          <w:color w:val="1F497D" w:themeColor="text2"/>
          <w:sz w:val="24"/>
          <w:szCs w:val="24"/>
        </w:rPr>
      </w:pPr>
      <w:r w:rsidRPr="001D10DD">
        <w:rPr>
          <w:rFonts w:ascii="Arial" w:hAnsi="Arial" w:cstheme="minorBidi"/>
          <w:b/>
          <w:color w:val="1F497D" w:themeColor="text2"/>
          <w:sz w:val="24"/>
          <w:szCs w:val="24"/>
        </w:rPr>
        <w:t>Thème/objet d'étude</w:t>
      </w:r>
      <w:r w:rsidRPr="001D10DD">
        <w:rPr>
          <w:rFonts w:ascii="Arial" w:hAnsi="Arial" w:cstheme="minorBidi"/>
          <w:color w:val="1F497D" w:themeColor="text2"/>
          <w:sz w:val="24"/>
          <w:szCs w:val="24"/>
        </w:rPr>
        <w:t> : « Histoire et vie de la cité / La construction d’un empire /  De la République à l’Empire</w:t>
      </w:r>
      <w:r w:rsidR="003A6E60" w:rsidRPr="001D10DD">
        <w:rPr>
          <w:rFonts w:ascii="Arial" w:hAnsi="Arial" w:cstheme="minorBidi"/>
          <w:color w:val="1F497D" w:themeColor="text2"/>
          <w:sz w:val="24"/>
          <w:szCs w:val="24"/>
        </w:rPr>
        <w:t xml:space="preserve"> /</w:t>
      </w:r>
      <w:r w:rsidRPr="001D10DD">
        <w:rPr>
          <w:rFonts w:ascii="Arial" w:hAnsi="Arial" w:cstheme="minorBidi"/>
          <w:color w:val="1F497D" w:themeColor="text2"/>
          <w:sz w:val="24"/>
          <w:szCs w:val="24"/>
        </w:rPr>
        <w:t xml:space="preserve"> Res</w:t>
      </w:r>
      <w:r w:rsidR="003A6E60" w:rsidRPr="001D10DD">
        <w:rPr>
          <w:rFonts w:ascii="Arial" w:hAnsi="Arial" w:cstheme="minorBidi"/>
          <w:color w:val="1F497D" w:themeColor="text2"/>
          <w:sz w:val="24"/>
          <w:szCs w:val="24"/>
        </w:rPr>
        <w:t xml:space="preserve"> </w:t>
      </w:r>
      <w:r w:rsidRPr="001D10DD">
        <w:rPr>
          <w:rFonts w:ascii="Arial" w:hAnsi="Arial" w:cstheme="minorBidi"/>
          <w:color w:val="1F497D" w:themeColor="text2"/>
          <w:sz w:val="24"/>
          <w:szCs w:val="24"/>
        </w:rPr>
        <w:t>publica</w:t>
      </w:r>
      <w:r w:rsidR="003A6E60" w:rsidRPr="001D10DD">
        <w:rPr>
          <w:rFonts w:ascii="Arial" w:hAnsi="Arial" w:cstheme="minorBidi"/>
          <w:color w:val="1F497D" w:themeColor="text2"/>
          <w:sz w:val="24"/>
          <w:szCs w:val="24"/>
        </w:rPr>
        <w:t> : crises de la République</w:t>
      </w:r>
      <w:r w:rsidRPr="001D10DD">
        <w:rPr>
          <w:rFonts w:ascii="Arial" w:hAnsi="Arial" w:cstheme="minorBidi"/>
          <w:color w:val="1F497D" w:themeColor="text2"/>
          <w:sz w:val="24"/>
          <w:szCs w:val="24"/>
        </w:rPr>
        <w:t> »</w:t>
      </w:r>
    </w:p>
    <w:p w:rsidR="004E722F" w:rsidRPr="001D10DD" w:rsidRDefault="004E722F" w:rsidP="004E722F">
      <w:pPr>
        <w:pBdr>
          <w:top w:val="single" w:sz="4" w:space="1" w:color="auto"/>
          <w:left w:val="single" w:sz="4" w:space="4" w:color="auto"/>
          <w:bottom w:val="single" w:sz="4" w:space="1" w:color="auto"/>
          <w:right w:val="single" w:sz="4" w:space="4" w:color="auto"/>
        </w:pBdr>
        <w:shd w:val="clear" w:color="auto" w:fill="DDD9C3" w:themeFill="background2" w:themeFillShade="E6"/>
        <w:jc w:val="left"/>
        <w:rPr>
          <w:rFonts w:ascii="Arial" w:hAnsi="Arial" w:cstheme="minorBidi"/>
          <w:color w:val="1F497D" w:themeColor="text2"/>
          <w:sz w:val="24"/>
          <w:szCs w:val="24"/>
        </w:rPr>
      </w:pPr>
      <w:r w:rsidRPr="001D10DD">
        <w:rPr>
          <w:rFonts w:ascii="Arial" w:hAnsi="Arial" w:cstheme="minorBidi"/>
          <w:b/>
          <w:color w:val="1F497D" w:themeColor="text2"/>
          <w:sz w:val="24"/>
          <w:szCs w:val="24"/>
        </w:rPr>
        <w:t>Type d'activités pédagogiques</w:t>
      </w:r>
      <w:r w:rsidRPr="001D10DD">
        <w:rPr>
          <w:rFonts w:ascii="Arial" w:hAnsi="Arial" w:cstheme="minorBidi"/>
          <w:color w:val="1F497D" w:themeColor="text2"/>
          <w:sz w:val="24"/>
          <w:szCs w:val="24"/>
        </w:rPr>
        <w:t xml:space="preserve"> : lecture textes authentiques ; lecture documentaire ; écriture pour autrui ; oral ; </w:t>
      </w:r>
    </w:p>
    <w:p w:rsidR="004E722F" w:rsidRPr="001D10DD" w:rsidRDefault="004E722F" w:rsidP="004E722F">
      <w:pPr>
        <w:pBdr>
          <w:top w:val="single" w:sz="4" w:space="1" w:color="auto"/>
          <w:left w:val="single" w:sz="4" w:space="4" w:color="auto"/>
          <w:bottom w:val="single" w:sz="4" w:space="1" w:color="auto"/>
          <w:right w:val="single" w:sz="4" w:space="4" w:color="auto"/>
        </w:pBdr>
        <w:shd w:val="clear" w:color="auto" w:fill="DDD9C3" w:themeFill="background2" w:themeFillShade="E6"/>
        <w:jc w:val="left"/>
        <w:rPr>
          <w:rFonts w:ascii="Arial" w:hAnsi="Arial" w:cstheme="minorBidi"/>
          <w:color w:val="1F497D" w:themeColor="text2"/>
          <w:sz w:val="24"/>
          <w:szCs w:val="24"/>
        </w:rPr>
      </w:pPr>
      <w:r w:rsidRPr="001D10DD">
        <w:rPr>
          <w:rFonts w:ascii="Arial" w:hAnsi="Arial" w:cstheme="minorBidi"/>
          <w:b/>
          <w:color w:val="1F497D" w:themeColor="text2"/>
          <w:sz w:val="24"/>
          <w:szCs w:val="24"/>
        </w:rPr>
        <w:t>Cadre pédagogique</w:t>
      </w:r>
      <w:r w:rsidRPr="001D10DD">
        <w:rPr>
          <w:rFonts w:ascii="Arial" w:hAnsi="Arial" w:cstheme="minorBidi"/>
          <w:color w:val="1F497D" w:themeColor="text2"/>
          <w:sz w:val="24"/>
          <w:szCs w:val="24"/>
        </w:rPr>
        <w:t xml:space="preserve"> : séquence </w:t>
      </w:r>
    </w:p>
    <w:p w:rsidR="004E722F" w:rsidRPr="001D10DD" w:rsidRDefault="004E722F" w:rsidP="004E722F">
      <w:pPr>
        <w:pBdr>
          <w:top w:val="single" w:sz="4" w:space="1" w:color="auto"/>
          <w:left w:val="single" w:sz="4" w:space="4" w:color="auto"/>
          <w:bottom w:val="single" w:sz="4" w:space="1" w:color="auto"/>
          <w:right w:val="single" w:sz="4" w:space="4" w:color="auto"/>
        </w:pBdr>
        <w:shd w:val="clear" w:color="auto" w:fill="DDD9C3" w:themeFill="background2" w:themeFillShade="E6"/>
        <w:jc w:val="left"/>
        <w:rPr>
          <w:rFonts w:ascii="Arial" w:hAnsi="Arial" w:cstheme="minorBidi"/>
          <w:color w:val="1F497D" w:themeColor="text2"/>
          <w:sz w:val="24"/>
          <w:szCs w:val="24"/>
        </w:rPr>
      </w:pPr>
      <w:r w:rsidRPr="001D10DD">
        <w:rPr>
          <w:rFonts w:ascii="Arial" w:hAnsi="Arial" w:cstheme="minorBidi"/>
          <w:b/>
          <w:color w:val="1F497D" w:themeColor="text2"/>
          <w:sz w:val="24"/>
          <w:szCs w:val="24"/>
        </w:rPr>
        <w:t>Outils mobilisés</w:t>
      </w:r>
      <w:r w:rsidRPr="001D10DD">
        <w:rPr>
          <w:rFonts w:ascii="Arial" w:hAnsi="Arial" w:cstheme="minorBidi"/>
          <w:color w:val="1F497D" w:themeColor="text2"/>
          <w:sz w:val="24"/>
          <w:szCs w:val="24"/>
        </w:rPr>
        <w:t> : intranet, internet (moteur de recherche), traitement de texte, messagerie, diaporama, blog</w:t>
      </w:r>
    </w:p>
    <w:p w:rsidR="004E722F" w:rsidRPr="001D10DD" w:rsidRDefault="004E722F" w:rsidP="004E722F">
      <w:pPr>
        <w:pBdr>
          <w:top w:val="single" w:sz="4" w:space="1" w:color="auto"/>
          <w:left w:val="single" w:sz="4" w:space="4" w:color="auto"/>
          <w:bottom w:val="single" w:sz="4" w:space="1" w:color="auto"/>
          <w:right w:val="single" w:sz="4" w:space="4" w:color="auto"/>
        </w:pBdr>
        <w:shd w:val="clear" w:color="auto" w:fill="DDD9C3" w:themeFill="background2" w:themeFillShade="E6"/>
        <w:jc w:val="left"/>
        <w:rPr>
          <w:rFonts w:ascii="Arial" w:hAnsi="Arial" w:cstheme="minorBidi"/>
          <w:color w:val="1F497D" w:themeColor="text2"/>
          <w:sz w:val="24"/>
          <w:szCs w:val="24"/>
        </w:rPr>
      </w:pPr>
      <w:r w:rsidRPr="001D10DD">
        <w:rPr>
          <w:rFonts w:ascii="Arial" w:hAnsi="Arial" w:cstheme="minorBidi"/>
          <w:b/>
          <w:color w:val="1F497D" w:themeColor="text2"/>
          <w:sz w:val="24"/>
          <w:szCs w:val="24"/>
        </w:rPr>
        <w:t>Domaines de compétence du B2i</w:t>
      </w:r>
      <w:r w:rsidRPr="001D10DD">
        <w:rPr>
          <w:rFonts w:ascii="Arial" w:hAnsi="Arial" w:cstheme="minorBidi"/>
          <w:color w:val="1F497D" w:themeColor="text2"/>
          <w:sz w:val="24"/>
          <w:szCs w:val="24"/>
        </w:rPr>
        <w:t xml:space="preserve"> : </w:t>
      </w:r>
    </w:p>
    <w:p w:rsidR="004E722F" w:rsidRPr="001D10DD" w:rsidRDefault="004E722F" w:rsidP="004E722F">
      <w:pPr>
        <w:pBdr>
          <w:top w:val="single" w:sz="4" w:space="1" w:color="auto"/>
          <w:left w:val="single" w:sz="4" w:space="4" w:color="auto"/>
          <w:bottom w:val="single" w:sz="4" w:space="1" w:color="auto"/>
          <w:right w:val="single" w:sz="4" w:space="4" w:color="auto"/>
        </w:pBdr>
        <w:shd w:val="clear" w:color="auto" w:fill="DDD9C3" w:themeFill="background2" w:themeFillShade="E6"/>
        <w:ind w:firstLine="708"/>
        <w:jc w:val="left"/>
        <w:rPr>
          <w:rFonts w:ascii="Arial" w:hAnsi="Arial" w:cstheme="minorBidi"/>
          <w:color w:val="1F497D" w:themeColor="text2"/>
          <w:sz w:val="24"/>
          <w:szCs w:val="24"/>
        </w:rPr>
      </w:pPr>
      <w:r w:rsidRPr="001D10DD">
        <w:rPr>
          <w:rFonts w:ascii="Arial" w:hAnsi="Arial" w:cstheme="minorBidi"/>
          <w:color w:val="1F497D" w:themeColor="text2"/>
          <w:sz w:val="24"/>
          <w:szCs w:val="24"/>
        </w:rPr>
        <w:t>1 - S’approprier un environnement informatique de travail</w:t>
      </w:r>
    </w:p>
    <w:p w:rsidR="004E722F" w:rsidRPr="001D10DD" w:rsidRDefault="004E722F" w:rsidP="004E722F">
      <w:pPr>
        <w:pBdr>
          <w:top w:val="single" w:sz="4" w:space="1" w:color="auto"/>
          <w:left w:val="single" w:sz="4" w:space="4" w:color="auto"/>
          <w:bottom w:val="single" w:sz="4" w:space="1" w:color="auto"/>
          <w:right w:val="single" w:sz="4" w:space="4" w:color="auto"/>
        </w:pBdr>
        <w:shd w:val="clear" w:color="auto" w:fill="DDD9C3" w:themeFill="background2" w:themeFillShade="E6"/>
        <w:ind w:firstLine="708"/>
        <w:jc w:val="left"/>
        <w:rPr>
          <w:rFonts w:ascii="Arial" w:hAnsi="Arial" w:cstheme="minorBidi"/>
          <w:color w:val="1F497D" w:themeColor="text2"/>
          <w:sz w:val="24"/>
          <w:szCs w:val="24"/>
        </w:rPr>
      </w:pPr>
      <w:r w:rsidRPr="001D10DD">
        <w:rPr>
          <w:rFonts w:ascii="Arial" w:hAnsi="Arial" w:cstheme="minorBidi"/>
          <w:color w:val="1F497D" w:themeColor="text2"/>
          <w:sz w:val="24"/>
          <w:szCs w:val="24"/>
        </w:rPr>
        <w:t>2 - Adopter une attitude responsable</w:t>
      </w:r>
    </w:p>
    <w:p w:rsidR="004E722F" w:rsidRPr="001D10DD" w:rsidRDefault="004E722F" w:rsidP="004E722F">
      <w:pPr>
        <w:pBdr>
          <w:top w:val="single" w:sz="4" w:space="1" w:color="auto"/>
          <w:left w:val="single" w:sz="4" w:space="4" w:color="auto"/>
          <w:bottom w:val="single" w:sz="4" w:space="1" w:color="auto"/>
          <w:right w:val="single" w:sz="4" w:space="4" w:color="auto"/>
        </w:pBdr>
        <w:shd w:val="clear" w:color="auto" w:fill="DDD9C3" w:themeFill="background2" w:themeFillShade="E6"/>
        <w:ind w:firstLine="708"/>
        <w:jc w:val="left"/>
        <w:rPr>
          <w:rFonts w:ascii="Arial" w:hAnsi="Arial" w:cstheme="minorBidi"/>
          <w:color w:val="1F497D" w:themeColor="text2"/>
          <w:sz w:val="24"/>
          <w:szCs w:val="24"/>
        </w:rPr>
      </w:pPr>
      <w:r w:rsidRPr="001D10DD">
        <w:rPr>
          <w:rFonts w:ascii="Arial" w:hAnsi="Arial" w:cstheme="minorBidi"/>
          <w:color w:val="1F497D" w:themeColor="text2"/>
          <w:sz w:val="24"/>
          <w:szCs w:val="24"/>
        </w:rPr>
        <w:t>3 - Créer, produire, traiter, exploiter des données</w:t>
      </w:r>
    </w:p>
    <w:p w:rsidR="004E722F" w:rsidRPr="001D10DD" w:rsidRDefault="004E722F" w:rsidP="004E722F">
      <w:pPr>
        <w:pBdr>
          <w:top w:val="single" w:sz="4" w:space="1" w:color="auto"/>
          <w:left w:val="single" w:sz="4" w:space="4" w:color="auto"/>
          <w:bottom w:val="single" w:sz="4" w:space="1" w:color="auto"/>
          <w:right w:val="single" w:sz="4" w:space="4" w:color="auto"/>
        </w:pBdr>
        <w:shd w:val="clear" w:color="auto" w:fill="DDD9C3" w:themeFill="background2" w:themeFillShade="E6"/>
        <w:ind w:firstLine="708"/>
        <w:jc w:val="left"/>
        <w:rPr>
          <w:rFonts w:ascii="Arial" w:hAnsi="Arial" w:cstheme="minorBidi"/>
          <w:color w:val="1F497D" w:themeColor="text2"/>
          <w:sz w:val="24"/>
          <w:szCs w:val="24"/>
        </w:rPr>
      </w:pPr>
      <w:r w:rsidRPr="001D10DD">
        <w:rPr>
          <w:rFonts w:ascii="Arial" w:hAnsi="Arial" w:cstheme="minorBidi"/>
          <w:color w:val="1F497D" w:themeColor="text2"/>
          <w:sz w:val="24"/>
          <w:szCs w:val="24"/>
        </w:rPr>
        <w:t>4- S’informer, se documenter</w:t>
      </w:r>
    </w:p>
    <w:p w:rsidR="004E722F" w:rsidRPr="001D10DD" w:rsidRDefault="004E722F" w:rsidP="004E722F">
      <w:pPr>
        <w:pBdr>
          <w:top w:val="single" w:sz="4" w:space="1" w:color="auto"/>
          <w:left w:val="single" w:sz="4" w:space="4" w:color="auto"/>
          <w:bottom w:val="single" w:sz="4" w:space="1" w:color="auto"/>
          <w:right w:val="single" w:sz="4" w:space="4" w:color="auto"/>
        </w:pBdr>
        <w:shd w:val="clear" w:color="auto" w:fill="DDD9C3" w:themeFill="background2" w:themeFillShade="E6"/>
        <w:ind w:firstLine="708"/>
        <w:jc w:val="left"/>
        <w:rPr>
          <w:rFonts w:ascii="Arial" w:hAnsi="Arial" w:cstheme="minorBidi"/>
          <w:color w:val="1F497D" w:themeColor="text2"/>
          <w:sz w:val="24"/>
          <w:szCs w:val="24"/>
        </w:rPr>
      </w:pPr>
      <w:r w:rsidRPr="001D10DD">
        <w:rPr>
          <w:rFonts w:ascii="Arial" w:hAnsi="Arial" w:cstheme="minorBidi"/>
          <w:color w:val="1F497D" w:themeColor="text2"/>
          <w:sz w:val="24"/>
          <w:szCs w:val="24"/>
        </w:rPr>
        <w:t>5 - Communiquer, échanger</w:t>
      </w:r>
    </w:p>
    <w:p w:rsidR="004E722F" w:rsidRPr="001D10DD" w:rsidRDefault="004E722F" w:rsidP="004E722F">
      <w:pPr>
        <w:pBdr>
          <w:top w:val="single" w:sz="4" w:space="1" w:color="auto"/>
          <w:left w:val="single" w:sz="4" w:space="4" w:color="auto"/>
          <w:bottom w:val="single" w:sz="4" w:space="1" w:color="auto"/>
          <w:right w:val="single" w:sz="4" w:space="4" w:color="auto"/>
        </w:pBdr>
        <w:shd w:val="clear" w:color="auto" w:fill="DDD9C3" w:themeFill="background2" w:themeFillShade="E6"/>
        <w:jc w:val="left"/>
        <w:rPr>
          <w:rFonts w:ascii="Arial" w:hAnsi="Arial" w:cstheme="minorBidi"/>
          <w:b/>
          <w:color w:val="1F497D" w:themeColor="text2"/>
          <w:sz w:val="24"/>
          <w:szCs w:val="24"/>
        </w:rPr>
      </w:pPr>
      <w:r w:rsidRPr="001D10DD">
        <w:rPr>
          <w:rFonts w:ascii="Arial" w:hAnsi="Arial" w:cstheme="minorBidi"/>
          <w:b/>
          <w:color w:val="1F497D" w:themeColor="text2"/>
          <w:sz w:val="24"/>
          <w:szCs w:val="24"/>
        </w:rPr>
        <w:t>Académie </w:t>
      </w:r>
      <w:r w:rsidRPr="001D10DD">
        <w:rPr>
          <w:rFonts w:ascii="Arial" w:hAnsi="Arial" w:cstheme="minorBidi"/>
          <w:color w:val="1F497D" w:themeColor="text2"/>
          <w:sz w:val="24"/>
          <w:szCs w:val="24"/>
        </w:rPr>
        <w:t>: Strasbourg</w:t>
      </w:r>
    </w:p>
    <w:p w:rsidR="004E722F" w:rsidRPr="001D10DD" w:rsidRDefault="004E722F" w:rsidP="004E722F">
      <w:pPr>
        <w:pBdr>
          <w:top w:val="single" w:sz="4" w:space="1" w:color="auto"/>
          <w:left w:val="single" w:sz="4" w:space="4" w:color="auto"/>
          <w:bottom w:val="single" w:sz="4" w:space="1" w:color="auto"/>
          <w:right w:val="single" w:sz="4" w:space="4" w:color="auto"/>
        </w:pBdr>
        <w:shd w:val="clear" w:color="auto" w:fill="DDD9C3" w:themeFill="background2" w:themeFillShade="E6"/>
        <w:jc w:val="left"/>
        <w:rPr>
          <w:rFonts w:ascii="Arial" w:hAnsi="Arial" w:cstheme="minorBidi"/>
          <w:color w:val="1F497D" w:themeColor="text2"/>
          <w:sz w:val="24"/>
          <w:szCs w:val="24"/>
        </w:rPr>
      </w:pPr>
      <w:r w:rsidRPr="001D10DD">
        <w:rPr>
          <w:rFonts w:ascii="Arial" w:hAnsi="Arial" w:cstheme="minorBidi"/>
          <w:b/>
          <w:color w:val="1F497D" w:themeColor="text2"/>
          <w:sz w:val="24"/>
          <w:szCs w:val="24"/>
        </w:rPr>
        <w:t>Recherche par mots clés </w:t>
      </w:r>
      <w:r w:rsidRPr="001D10DD">
        <w:rPr>
          <w:rFonts w:ascii="Arial" w:hAnsi="Arial" w:cstheme="minorBidi"/>
          <w:color w:val="1F497D" w:themeColor="text2"/>
          <w:sz w:val="24"/>
          <w:szCs w:val="24"/>
        </w:rPr>
        <w:t>: latin - antiquité – Jules César- « Histoire des arts » -film - Shakespeare</w:t>
      </w:r>
    </w:p>
    <w:p w:rsidR="004E722F" w:rsidRPr="00DE49B2" w:rsidRDefault="004E722F" w:rsidP="004E722F">
      <w:pPr>
        <w:jc w:val="left"/>
        <w:rPr>
          <w:rFonts w:ascii="Arial" w:hAnsi="Arial" w:cs="Arial"/>
          <w:color w:val="1F497D" w:themeColor="text2"/>
          <w:sz w:val="22"/>
          <w:szCs w:val="22"/>
        </w:rPr>
      </w:pPr>
    </w:p>
    <w:p w:rsidR="004E722F" w:rsidRPr="00DE49B2" w:rsidRDefault="004E722F" w:rsidP="004E722F">
      <w:pPr>
        <w:jc w:val="left"/>
        <w:rPr>
          <w:rFonts w:ascii="Arial" w:hAnsi="Arial" w:cs="Arial"/>
          <w:color w:val="1F497D" w:themeColor="text2"/>
          <w:sz w:val="22"/>
          <w:szCs w:val="22"/>
        </w:rPr>
      </w:pPr>
    </w:p>
    <w:p w:rsidR="004E722F" w:rsidRPr="00DE49B2" w:rsidRDefault="004E722F" w:rsidP="004E722F">
      <w:pPr>
        <w:jc w:val="left"/>
        <w:rPr>
          <w:rFonts w:ascii="Arial" w:hAnsi="Arial" w:cs="Arial"/>
          <w:color w:val="1F497D" w:themeColor="text2"/>
          <w:sz w:val="22"/>
          <w:szCs w:val="22"/>
        </w:rPr>
      </w:pPr>
    </w:p>
    <w:p w:rsidR="004E722F" w:rsidRPr="00DE49B2" w:rsidRDefault="004E722F" w:rsidP="004E722F">
      <w:pPr>
        <w:jc w:val="left"/>
        <w:rPr>
          <w:rFonts w:ascii="Arial" w:hAnsi="Arial" w:cs="Arial"/>
          <w:color w:val="1F497D" w:themeColor="text2"/>
          <w:sz w:val="22"/>
          <w:szCs w:val="22"/>
        </w:rPr>
      </w:pPr>
    </w:p>
    <w:p w:rsidR="004E722F" w:rsidRPr="001D10DD" w:rsidRDefault="004E722F" w:rsidP="004E722F">
      <w:pPr>
        <w:jc w:val="left"/>
        <w:rPr>
          <w:rFonts w:ascii="Arial" w:hAnsi="Arial" w:cs="Arial"/>
          <w:b/>
          <w:color w:val="1F497D" w:themeColor="text2"/>
          <w:sz w:val="24"/>
          <w:szCs w:val="24"/>
        </w:rPr>
      </w:pPr>
      <w:r w:rsidRPr="001D10DD">
        <w:rPr>
          <w:rFonts w:ascii="Arial" w:hAnsi="Arial" w:cs="Arial"/>
          <w:b/>
          <w:color w:val="1F497D" w:themeColor="text2"/>
          <w:sz w:val="24"/>
          <w:szCs w:val="24"/>
        </w:rPr>
        <w:t>PROJET </w:t>
      </w:r>
    </w:p>
    <w:p w:rsidR="004E722F" w:rsidRPr="001D10DD" w:rsidRDefault="004E722F" w:rsidP="004E722F">
      <w:pPr>
        <w:jc w:val="left"/>
        <w:rPr>
          <w:rFonts w:ascii="Arial" w:hAnsi="Arial" w:cs="Arial"/>
          <w:color w:val="1F497D" w:themeColor="text2"/>
          <w:sz w:val="24"/>
          <w:szCs w:val="24"/>
        </w:rPr>
      </w:pPr>
      <w:r w:rsidRPr="001D10DD">
        <w:rPr>
          <w:rFonts w:ascii="Arial" w:hAnsi="Arial" w:cs="Arial"/>
          <w:color w:val="1F497D" w:themeColor="text2"/>
          <w:sz w:val="24"/>
          <w:szCs w:val="24"/>
        </w:rPr>
        <w:t xml:space="preserve">Latin, classe de troisième : séquence </w:t>
      </w:r>
      <w:r w:rsidR="003A6E60" w:rsidRPr="001D10DD">
        <w:rPr>
          <w:rFonts w:ascii="Arial" w:hAnsi="Arial" w:cs="Arial"/>
          <w:color w:val="1F497D" w:themeColor="text2"/>
          <w:sz w:val="24"/>
          <w:szCs w:val="24"/>
        </w:rPr>
        <w:t>sur la mort de Jules César.</w:t>
      </w:r>
    </w:p>
    <w:p w:rsidR="004E722F" w:rsidRPr="001D10DD" w:rsidRDefault="004E722F" w:rsidP="004E722F">
      <w:pPr>
        <w:jc w:val="left"/>
        <w:rPr>
          <w:rFonts w:ascii="Arial" w:hAnsi="Arial" w:cs="Arial"/>
          <w:color w:val="1F497D" w:themeColor="text2"/>
          <w:sz w:val="24"/>
          <w:szCs w:val="24"/>
        </w:rPr>
      </w:pPr>
    </w:p>
    <w:p w:rsidR="004E722F" w:rsidRPr="001D10DD" w:rsidRDefault="004E722F" w:rsidP="004E722F">
      <w:pPr>
        <w:rPr>
          <w:rFonts w:ascii="Arial" w:hAnsi="Arial" w:cs="Arial"/>
          <w:color w:val="1F497D" w:themeColor="text2"/>
          <w:sz w:val="24"/>
          <w:szCs w:val="24"/>
        </w:rPr>
      </w:pPr>
      <w:r w:rsidRPr="001D10DD">
        <w:rPr>
          <w:rFonts w:ascii="Arial" w:hAnsi="Arial" w:cs="Arial"/>
          <w:color w:val="1F497D" w:themeColor="text2"/>
          <w:sz w:val="24"/>
          <w:szCs w:val="24"/>
        </w:rPr>
        <w:t xml:space="preserve">Montrer la </w:t>
      </w:r>
      <w:r w:rsidR="003A6E60" w:rsidRPr="001D10DD">
        <w:rPr>
          <w:rFonts w:ascii="Arial" w:hAnsi="Arial" w:cs="Arial"/>
          <w:color w:val="1F497D" w:themeColor="text2"/>
          <w:sz w:val="24"/>
          <w:szCs w:val="24"/>
        </w:rPr>
        <w:t>référence récurrente à cet épisode célèbre et important de l’Antiquité</w:t>
      </w:r>
      <w:r w:rsidRPr="001D10DD">
        <w:rPr>
          <w:rFonts w:ascii="Arial" w:hAnsi="Arial" w:cs="Arial"/>
          <w:color w:val="1F497D" w:themeColor="text2"/>
          <w:sz w:val="24"/>
          <w:szCs w:val="24"/>
        </w:rPr>
        <w:t xml:space="preserve"> dans l’actualité </w:t>
      </w:r>
      <w:r w:rsidR="003A6E60" w:rsidRPr="001D10DD">
        <w:rPr>
          <w:rFonts w:ascii="Arial" w:hAnsi="Arial" w:cs="Arial"/>
          <w:color w:val="1F497D" w:themeColor="text2"/>
          <w:sz w:val="24"/>
          <w:szCs w:val="24"/>
        </w:rPr>
        <w:t xml:space="preserve">littéraire, cinématographique et politique, en associant textes et images antiques à des œuvres contemporaines variées, tout comme à l’actualité politique (dessin de presse). </w:t>
      </w:r>
    </w:p>
    <w:p w:rsidR="003A6E60" w:rsidRPr="001D10DD" w:rsidRDefault="003A6E60" w:rsidP="004E722F">
      <w:pPr>
        <w:rPr>
          <w:rFonts w:ascii="Arial" w:hAnsi="Arial" w:cs="Arial"/>
          <w:color w:val="1F497D" w:themeColor="text2"/>
          <w:sz w:val="24"/>
          <w:szCs w:val="24"/>
        </w:rPr>
      </w:pPr>
    </w:p>
    <w:p w:rsidR="003A6E60" w:rsidRPr="001D10DD" w:rsidRDefault="003A6E60" w:rsidP="004E722F">
      <w:pPr>
        <w:rPr>
          <w:rFonts w:ascii="Arial" w:hAnsi="Arial" w:cs="Arial"/>
          <w:color w:val="1F497D" w:themeColor="text2"/>
          <w:sz w:val="24"/>
          <w:szCs w:val="24"/>
        </w:rPr>
      </w:pPr>
      <w:r w:rsidRPr="001D10DD">
        <w:rPr>
          <w:rFonts w:ascii="Arial" w:hAnsi="Arial" w:cs="Arial"/>
          <w:color w:val="1F497D" w:themeColor="text2"/>
          <w:sz w:val="24"/>
          <w:szCs w:val="24"/>
        </w:rPr>
        <w:t>Faire réfléchir sur le sens donné aujourd’hui à la mort de Jules César et à la façon dont cette image et ce moment sont exploités.</w:t>
      </w:r>
    </w:p>
    <w:p w:rsidR="003A6E60" w:rsidRPr="00DE49B2" w:rsidRDefault="003A6E60" w:rsidP="004E722F">
      <w:pPr>
        <w:rPr>
          <w:rFonts w:ascii="Arial" w:hAnsi="Arial" w:cs="Arial"/>
          <w:color w:val="1F497D" w:themeColor="text2"/>
          <w:sz w:val="22"/>
          <w:szCs w:val="22"/>
        </w:rPr>
      </w:pPr>
    </w:p>
    <w:p w:rsidR="003A6E60" w:rsidRPr="00DE49B2" w:rsidRDefault="003A6E60" w:rsidP="004E722F">
      <w:pPr>
        <w:rPr>
          <w:rFonts w:ascii="Arial" w:hAnsi="Arial" w:cs="Arial"/>
          <w:color w:val="1F497D" w:themeColor="text2"/>
          <w:sz w:val="22"/>
          <w:szCs w:val="22"/>
        </w:rPr>
      </w:pPr>
    </w:p>
    <w:p w:rsidR="003A6E60" w:rsidRPr="00DE49B2" w:rsidRDefault="003A6E60" w:rsidP="004E722F">
      <w:pPr>
        <w:rPr>
          <w:rFonts w:ascii="Arial" w:hAnsi="Arial" w:cs="Arial"/>
          <w:color w:val="1F497D" w:themeColor="text2"/>
          <w:sz w:val="22"/>
          <w:szCs w:val="22"/>
        </w:rPr>
      </w:pPr>
    </w:p>
    <w:p w:rsidR="003A6E60" w:rsidRDefault="003A6E60" w:rsidP="004E722F">
      <w:pPr>
        <w:rPr>
          <w:rFonts w:ascii="Arial" w:hAnsi="Arial" w:cs="Arial"/>
          <w:sz w:val="22"/>
          <w:szCs w:val="22"/>
        </w:rPr>
      </w:pPr>
    </w:p>
    <w:p w:rsidR="003A6E60" w:rsidRDefault="003A6E60" w:rsidP="004E722F">
      <w:pPr>
        <w:rPr>
          <w:rFonts w:ascii="Arial" w:hAnsi="Arial" w:cs="Arial"/>
          <w:sz w:val="22"/>
          <w:szCs w:val="22"/>
        </w:rPr>
      </w:pPr>
    </w:p>
    <w:p w:rsidR="004E722F" w:rsidRDefault="004E722F" w:rsidP="004E722F">
      <w:pPr>
        <w:rPr>
          <w:i/>
          <w:color w:val="17365D" w:themeColor="text2" w:themeShade="BF"/>
          <w:sz w:val="28"/>
          <w:szCs w:val="28"/>
        </w:rPr>
      </w:pPr>
    </w:p>
    <w:p w:rsidR="00701D2B" w:rsidRDefault="0038500C" w:rsidP="00394EC5">
      <w:pPr>
        <w:rPr>
          <w:i/>
          <w:color w:val="17365D" w:themeColor="text2" w:themeShade="BF"/>
          <w:sz w:val="28"/>
          <w:szCs w:val="28"/>
        </w:rPr>
      </w:pPr>
      <w:r>
        <w:rPr>
          <w:i/>
          <w:noProof/>
          <w:color w:val="17365D" w:themeColor="text2" w:themeShade="BF"/>
          <w:sz w:val="28"/>
          <w:szCs w:val="28"/>
          <w:lang w:eastAsia="fr-FR"/>
        </w:rPr>
        <mc:AlternateContent>
          <mc:Choice Requires="wps">
            <w:drawing>
              <wp:anchor distT="0" distB="0" distL="114300" distR="114300" simplePos="0" relativeHeight="251663360" behindDoc="0" locked="0" layoutInCell="1" allowOverlap="1">
                <wp:simplePos x="0" y="0"/>
                <wp:positionH relativeFrom="column">
                  <wp:posOffset>217170</wp:posOffset>
                </wp:positionH>
                <wp:positionV relativeFrom="paragraph">
                  <wp:posOffset>197485</wp:posOffset>
                </wp:positionV>
                <wp:extent cx="1797050" cy="485775"/>
                <wp:effectExtent l="12700" t="5080" r="9525" b="13970"/>
                <wp:wrapNone/>
                <wp:docPr id="67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0" cy="485775"/>
                        </a:xfrm>
                        <a:prstGeom prst="roundRect">
                          <a:avLst>
                            <a:gd name="adj" fmla="val 16667"/>
                          </a:avLst>
                        </a:prstGeom>
                        <a:solidFill>
                          <a:srgbClr val="FFFFFF"/>
                        </a:solidFill>
                        <a:ln w="9525">
                          <a:solidFill>
                            <a:srgbClr val="000000"/>
                          </a:solidFill>
                          <a:round/>
                          <a:headEnd/>
                          <a:tailEnd/>
                        </a:ln>
                      </wps:spPr>
                      <wps:txbx>
                        <w:txbxContent>
                          <w:p w:rsidR="007B6925" w:rsidRPr="006D6236" w:rsidRDefault="007B6925" w:rsidP="006D6236">
                            <w:pPr>
                              <w:jc w:val="left"/>
                              <w:rPr>
                                <w:color w:val="1F497D" w:themeColor="text2"/>
                                <w:sz w:val="36"/>
                                <w:szCs w:val="36"/>
                                <w:u w:val="single" w:color="FF0000"/>
                              </w:rPr>
                            </w:pPr>
                            <w:r w:rsidRPr="006D6236">
                              <w:rPr>
                                <w:color w:val="1F497D" w:themeColor="text2"/>
                                <w:sz w:val="36"/>
                                <w:szCs w:val="36"/>
                                <w:u w:val="single" w:color="FF0000"/>
                              </w:rPr>
                              <w:t>Enseignements</w:t>
                            </w:r>
                          </w:p>
                          <w:p w:rsidR="007B6925" w:rsidRPr="007D37E6" w:rsidRDefault="007B6925" w:rsidP="006D62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7" style="position:absolute;left:0;text-align:left;margin-left:17.1pt;margin-top:15.55pt;width:141.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">
                <v:textbox>
                  <w:txbxContent>
                    <w:p w:rsidR="007B6925" w:rsidRPr="006D6236" w:rsidRDefault="007B6925" w:rsidP="006D6236">
                      <w:pPr>
                        <w:jc w:val="left"/>
                        <w:rPr>
                          <w:color w:val="1F497D" w:themeColor="text2"/>
                          <w:sz w:val="36"/>
                          <w:szCs w:val="36"/>
                          <w:u w:val="single" w:color="FF0000"/>
                        </w:rPr>
                      </w:pPr>
                      <w:r w:rsidRPr="006D6236">
                        <w:rPr>
                          <w:color w:val="1F497D" w:themeColor="text2"/>
                          <w:sz w:val="36"/>
                          <w:szCs w:val="36"/>
                          <w:u w:val="single" w:color="FF0000"/>
                        </w:rPr>
                        <w:t>Enseignements</w:t>
                      </w:r>
                    </w:p>
                    <w:p w:rsidR="007B6925" w:rsidRPr="007D37E6" w:rsidRDefault="007B6925" w:rsidP="006D6236"/>
                  </w:txbxContent>
                </v:textbox>
              </v:roundrect>
            </w:pict>
          </mc:Fallback>
        </mc:AlternateContent>
      </w:r>
    </w:p>
    <w:p w:rsidR="00EA5F8A" w:rsidRDefault="00EA5F8A" w:rsidP="00394EC5">
      <w:pPr>
        <w:rPr>
          <w:i/>
          <w:color w:val="17365D" w:themeColor="text2" w:themeShade="BF"/>
          <w:sz w:val="28"/>
          <w:szCs w:val="28"/>
        </w:rPr>
      </w:pPr>
    </w:p>
    <w:p w:rsidR="00EA5F8A" w:rsidRDefault="00EA5F8A" w:rsidP="00394EC5">
      <w:pPr>
        <w:rPr>
          <w:i/>
          <w:color w:val="17365D" w:themeColor="text2" w:themeShade="BF"/>
          <w:sz w:val="28"/>
          <w:szCs w:val="28"/>
        </w:rPr>
      </w:pPr>
    </w:p>
    <w:p w:rsidR="00752B1A" w:rsidRDefault="00F179C5" w:rsidP="00394EC5">
      <w:pPr>
        <w:rPr>
          <w:i/>
          <w:color w:val="17365D" w:themeColor="text2" w:themeShade="BF"/>
          <w:sz w:val="28"/>
          <w:szCs w:val="28"/>
        </w:rPr>
      </w:pPr>
      <w:r>
        <w:rPr>
          <w:noProof/>
          <w:sz w:val="28"/>
          <w:szCs w:val="28"/>
          <w:vertAlign w:val="superscript"/>
          <w:lang w:eastAsia="fr-FR"/>
        </w:rPr>
        <w:drawing>
          <wp:inline distT="0" distB="0" distL="0" distR="0">
            <wp:extent cx="9163050" cy="5534025"/>
            <wp:effectExtent l="76200" t="0" r="0" b="0"/>
            <wp:docPr id="3"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01D2B" w:rsidRDefault="00701D2B" w:rsidP="00166F87">
      <w:pPr>
        <w:rPr>
          <w:sz w:val="28"/>
          <w:szCs w:val="28"/>
          <w:vertAlign w:val="superscript"/>
        </w:rPr>
        <w:sectPr w:rsidR="00701D2B" w:rsidSect="00EA5F8A">
          <w:footerReference w:type="default" r:id="rId14"/>
          <w:pgSz w:w="16838" w:h="11906" w:orient="landscape"/>
          <w:pgMar w:top="567" w:right="822" w:bottom="851" w:left="1418" w:header="709" w:footer="709" w:gutter="0"/>
          <w:cols w:space="708"/>
          <w:docGrid w:linePitch="360"/>
        </w:sectPr>
      </w:pPr>
    </w:p>
    <w:p w:rsidR="0093560E" w:rsidRDefault="0038500C" w:rsidP="00166F87">
      <w:pPr>
        <w:rPr>
          <w:sz w:val="28"/>
          <w:szCs w:val="28"/>
          <w:vertAlign w:val="superscript"/>
        </w:rPr>
      </w:pPr>
      <w:r>
        <w:rPr>
          <w:noProof/>
          <w:sz w:val="28"/>
          <w:szCs w:val="28"/>
          <w:vertAlign w:val="superscript"/>
          <w:lang w:eastAsia="fr-FR"/>
        </w:rPr>
        <w:lastRenderedPageBreak/>
        <mc:AlternateContent>
          <mc:Choice Requires="wps">
            <w:drawing>
              <wp:anchor distT="0" distB="0" distL="114300" distR="114300" simplePos="0" relativeHeight="251664384" behindDoc="0" locked="0" layoutInCell="1" allowOverlap="1">
                <wp:simplePos x="0" y="0"/>
                <wp:positionH relativeFrom="column">
                  <wp:posOffset>100330</wp:posOffset>
                </wp:positionH>
                <wp:positionV relativeFrom="paragraph">
                  <wp:posOffset>93980</wp:posOffset>
                </wp:positionV>
                <wp:extent cx="1828165" cy="419100"/>
                <wp:effectExtent l="6350" t="5715" r="13335" b="13335"/>
                <wp:wrapNone/>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419100"/>
                        </a:xfrm>
                        <a:prstGeom prst="roundRect">
                          <a:avLst>
                            <a:gd name="adj" fmla="val 16667"/>
                          </a:avLst>
                        </a:prstGeom>
                        <a:solidFill>
                          <a:srgbClr val="FFFFFF"/>
                        </a:solidFill>
                        <a:ln w="9525">
                          <a:solidFill>
                            <a:srgbClr val="000000"/>
                          </a:solidFill>
                          <a:round/>
                          <a:headEnd/>
                          <a:tailEnd/>
                        </a:ln>
                      </wps:spPr>
                      <wps:txbx>
                        <w:txbxContent>
                          <w:p w:rsidR="007B6925" w:rsidRPr="00F6579C" w:rsidRDefault="007B6925" w:rsidP="00F179C5">
                            <w:pPr>
                              <w:ind w:left="360"/>
                              <w:rPr>
                                <w:color w:val="1F497D" w:themeColor="text2"/>
                                <w:sz w:val="36"/>
                                <w:szCs w:val="36"/>
                              </w:rPr>
                            </w:pPr>
                            <w:r w:rsidRPr="00F6579C">
                              <w:rPr>
                                <w:color w:val="1F497D" w:themeColor="text2"/>
                                <w:sz w:val="36"/>
                                <w:szCs w:val="36"/>
                                <w:u w:val="single" w:color="F79646" w:themeColor="accent6"/>
                              </w:rPr>
                              <w:t>Objectifs</w:t>
                            </w:r>
                          </w:p>
                          <w:p w:rsidR="007B6925" w:rsidRDefault="007B69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8" style="position:absolute;left:0;text-align:left;margin-left:7.9pt;margin-top:7.4pt;width:143.9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">
                <v:textbox>
                  <w:txbxContent>
                    <w:p w:rsidR="007B6925" w:rsidRPr="00F6579C" w:rsidRDefault="007B6925" w:rsidP="00F179C5">
                      <w:pPr>
                        <w:ind w:left="360"/>
                        <w:rPr>
                          <w:color w:val="1F497D" w:themeColor="text2"/>
                          <w:sz w:val="36"/>
                          <w:szCs w:val="36"/>
                        </w:rPr>
                      </w:pPr>
                      <w:r w:rsidRPr="00F6579C">
                        <w:rPr>
                          <w:color w:val="1F497D" w:themeColor="text2"/>
                          <w:sz w:val="36"/>
                          <w:szCs w:val="36"/>
                          <w:u w:val="single" w:color="F79646" w:themeColor="accent6"/>
                        </w:rPr>
                        <w:t>Objectifs</w:t>
                      </w:r>
                    </w:p>
                    <w:p w:rsidR="007B6925" w:rsidRDefault="007B6925"/>
                  </w:txbxContent>
                </v:textbox>
              </v:roundrect>
            </w:pict>
          </mc:Fallback>
        </mc:AlternateContent>
      </w:r>
    </w:p>
    <w:p w:rsidR="0093560E" w:rsidRDefault="0093560E" w:rsidP="00166F87">
      <w:pPr>
        <w:rPr>
          <w:sz w:val="28"/>
          <w:szCs w:val="28"/>
          <w:vertAlign w:val="superscript"/>
        </w:rPr>
      </w:pPr>
    </w:p>
    <w:p w:rsidR="000801FA" w:rsidRDefault="000801FA" w:rsidP="00166F87">
      <w:pPr>
        <w:rPr>
          <w:sz w:val="28"/>
          <w:szCs w:val="28"/>
          <w:vertAlign w:val="superscript"/>
        </w:rPr>
      </w:pPr>
    </w:p>
    <w:p w:rsidR="000801FA" w:rsidRDefault="000801FA" w:rsidP="00166F87">
      <w:pPr>
        <w:rPr>
          <w:sz w:val="28"/>
          <w:szCs w:val="28"/>
          <w:vertAlign w:val="superscript"/>
        </w:rPr>
      </w:pPr>
    </w:p>
    <w:p w:rsidR="00D0655D" w:rsidRPr="007E6323" w:rsidRDefault="00E72D52" w:rsidP="00345FC0">
      <w:pPr>
        <w:pStyle w:val="Paragraphedeliste"/>
        <w:numPr>
          <w:ilvl w:val="0"/>
          <w:numId w:val="6"/>
        </w:numPr>
        <w:spacing w:line="276" w:lineRule="auto"/>
        <w:rPr>
          <w:b/>
          <w:color w:val="1F497D" w:themeColor="text2"/>
          <w:sz w:val="22"/>
          <w:szCs w:val="22"/>
        </w:rPr>
      </w:pPr>
      <w:r w:rsidRPr="007E6323">
        <w:rPr>
          <w:b/>
          <w:color w:val="1F497D" w:themeColor="text2"/>
          <w:sz w:val="22"/>
          <w:szCs w:val="22"/>
        </w:rPr>
        <w:t xml:space="preserve">LATIN </w:t>
      </w:r>
    </w:p>
    <w:p w:rsidR="00C823F8" w:rsidRDefault="008C7080" w:rsidP="00345FC0">
      <w:pPr>
        <w:pStyle w:val="Paragraphedeliste"/>
        <w:numPr>
          <w:ilvl w:val="0"/>
          <w:numId w:val="7"/>
        </w:numPr>
        <w:spacing w:line="276" w:lineRule="auto"/>
        <w:rPr>
          <w:sz w:val="22"/>
          <w:szCs w:val="22"/>
        </w:rPr>
      </w:pPr>
      <w:r>
        <w:rPr>
          <w:sz w:val="22"/>
          <w:szCs w:val="22"/>
        </w:rPr>
        <w:t>Le portrait de Jules César: numismatique, textes, iconographie antique et moderne</w:t>
      </w:r>
    </w:p>
    <w:p w:rsidR="000801FA" w:rsidRDefault="00D0655D" w:rsidP="00345FC0">
      <w:pPr>
        <w:pStyle w:val="Paragraphedeliste"/>
        <w:numPr>
          <w:ilvl w:val="0"/>
          <w:numId w:val="7"/>
        </w:numPr>
        <w:spacing w:line="276" w:lineRule="auto"/>
        <w:rPr>
          <w:sz w:val="22"/>
          <w:szCs w:val="22"/>
        </w:rPr>
      </w:pPr>
      <w:r>
        <w:rPr>
          <w:sz w:val="22"/>
          <w:szCs w:val="22"/>
        </w:rPr>
        <w:t>Le</w:t>
      </w:r>
      <w:r w:rsidR="00F179C5" w:rsidRPr="00D0655D">
        <w:rPr>
          <w:sz w:val="22"/>
          <w:szCs w:val="22"/>
        </w:rPr>
        <w:t xml:space="preserve"> récit du meurtre de Jules César </w:t>
      </w:r>
      <w:r w:rsidR="003474AD" w:rsidRPr="00D0655D">
        <w:rPr>
          <w:sz w:val="22"/>
          <w:szCs w:val="22"/>
        </w:rPr>
        <w:t>dans les textes de l'Antiquité</w:t>
      </w:r>
    </w:p>
    <w:p w:rsidR="00D0655D" w:rsidRDefault="00C823F8" w:rsidP="00345FC0">
      <w:pPr>
        <w:pStyle w:val="Paragraphedeliste"/>
        <w:numPr>
          <w:ilvl w:val="0"/>
          <w:numId w:val="7"/>
        </w:numPr>
        <w:spacing w:line="276" w:lineRule="auto"/>
        <w:rPr>
          <w:sz w:val="22"/>
          <w:szCs w:val="22"/>
        </w:rPr>
      </w:pPr>
      <w:r>
        <w:rPr>
          <w:sz w:val="22"/>
          <w:szCs w:val="22"/>
        </w:rPr>
        <w:t>Outils de la langue: vocabulaire des textes / la proposition infinitive / les participes passé et présent / le pronom is, ea, id</w:t>
      </w:r>
    </w:p>
    <w:p w:rsidR="00112F13" w:rsidRPr="00112F13" w:rsidRDefault="00112F13" w:rsidP="00112F13">
      <w:pPr>
        <w:rPr>
          <w:sz w:val="22"/>
          <w:szCs w:val="22"/>
        </w:rPr>
      </w:pPr>
    </w:p>
    <w:p w:rsidR="005C32D6" w:rsidRDefault="0039237A" w:rsidP="00345FC0">
      <w:pPr>
        <w:pStyle w:val="Paragraphedeliste"/>
        <w:numPr>
          <w:ilvl w:val="0"/>
          <w:numId w:val="6"/>
        </w:numPr>
        <w:spacing w:line="276" w:lineRule="auto"/>
        <w:rPr>
          <w:b/>
          <w:color w:val="1F497D" w:themeColor="text2"/>
          <w:sz w:val="22"/>
          <w:szCs w:val="22"/>
        </w:rPr>
      </w:pPr>
      <w:r w:rsidRPr="007E6323">
        <w:rPr>
          <w:b/>
          <w:color w:val="1F497D" w:themeColor="text2"/>
          <w:sz w:val="22"/>
          <w:szCs w:val="22"/>
        </w:rPr>
        <w:t>HISTOIRE DES ARTS</w:t>
      </w:r>
      <w:r w:rsidR="00E72D52" w:rsidRPr="007E6323">
        <w:rPr>
          <w:b/>
          <w:color w:val="1F497D" w:themeColor="text2"/>
          <w:sz w:val="22"/>
          <w:szCs w:val="22"/>
        </w:rPr>
        <w:t xml:space="preserve"> </w:t>
      </w:r>
    </w:p>
    <w:p w:rsidR="003474AD" w:rsidRPr="005C32D6" w:rsidRDefault="005C32D6" w:rsidP="00B30296">
      <w:pPr>
        <w:tabs>
          <w:tab w:val="left" w:pos="851"/>
        </w:tabs>
        <w:spacing w:line="276" w:lineRule="auto"/>
        <w:ind w:left="1134" w:hanging="429"/>
        <w:rPr>
          <w:b/>
          <w:color w:val="1F497D" w:themeColor="text2"/>
          <w:sz w:val="22"/>
          <w:szCs w:val="22"/>
        </w:rPr>
      </w:pPr>
      <w:r>
        <w:rPr>
          <w:sz w:val="22"/>
          <w:szCs w:val="22"/>
        </w:rPr>
        <w:t xml:space="preserve">     </w:t>
      </w:r>
      <w:r w:rsidR="00B30296">
        <w:rPr>
          <w:sz w:val="22"/>
          <w:szCs w:val="22"/>
        </w:rPr>
        <w:t>A</w:t>
      </w:r>
      <w:r w:rsidR="003474AD" w:rsidRPr="005C32D6">
        <w:rPr>
          <w:sz w:val="22"/>
          <w:szCs w:val="22"/>
        </w:rPr>
        <w:t xml:space="preserve">nalyse </w:t>
      </w:r>
      <w:r w:rsidR="00112F13" w:rsidRPr="005C32D6">
        <w:rPr>
          <w:sz w:val="22"/>
          <w:szCs w:val="22"/>
        </w:rPr>
        <w:t>d</w:t>
      </w:r>
      <w:r w:rsidR="003474AD" w:rsidRPr="005C32D6">
        <w:rPr>
          <w:sz w:val="22"/>
          <w:szCs w:val="22"/>
        </w:rPr>
        <w:t xml:space="preserve">es œuvres postérieures évoquant </w:t>
      </w:r>
      <w:r w:rsidR="008C7080" w:rsidRPr="005C32D6">
        <w:rPr>
          <w:sz w:val="22"/>
          <w:szCs w:val="22"/>
        </w:rPr>
        <w:t>le même</w:t>
      </w:r>
      <w:r w:rsidR="003474AD" w:rsidRPr="005C32D6">
        <w:rPr>
          <w:sz w:val="22"/>
          <w:szCs w:val="22"/>
        </w:rPr>
        <w:t xml:space="preserve"> fait historique</w:t>
      </w:r>
      <w:r w:rsidR="008C7080" w:rsidRPr="005C32D6">
        <w:rPr>
          <w:sz w:val="22"/>
          <w:szCs w:val="22"/>
        </w:rPr>
        <w:t xml:space="preserve"> (la mort de Jules César)</w:t>
      </w:r>
      <w:r w:rsidR="003474AD" w:rsidRPr="005C32D6">
        <w:rPr>
          <w:sz w:val="22"/>
          <w:szCs w:val="22"/>
        </w:rPr>
        <w:t xml:space="preserve">: formes, comparaisons, traitement de </w:t>
      </w:r>
      <w:r w:rsidR="009C4ED7" w:rsidRPr="005C32D6">
        <w:rPr>
          <w:sz w:val="22"/>
          <w:szCs w:val="22"/>
        </w:rPr>
        <w:t xml:space="preserve">  </w:t>
      </w:r>
      <w:r>
        <w:rPr>
          <w:sz w:val="22"/>
          <w:szCs w:val="22"/>
        </w:rPr>
        <w:t xml:space="preserve"> </w:t>
      </w:r>
      <w:r w:rsidR="003474AD" w:rsidRPr="005C32D6">
        <w:rPr>
          <w:sz w:val="22"/>
          <w:szCs w:val="22"/>
        </w:rPr>
        <w:t>l'information, pastiche et parodie</w:t>
      </w:r>
    </w:p>
    <w:p w:rsidR="00112F13" w:rsidRPr="009C4ED7" w:rsidRDefault="00112F13" w:rsidP="009C4ED7">
      <w:pPr>
        <w:ind w:left="1134"/>
        <w:rPr>
          <w:sz w:val="22"/>
          <w:szCs w:val="22"/>
        </w:rPr>
      </w:pPr>
    </w:p>
    <w:p w:rsidR="005C32D6" w:rsidRDefault="0039237A" w:rsidP="00345FC0">
      <w:pPr>
        <w:pStyle w:val="Paragraphedeliste"/>
        <w:numPr>
          <w:ilvl w:val="0"/>
          <w:numId w:val="6"/>
        </w:numPr>
        <w:spacing w:line="276" w:lineRule="auto"/>
        <w:rPr>
          <w:b/>
          <w:color w:val="1F497D" w:themeColor="text2"/>
          <w:sz w:val="22"/>
          <w:szCs w:val="22"/>
        </w:rPr>
      </w:pPr>
      <w:r w:rsidRPr="007E6323">
        <w:rPr>
          <w:b/>
          <w:color w:val="1F497D" w:themeColor="text2"/>
          <w:sz w:val="22"/>
          <w:szCs w:val="22"/>
        </w:rPr>
        <w:t>É</w:t>
      </w:r>
      <w:r w:rsidR="00E72D52" w:rsidRPr="007E6323">
        <w:rPr>
          <w:b/>
          <w:color w:val="1F497D" w:themeColor="text2"/>
          <w:sz w:val="22"/>
          <w:szCs w:val="22"/>
        </w:rPr>
        <w:t xml:space="preserve">DUCATION AUX MÉDIAS </w:t>
      </w:r>
    </w:p>
    <w:p w:rsidR="009C4ED7" w:rsidRPr="005C32D6" w:rsidRDefault="005C32D6" w:rsidP="00345FC0">
      <w:pPr>
        <w:spacing w:line="276" w:lineRule="auto"/>
        <w:ind w:left="705"/>
        <w:rPr>
          <w:b/>
          <w:color w:val="1F497D" w:themeColor="text2"/>
          <w:sz w:val="22"/>
          <w:szCs w:val="22"/>
        </w:rPr>
      </w:pPr>
      <w:r>
        <w:rPr>
          <w:sz w:val="22"/>
          <w:szCs w:val="22"/>
        </w:rPr>
        <w:t xml:space="preserve">    </w:t>
      </w:r>
      <w:r w:rsidR="00345FC0">
        <w:rPr>
          <w:sz w:val="22"/>
          <w:szCs w:val="22"/>
        </w:rPr>
        <w:t xml:space="preserve">  </w:t>
      </w:r>
      <w:r>
        <w:rPr>
          <w:sz w:val="22"/>
          <w:szCs w:val="22"/>
        </w:rPr>
        <w:t xml:space="preserve"> </w:t>
      </w:r>
      <w:r w:rsidR="00345FC0">
        <w:rPr>
          <w:sz w:val="22"/>
          <w:szCs w:val="22"/>
        </w:rPr>
        <w:t xml:space="preserve">&gt; </w:t>
      </w:r>
      <w:r w:rsidR="0039237A" w:rsidRPr="005C32D6">
        <w:rPr>
          <w:sz w:val="22"/>
          <w:szCs w:val="22"/>
        </w:rPr>
        <w:t xml:space="preserve">utiliser les </w:t>
      </w:r>
      <w:r w:rsidR="00E72D52" w:rsidRPr="005C32D6">
        <w:rPr>
          <w:sz w:val="22"/>
          <w:szCs w:val="22"/>
        </w:rPr>
        <w:t>TICE</w:t>
      </w:r>
      <w:r w:rsidR="0039237A" w:rsidRPr="005C32D6">
        <w:rPr>
          <w:sz w:val="22"/>
          <w:szCs w:val="22"/>
        </w:rPr>
        <w:t xml:space="preserve"> (compétences du S</w:t>
      </w:r>
      <w:r w:rsidR="00D0655D" w:rsidRPr="005C32D6">
        <w:rPr>
          <w:sz w:val="22"/>
          <w:szCs w:val="22"/>
        </w:rPr>
        <w:t>ocle...</w:t>
      </w:r>
      <w:r w:rsidR="0039237A" w:rsidRPr="005C32D6">
        <w:rPr>
          <w:sz w:val="22"/>
          <w:szCs w:val="22"/>
        </w:rPr>
        <w:t>)</w:t>
      </w:r>
      <w:r w:rsidR="009C4ED7" w:rsidRPr="005C32D6">
        <w:rPr>
          <w:sz w:val="22"/>
          <w:szCs w:val="22"/>
        </w:rPr>
        <w:t xml:space="preserve"> </w:t>
      </w:r>
    </w:p>
    <w:p w:rsidR="009C4ED7" w:rsidRDefault="009C4ED7" w:rsidP="00345FC0">
      <w:pPr>
        <w:spacing w:line="276" w:lineRule="auto"/>
        <w:ind w:left="1134"/>
        <w:rPr>
          <w:sz w:val="22"/>
          <w:szCs w:val="22"/>
        </w:rPr>
      </w:pPr>
      <w:r>
        <w:rPr>
          <w:sz w:val="22"/>
          <w:szCs w:val="22"/>
        </w:rPr>
        <w:t xml:space="preserve"> &gt;</w:t>
      </w:r>
      <w:r w:rsidR="00D0655D" w:rsidRPr="009C4ED7">
        <w:rPr>
          <w:sz w:val="22"/>
          <w:szCs w:val="22"/>
        </w:rPr>
        <w:t xml:space="preserve"> </w:t>
      </w:r>
      <w:r w:rsidR="003474AD" w:rsidRPr="009C4ED7">
        <w:rPr>
          <w:sz w:val="22"/>
          <w:szCs w:val="22"/>
        </w:rPr>
        <w:t xml:space="preserve">faire des recherches sur internet et en rendre compte </w:t>
      </w:r>
      <w:r w:rsidR="008C7080" w:rsidRPr="009C4ED7">
        <w:rPr>
          <w:sz w:val="22"/>
          <w:szCs w:val="22"/>
        </w:rPr>
        <w:t>par un diaporama et / ou un article de blog</w:t>
      </w:r>
      <w:r w:rsidRPr="009C4ED7">
        <w:rPr>
          <w:sz w:val="22"/>
          <w:szCs w:val="22"/>
        </w:rPr>
        <w:t xml:space="preserve">; </w:t>
      </w:r>
    </w:p>
    <w:p w:rsidR="003474AD" w:rsidRPr="009C4ED7" w:rsidRDefault="009C4ED7" w:rsidP="00345FC0">
      <w:pPr>
        <w:spacing w:line="276" w:lineRule="auto"/>
        <w:ind w:left="1134"/>
        <w:rPr>
          <w:sz w:val="22"/>
          <w:szCs w:val="22"/>
        </w:rPr>
      </w:pPr>
      <w:r>
        <w:rPr>
          <w:sz w:val="22"/>
          <w:szCs w:val="22"/>
        </w:rPr>
        <w:t xml:space="preserve"> &gt; </w:t>
      </w:r>
      <w:r w:rsidRPr="009C4ED7">
        <w:rPr>
          <w:sz w:val="22"/>
          <w:szCs w:val="22"/>
        </w:rPr>
        <w:t>utiliser l'ENT (messagerie avec envoi de pièces jointes, collecte, blog)</w:t>
      </w:r>
      <w:r w:rsidR="008C7080" w:rsidRPr="009C4ED7">
        <w:rPr>
          <w:sz w:val="22"/>
          <w:szCs w:val="22"/>
        </w:rPr>
        <w:t xml:space="preserve">  </w:t>
      </w:r>
    </w:p>
    <w:p w:rsidR="000801FA" w:rsidRDefault="000801FA" w:rsidP="00166F87">
      <w:pPr>
        <w:rPr>
          <w:sz w:val="28"/>
          <w:szCs w:val="28"/>
          <w:vertAlign w:val="superscript"/>
        </w:rPr>
      </w:pPr>
    </w:p>
    <w:p w:rsidR="000801FA" w:rsidRDefault="000801FA" w:rsidP="00166F87">
      <w:pPr>
        <w:rPr>
          <w:sz w:val="28"/>
          <w:szCs w:val="28"/>
          <w:vertAlign w:val="superscript"/>
        </w:rPr>
      </w:pPr>
    </w:p>
    <w:p w:rsidR="005A4E80" w:rsidRDefault="005A4E80" w:rsidP="00166F87">
      <w:pPr>
        <w:rPr>
          <w:sz w:val="28"/>
          <w:szCs w:val="28"/>
          <w:vertAlign w:val="superscript"/>
        </w:rPr>
      </w:pPr>
    </w:p>
    <w:p w:rsidR="005A4E80" w:rsidRDefault="005A4E80" w:rsidP="00166F87">
      <w:pPr>
        <w:rPr>
          <w:sz w:val="28"/>
          <w:szCs w:val="28"/>
          <w:vertAlign w:val="superscript"/>
        </w:rPr>
      </w:pPr>
    </w:p>
    <w:p w:rsidR="005A4E80" w:rsidRDefault="005A4E80" w:rsidP="00166F87">
      <w:pPr>
        <w:rPr>
          <w:sz w:val="28"/>
          <w:szCs w:val="28"/>
          <w:vertAlign w:val="superscript"/>
        </w:rPr>
      </w:pPr>
    </w:p>
    <w:p w:rsidR="005A4E80" w:rsidRDefault="005A4E80" w:rsidP="00166F87">
      <w:pPr>
        <w:rPr>
          <w:sz w:val="28"/>
          <w:szCs w:val="28"/>
          <w:vertAlign w:val="superscript"/>
        </w:rPr>
      </w:pPr>
    </w:p>
    <w:p w:rsidR="005A4E80" w:rsidRDefault="005A4E80" w:rsidP="00166F87">
      <w:pPr>
        <w:rPr>
          <w:sz w:val="28"/>
          <w:szCs w:val="28"/>
          <w:vertAlign w:val="superscript"/>
        </w:rPr>
      </w:pPr>
    </w:p>
    <w:p w:rsidR="005A4E80" w:rsidRDefault="005A4E80" w:rsidP="00166F87">
      <w:pPr>
        <w:rPr>
          <w:sz w:val="28"/>
          <w:szCs w:val="28"/>
          <w:vertAlign w:val="superscript"/>
        </w:rPr>
      </w:pPr>
    </w:p>
    <w:p w:rsidR="005A4E80" w:rsidRDefault="005A4E80" w:rsidP="00166F87">
      <w:pPr>
        <w:rPr>
          <w:sz w:val="28"/>
          <w:szCs w:val="28"/>
          <w:vertAlign w:val="superscript"/>
        </w:rPr>
      </w:pPr>
    </w:p>
    <w:p w:rsidR="005A4E80" w:rsidRDefault="005A4E80" w:rsidP="00166F87">
      <w:pPr>
        <w:rPr>
          <w:sz w:val="28"/>
          <w:szCs w:val="28"/>
          <w:vertAlign w:val="superscript"/>
        </w:rPr>
      </w:pPr>
    </w:p>
    <w:p w:rsidR="005A4E80" w:rsidRDefault="005A4E80" w:rsidP="00166F87">
      <w:pPr>
        <w:rPr>
          <w:sz w:val="28"/>
          <w:szCs w:val="28"/>
          <w:vertAlign w:val="superscript"/>
        </w:rPr>
      </w:pPr>
    </w:p>
    <w:p w:rsidR="0038444D" w:rsidRDefault="0038444D" w:rsidP="00166F87">
      <w:pPr>
        <w:rPr>
          <w:sz w:val="28"/>
          <w:szCs w:val="28"/>
          <w:vertAlign w:val="superscript"/>
        </w:rPr>
      </w:pPr>
    </w:p>
    <w:p w:rsidR="0038444D" w:rsidRDefault="0038444D" w:rsidP="00166F87">
      <w:pPr>
        <w:rPr>
          <w:sz w:val="28"/>
          <w:szCs w:val="28"/>
          <w:vertAlign w:val="superscript"/>
        </w:rPr>
      </w:pPr>
    </w:p>
    <w:p w:rsidR="000801FA" w:rsidRDefault="0038500C" w:rsidP="00166F87">
      <w:pPr>
        <w:rPr>
          <w:sz w:val="28"/>
          <w:szCs w:val="28"/>
          <w:vertAlign w:val="superscript"/>
        </w:rPr>
      </w:pPr>
      <w:r>
        <w:rPr>
          <w:noProof/>
          <w:sz w:val="28"/>
          <w:szCs w:val="28"/>
          <w:vertAlign w:val="superscript"/>
          <w:lang w:eastAsia="fr-FR"/>
        </w:rPr>
        <w:lastRenderedPageBreak/>
        <mc:AlternateContent>
          <mc:Choice Requires="wps">
            <w:drawing>
              <wp:anchor distT="0" distB="0" distL="114300" distR="114300" simplePos="0" relativeHeight="251665408" behindDoc="0" locked="0" layoutInCell="1" allowOverlap="1">
                <wp:simplePos x="0" y="0"/>
                <wp:positionH relativeFrom="column">
                  <wp:posOffset>-58420</wp:posOffset>
                </wp:positionH>
                <wp:positionV relativeFrom="paragraph">
                  <wp:posOffset>-39370</wp:posOffset>
                </wp:positionV>
                <wp:extent cx="3562350" cy="433070"/>
                <wp:effectExtent l="9525" t="5715" r="9525" b="8890"/>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433070"/>
                        </a:xfrm>
                        <a:prstGeom prst="roundRect">
                          <a:avLst>
                            <a:gd name="adj" fmla="val 16667"/>
                          </a:avLst>
                        </a:prstGeom>
                        <a:solidFill>
                          <a:srgbClr val="FFFFFF"/>
                        </a:solidFill>
                        <a:ln w="9525">
                          <a:solidFill>
                            <a:srgbClr val="000000"/>
                          </a:solidFill>
                          <a:round/>
                          <a:headEnd/>
                          <a:tailEnd/>
                        </a:ln>
                      </wps:spPr>
                      <wps:txbx>
                        <w:txbxContent>
                          <w:p w:rsidR="007B6925" w:rsidRPr="00F6579C" w:rsidRDefault="007B6925" w:rsidP="007212FD">
                            <w:pPr>
                              <w:jc w:val="center"/>
                              <w:rPr>
                                <w:color w:val="1F497D" w:themeColor="text2"/>
                                <w:sz w:val="36"/>
                                <w:szCs w:val="36"/>
                              </w:rPr>
                            </w:pPr>
                            <w:r w:rsidRPr="00F6579C">
                              <w:rPr>
                                <w:color w:val="1F497D" w:themeColor="text2"/>
                                <w:sz w:val="36"/>
                                <w:szCs w:val="36"/>
                                <w:u w:val="single" w:color="F79646" w:themeColor="accent6"/>
                              </w:rPr>
                              <w:t>Ressources et objets d'étude</w:t>
                            </w:r>
                          </w:p>
                          <w:p w:rsidR="007B6925" w:rsidRPr="00F6579C" w:rsidRDefault="007B6925" w:rsidP="007212FD">
                            <w:pPr>
                              <w:jc w:val="cente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9" style="position:absolute;left:0;text-align:left;margin-left:-4.6pt;margin-top:-3.1pt;width:280.5pt;height:3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">
                <v:textbox>
                  <w:txbxContent>
                    <w:p w:rsidR="007B6925" w:rsidRPr="00F6579C" w:rsidRDefault="007B6925" w:rsidP="007212FD">
                      <w:pPr>
                        <w:jc w:val="center"/>
                        <w:rPr>
                          <w:color w:val="1F497D" w:themeColor="text2"/>
                          <w:sz w:val="36"/>
                          <w:szCs w:val="36"/>
                        </w:rPr>
                      </w:pPr>
                      <w:r w:rsidRPr="00F6579C">
                        <w:rPr>
                          <w:color w:val="1F497D" w:themeColor="text2"/>
                          <w:sz w:val="36"/>
                          <w:szCs w:val="36"/>
                          <w:u w:val="single" w:color="F79646" w:themeColor="accent6"/>
                        </w:rPr>
                        <w:t>Ressources et objets d'étude</w:t>
                      </w:r>
                    </w:p>
                    <w:p w:rsidR="007B6925" w:rsidRPr="00F6579C" w:rsidRDefault="007B6925" w:rsidP="007212FD">
                      <w:pPr>
                        <w:jc w:val="center"/>
                        <w:rPr>
                          <w:sz w:val="36"/>
                          <w:szCs w:val="36"/>
                        </w:rPr>
                      </w:pPr>
                    </w:p>
                  </w:txbxContent>
                </v:textbox>
              </v:roundrect>
            </w:pict>
          </mc:Fallback>
        </mc:AlternateContent>
      </w:r>
      <w:r w:rsidR="00112F13">
        <w:rPr>
          <w:noProof/>
          <w:sz w:val="28"/>
          <w:szCs w:val="28"/>
          <w:vertAlign w:val="superscript"/>
          <w:lang w:eastAsia="fr-FR"/>
        </w:rPr>
        <w:drawing>
          <wp:inline distT="0" distB="0" distL="0" distR="0">
            <wp:extent cx="8991600" cy="6067425"/>
            <wp:effectExtent l="0" t="0" r="0" b="0"/>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801FA" w:rsidRDefault="0038500C" w:rsidP="00166F87">
      <w:pPr>
        <w:rPr>
          <w:sz w:val="28"/>
          <w:szCs w:val="28"/>
          <w:vertAlign w:val="superscript"/>
        </w:rPr>
      </w:pPr>
      <w:r>
        <w:rPr>
          <w:noProof/>
          <w:sz w:val="22"/>
          <w:szCs w:val="22"/>
          <w:lang w:eastAsia="fr-FR"/>
        </w:rPr>
        <w:lastRenderedPageBreak/>
        <mc:AlternateContent>
          <mc:Choice Requires="wps">
            <w:drawing>
              <wp:anchor distT="0" distB="0" distL="114300" distR="114300" simplePos="0" relativeHeight="251666432" behindDoc="0" locked="0" layoutInCell="1" allowOverlap="1">
                <wp:simplePos x="0" y="0"/>
                <wp:positionH relativeFrom="column">
                  <wp:posOffset>-90170</wp:posOffset>
                </wp:positionH>
                <wp:positionV relativeFrom="paragraph">
                  <wp:posOffset>-172720</wp:posOffset>
                </wp:positionV>
                <wp:extent cx="3161665" cy="456565"/>
                <wp:effectExtent l="6350" t="5715" r="13335" b="13970"/>
                <wp:wrapNone/>
                <wp:docPr id="2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1665" cy="456565"/>
                        </a:xfrm>
                        <a:prstGeom prst="roundRect">
                          <a:avLst>
                            <a:gd name="adj" fmla="val 16667"/>
                          </a:avLst>
                        </a:prstGeom>
                        <a:solidFill>
                          <a:srgbClr val="FFFFFF"/>
                        </a:solidFill>
                        <a:ln w="9525">
                          <a:solidFill>
                            <a:srgbClr val="000000"/>
                          </a:solidFill>
                          <a:round/>
                          <a:headEnd/>
                          <a:tailEnd/>
                        </a:ln>
                      </wps:spPr>
                      <wps:txbx>
                        <w:txbxContent>
                          <w:p w:rsidR="007B6925" w:rsidRPr="00F6579C" w:rsidRDefault="007B6925" w:rsidP="007212FD">
                            <w:pPr>
                              <w:rPr>
                                <w:color w:val="1F497D" w:themeColor="text2"/>
                                <w:sz w:val="36"/>
                                <w:szCs w:val="36"/>
                              </w:rPr>
                            </w:pPr>
                            <w:r w:rsidRPr="00F6579C">
                              <w:rPr>
                                <w:color w:val="1F497D" w:themeColor="text2"/>
                                <w:sz w:val="36"/>
                                <w:szCs w:val="36"/>
                                <w:u w:val="single" w:color="F79646" w:themeColor="accent6"/>
                              </w:rPr>
                              <w:t xml:space="preserve">Pistes pour une progression </w:t>
                            </w:r>
                          </w:p>
                          <w:p w:rsidR="007B6925" w:rsidRPr="00F6579C" w:rsidRDefault="007B6925" w:rsidP="00892BDF">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0" style="position:absolute;left:0;text-align:left;margin-left:-7.1pt;margin-top:-13.6pt;width:248.95pt;height:3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">
                <v:textbox>
                  <w:txbxContent>
                    <w:p w:rsidR="007B6925" w:rsidRPr="00F6579C" w:rsidRDefault="007B6925" w:rsidP="007212FD">
                      <w:pPr>
                        <w:rPr>
                          <w:color w:val="1F497D" w:themeColor="text2"/>
                          <w:sz w:val="36"/>
                          <w:szCs w:val="36"/>
                        </w:rPr>
                      </w:pPr>
                      <w:r w:rsidRPr="00F6579C">
                        <w:rPr>
                          <w:color w:val="1F497D" w:themeColor="text2"/>
                          <w:sz w:val="36"/>
                          <w:szCs w:val="36"/>
                          <w:u w:val="single" w:color="F79646" w:themeColor="accent6"/>
                        </w:rPr>
                        <w:t xml:space="preserve">Pistes pour une progression </w:t>
                      </w:r>
                    </w:p>
                    <w:p w:rsidR="007B6925" w:rsidRPr="00F6579C" w:rsidRDefault="007B6925" w:rsidP="00892BDF">
                      <w:pPr>
                        <w:rPr>
                          <w:sz w:val="36"/>
                          <w:szCs w:val="36"/>
                        </w:rPr>
                      </w:pPr>
                    </w:p>
                  </w:txbxContent>
                </v:textbox>
              </v:roundrect>
            </w:pict>
          </mc:Fallback>
        </mc:AlternateContent>
      </w:r>
    </w:p>
    <w:p w:rsidR="000801FA" w:rsidRDefault="000801FA" w:rsidP="00166F87">
      <w:pPr>
        <w:rPr>
          <w:sz w:val="28"/>
          <w:szCs w:val="28"/>
          <w:vertAlign w:val="superscript"/>
        </w:rPr>
      </w:pPr>
    </w:p>
    <w:p w:rsidR="00C638DA" w:rsidRPr="003F6ED0" w:rsidRDefault="00250DD1" w:rsidP="00C638DA">
      <w:pPr>
        <w:pStyle w:val="Paragraphedeliste"/>
        <w:numPr>
          <w:ilvl w:val="0"/>
          <w:numId w:val="12"/>
        </w:numPr>
        <w:rPr>
          <w:b/>
          <w:color w:val="1F497D" w:themeColor="text2"/>
          <w:sz w:val="22"/>
          <w:szCs w:val="22"/>
        </w:rPr>
      </w:pPr>
      <w:r w:rsidRPr="003F6ED0">
        <w:rPr>
          <w:b/>
          <w:color w:val="1F497D" w:themeColor="text2"/>
          <w:sz w:val="22"/>
          <w:szCs w:val="22"/>
        </w:rPr>
        <w:t>La vie de Jules César</w:t>
      </w:r>
    </w:p>
    <w:p w:rsidR="00C638DA" w:rsidRPr="00C638DA" w:rsidRDefault="00250DD1" w:rsidP="00345FC0">
      <w:pPr>
        <w:pStyle w:val="Paragraphedeliste"/>
        <w:numPr>
          <w:ilvl w:val="1"/>
          <w:numId w:val="12"/>
        </w:numPr>
        <w:spacing w:line="276" w:lineRule="auto"/>
        <w:rPr>
          <w:sz w:val="22"/>
          <w:szCs w:val="22"/>
        </w:rPr>
      </w:pPr>
      <w:r w:rsidRPr="00C638DA">
        <w:rPr>
          <w:sz w:val="22"/>
          <w:szCs w:val="22"/>
        </w:rPr>
        <w:t>Lecture de notices biographiques</w:t>
      </w:r>
      <w:r w:rsidR="00476FBA">
        <w:rPr>
          <w:sz w:val="22"/>
          <w:szCs w:val="22"/>
        </w:rPr>
        <w:t xml:space="preserve"> (manuel</w:t>
      </w:r>
      <w:r w:rsidR="00317D88">
        <w:rPr>
          <w:sz w:val="22"/>
          <w:szCs w:val="22"/>
        </w:rPr>
        <w:t xml:space="preserve"> de latin</w:t>
      </w:r>
      <w:r w:rsidR="00476FBA">
        <w:rPr>
          <w:sz w:val="22"/>
          <w:szCs w:val="22"/>
        </w:rPr>
        <w:t xml:space="preserve">, </w:t>
      </w:r>
      <w:r w:rsidR="00C41BB3">
        <w:rPr>
          <w:sz w:val="22"/>
          <w:szCs w:val="22"/>
        </w:rPr>
        <w:t xml:space="preserve">dictionnaires, </w:t>
      </w:r>
      <w:r w:rsidR="00317D88">
        <w:rPr>
          <w:sz w:val="22"/>
          <w:szCs w:val="22"/>
        </w:rPr>
        <w:t>encyclopédies papier et/ou en ligne</w:t>
      </w:r>
      <w:r w:rsidR="00476FBA">
        <w:rPr>
          <w:sz w:val="22"/>
          <w:szCs w:val="22"/>
        </w:rPr>
        <w:t>…)</w:t>
      </w:r>
      <w:r w:rsidR="00EB3D37">
        <w:rPr>
          <w:sz w:val="22"/>
          <w:szCs w:val="22"/>
        </w:rPr>
        <w:t>.</w:t>
      </w:r>
    </w:p>
    <w:p w:rsidR="00250DD1" w:rsidRPr="00C638DA" w:rsidRDefault="00250DD1" w:rsidP="00345FC0">
      <w:pPr>
        <w:pStyle w:val="Paragraphedeliste"/>
        <w:numPr>
          <w:ilvl w:val="1"/>
          <w:numId w:val="12"/>
        </w:numPr>
        <w:spacing w:line="276" w:lineRule="auto"/>
        <w:rPr>
          <w:sz w:val="22"/>
          <w:szCs w:val="22"/>
        </w:rPr>
      </w:pPr>
      <w:r w:rsidRPr="00C638DA">
        <w:rPr>
          <w:sz w:val="22"/>
          <w:szCs w:val="22"/>
        </w:rPr>
        <w:t>Lecture de pièces de monnaie antiques</w:t>
      </w:r>
      <w:r w:rsidR="00476FBA">
        <w:rPr>
          <w:sz w:val="22"/>
          <w:szCs w:val="22"/>
        </w:rPr>
        <w:t xml:space="preserve"> </w:t>
      </w:r>
      <w:r w:rsidR="00476FBA" w:rsidRPr="001E3728">
        <w:rPr>
          <w:b/>
          <w:color w:val="1F497D" w:themeColor="text2"/>
          <w:sz w:val="22"/>
          <w:szCs w:val="22"/>
        </w:rPr>
        <w:t>(doc. 1)</w:t>
      </w:r>
      <w:r w:rsidR="005A61B9">
        <w:rPr>
          <w:sz w:val="22"/>
          <w:szCs w:val="22"/>
        </w:rPr>
        <w:t xml:space="preserve"> (TBI ou vidéoprojecteur seul)</w:t>
      </w:r>
      <w:r w:rsidR="00EB3D37">
        <w:rPr>
          <w:sz w:val="22"/>
          <w:szCs w:val="22"/>
        </w:rPr>
        <w:t>.</w:t>
      </w:r>
    </w:p>
    <w:p w:rsidR="00250DD1" w:rsidRPr="00975F97" w:rsidRDefault="00250DD1" w:rsidP="00345FC0">
      <w:pPr>
        <w:spacing w:line="276" w:lineRule="auto"/>
        <w:ind w:left="284"/>
        <w:rPr>
          <w:sz w:val="10"/>
          <w:szCs w:val="10"/>
        </w:rPr>
      </w:pPr>
    </w:p>
    <w:p w:rsidR="00C638DA" w:rsidRPr="003F6ED0" w:rsidRDefault="00C638DA" w:rsidP="00345FC0">
      <w:pPr>
        <w:pStyle w:val="Paragraphedeliste"/>
        <w:numPr>
          <w:ilvl w:val="0"/>
          <w:numId w:val="12"/>
        </w:numPr>
        <w:spacing w:line="276" w:lineRule="auto"/>
        <w:rPr>
          <w:b/>
          <w:color w:val="1F497D" w:themeColor="text2"/>
          <w:sz w:val="22"/>
          <w:szCs w:val="22"/>
        </w:rPr>
      </w:pPr>
      <w:r w:rsidRPr="003F6ED0">
        <w:rPr>
          <w:b/>
          <w:color w:val="1F497D" w:themeColor="text2"/>
          <w:sz w:val="22"/>
          <w:szCs w:val="22"/>
        </w:rPr>
        <w:t>Le portrait de Jules César</w:t>
      </w:r>
    </w:p>
    <w:p w:rsidR="00C638DA" w:rsidRPr="007079B7" w:rsidRDefault="00E60F77" w:rsidP="00345FC0">
      <w:pPr>
        <w:pStyle w:val="Paragraphedeliste"/>
        <w:numPr>
          <w:ilvl w:val="1"/>
          <w:numId w:val="15"/>
        </w:numPr>
        <w:spacing w:line="276" w:lineRule="auto"/>
        <w:rPr>
          <w:sz w:val="22"/>
          <w:szCs w:val="22"/>
        </w:rPr>
      </w:pPr>
      <w:r>
        <w:rPr>
          <w:sz w:val="22"/>
          <w:szCs w:val="22"/>
        </w:rPr>
        <w:t>Texte</w:t>
      </w:r>
      <w:r w:rsidR="007079B7" w:rsidRPr="007079B7">
        <w:rPr>
          <w:sz w:val="22"/>
          <w:szCs w:val="22"/>
        </w:rPr>
        <w:t xml:space="preserve"> de </w:t>
      </w:r>
      <w:r w:rsidR="00E4502A" w:rsidRPr="007079B7">
        <w:rPr>
          <w:sz w:val="22"/>
          <w:szCs w:val="22"/>
        </w:rPr>
        <w:t>SUÉTONE</w:t>
      </w:r>
      <w:r w:rsidR="00C41BB3">
        <w:rPr>
          <w:sz w:val="22"/>
          <w:szCs w:val="22"/>
        </w:rPr>
        <w:t>,</w:t>
      </w:r>
      <w:r w:rsidR="00476FBA">
        <w:rPr>
          <w:sz w:val="22"/>
          <w:szCs w:val="22"/>
        </w:rPr>
        <w:t xml:space="preserve"> </w:t>
      </w:r>
      <w:r w:rsidR="00476FBA" w:rsidRPr="00C41BB3">
        <w:rPr>
          <w:i/>
          <w:sz w:val="22"/>
          <w:szCs w:val="22"/>
        </w:rPr>
        <w:t>Vies des Douze Césars, Vie du Divin Jules</w:t>
      </w:r>
      <w:r w:rsidR="00BE4E35">
        <w:rPr>
          <w:i/>
          <w:sz w:val="22"/>
          <w:szCs w:val="22"/>
        </w:rPr>
        <w:t>:</w:t>
      </w:r>
      <w:r w:rsidR="00476FBA">
        <w:rPr>
          <w:sz w:val="22"/>
          <w:szCs w:val="22"/>
        </w:rPr>
        <w:t xml:space="preserve"> </w:t>
      </w:r>
      <w:r w:rsidR="00BE4E35">
        <w:rPr>
          <w:sz w:val="22"/>
          <w:szCs w:val="22"/>
        </w:rPr>
        <w:t>étude, analyse</w:t>
      </w:r>
      <w:r w:rsidR="00EB3D37">
        <w:rPr>
          <w:sz w:val="22"/>
          <w:szCs w:val="22"/>
        </w:rPr>
        <w:t>.</w:t>
      </w:r>
    </w:p>
    <w:p w:rsidR="007079B7" w:rsidRDefault="00C41BB3" w:rsidP="00345FC0">
      <w:pPr>
        <w:pStyle w:val="Paragraphedeliste"/>
        <w:numPr>
          <w:ilvl w:val="1"/>
          <w:numId w:val="15"/>
        </w:numPr>
        <w:spacing w:line="276" w:lineRule="auto"/>
        <w:rPr>
          <w:sz w:val="22"/>
          <w:szCs w:val="22"/>
        </w:rPr>
      </w:pPr>
      <w:r>
        <w:rPr>
          <w:sz w:val="22"/>
          <w:szCs w:val="22"/>
        </w:rPr>
        <w:t>Lecture de l'image: comparaisons de po</w:t>
      </w:r>
      <w:r w:rsidR="007079B7" w:rsidRPr="007079B7">
        <w:rPr>
          <w:sz w:val="22"/>
          <w:szCs w:val="22"/>
        </w:rPr>
        <w:t xml:space="preserve">rtraits </w:t>
      </w:r>
      <w:r>
        <w:rPr>
          <w:sz w:val="22"/>
          <w:szCs w:val="22"/>
        </w:rPr>
        <w:t xml:space="preserve">de Jules César, de l'Antiquité </w:t>
      </w:r>
      <w:r w:rsidR="007079B7" w:rsidRPr="007079B7">
        <w:rPr>
          <w:sz w:val="22"/>
          <w:szCs w:val="22"/>
        </w:rPr>
        <w:t>jusqu'à nos jours</w:t>
      </w:r>
      <w:r>
        <w:rPr>
          <w:sz w:val="22"/>
          <w:szCs w:val="22"/>
        </w:rPr>
        <w:t xml:space="preserve"> (</w:t>
      </w:r>
      <w:r w:rsidR="00476FBA">
        <w:rPr>
          <w:sz w:val="22"/>
          <w:szCs w:val="22"/>
        </w:rPr>
        <w:t>buste d'Arles, Astérix (BD), Astérix (film)</w:t>
      </w:r>
      <w:r>
        <w:rPr>
          <w:sz w:val="22"/>
          <w:szCs w:val="22"/>
        </w:rPr>
        <w:t>…) et comparaison avec le texte de Suétone</w:t>
      </w:r>
      <w:r w:rsidR="00EB3D37">
        <w:rPr>
          <w:sz w:val="22"/>
          <w:szCs w:val="22"/>
        </w:rPr>
        <w:t>.</w:t>
      </w:r>
    </w:p>
    <w:p w:rsidR="00C41BB3" w:rsidRPr="007079B7" w:rsidRDefault="00C41BB3" w:rsidP="00345FC0">
      <w:pPr>
        <w:pStyle w:val="Paragraphedeliste"/>
        <w:numPr>
          <w:ilvl w:val="1"/>
          <w:numId w:val="15"/>
        </w:numPr>
        <w:spacing w:line="276" w:lineRule="auto"/>
        <w:rPr>
          <w:sz w:val="22"/>
          <w:szCs w:val="22"/>
        </w:rPr>
      </w:pPr>
      <w:r>
        <w:rPr>
          <w:sz w:val="22"/>
          <w:szCs w:val="22"/>
        </w:rPr>
        <w:t xml:space="preserve">Outils de la langue: </w:t>
      </w:r>
      <w:r w:rsidR="00E60F77">
        <w:rPr>
          <w:sz w:val="22"/>
          <w:szCs w:val="22"/>
        </w:rPr>
        <w:t xml:space="preserve">vocabulaire du texte, </w:t>
      </w:r>
      <w:r>
        <w:rPr>
          <w:sz w:val="22"/>
          <w:szCs w:val="22"/>
        </w:rPr>
        <w:t>les adjectifs qualificatifs, les infinitifs</w:t>
      </w:r>
      <w:r w:rsidR="00EB3D37">
        <w:rPr>
          <w:sz w:val="22"/>
          <w:szCs w:val="22"/>
        </w:rPr>
        <w:t>.</w:t>
      </w:r>
    </w:p>
    <w:p w:rsidR="00C638DA" w:rsidRPr="00975F97" w:rsidRDefault="00C638DA" w:rsidP="00C638DA">
      <w:pPr>
        <w:rPr>
          <w:sz w:val="10"/>
          <w:szCs w:val="10"/>
        </w:rPr>
      </w:pPr>
    </w:p>
    <w:p w:rsidR="003F6ED0" w:rsidRDefault="00C638DA" w:rsidP="00345FC0">
      <w:pPr>
        <w:pStyle w:val="Paragraphedeliste"/>
        <w:numPr>
          <w:ilvl w:val="0"/>
          <w:numId w:val="12"/>
        </w:numPr>
        <w:spacing w:line="276" w:lineRule="auto"/>
        <w:rPr>
          <w:b/>
          <w:color w:val="1F497D" w:themeColor="text2"/>
          <w:sz w:val="22"/>
          <w:szCs w:val="22"/>
        </w:rPr>
      </w:pPr>
      <w:r w:rsidRPr="003F6ED0">
        <w:rPr>
          <w:b/>
          <w:color w:val="1F497D" w:themeColor="text2"/>
          <w:sz w:val="22"/>
          <w:szCs w:val="22"/>
        </w:rPr>
        <w:t>Les présages de la mort de Jules César</w:t>
      </w:r>
      <w:r w:rsidR="007079B7" w:rsidRPr="003F6ED0">
        <w:rPr>
          <w:b/>
          <w:color w:val="1F497D" w:themeColor="text2"/>
          <w:sz w:val="22"/>
          <w:szCs w:val="22"/>
        </w:rPr>
        <w:t xml:space="preserve"> </w:t>
      </w:r>
    </w:p>
    <w:p w:rsidR="00C638DA" w:rsidRDefault="00C41BB3" w:rsidP="00345FC0">
      <w:pPr>
        <w:pStyle w:val="Paragraphedeliste"/>
        <w:numPr>
          <w:ilvl w:val="0"/>
          <w:numId w:val="19"/>
        </w:numPr>
        <w:spacing w:line="276" w:lineRule="auto"/>
        <w:rPr>
          <w:sz w:val="22"/>
          <w:szCs w:val="22"/>
        </w:rPr>
      </w:pPr>
      <w:r w:rsidRPr="00C41BB3">
        <w:rPr>
          <w:sz w:val="22"/>
          <w:szCs w:val="22"/>
        </w:rPr>
        <w:t>T</w:t>
      </w:r>
      <w:r w:rsidR="007079B7" w:rsidRPr="00C41BB3">
        <w:rPr>
          <w:sz w:val="22"/>
          <w:szCs w:val="22"/>
        </w:rPr>
        <w:t xml:space="preserve">exte de </w:t>
      </w:r>
      <w:r w:rsidR="00E4502A" w:rsidRPr="00C41BB3">
        <w:rPr>
          <w:sz w:val="22"/>
          <w:szCs w:val="22"/>
        </w:rPr>
        <w:t>SUÉTONE</w:t>
      </w:r>
      <w:r w:rsidR="00E60F77">
        <w:rPr>
          <w:sz w:val="22"/>
          <w:szCs w:val="22"/>
        </w:rPr>
        <w:t>,</w:t>
      </w:r>
      <w:r w:rsidR="00E60F77" w:rsidRPr="00E60F77">
        <w:rPr>
          <w:i/>
          <w:sz w:val="22"/>
          <w:szCs w:val="22"/>
        </w:rPr>
        <w:t xml:space="preserve"> </w:t>
      </w:r>
      <w:r w:rsidR="00E60F77" w:rsidRPr="00C41BB3">
        <w:rPr>
          <w:i/>
          <w:sz w:val="22"/>
          <w:szCs w:val="22"/>
        </w:rPr>
        <w:t>Vies des Douze Césars, Vie du Divin Jules</w:t>
      </w:r>
      <w:r w:rsidR="00BE4E35">
        <w:rPr>
          <w:sz w:val="22"/>
          <w:szCs w:val="22"/>
        </w:rPr>
        <w:t>: étude, analyse</w:t>
      </w:r>
      <w:r w:rsidR="00EB3D37">
        <w:rPr>
          <w:sz w:val="22"/>
          <w:szCs w:val="22"/>
        </w:rPr>
        <w:t>.</w:t>
      </w:r>
    </w:p>
    <w:p w:rsidR="00E60F77" w:rsidRDefault="00E60F77" w:rsidP="00345FC0">
      <w:pPr>
        <w:pStyle w:val="Paragraphedeliste"/>
        <w:numPr>
          <w:ilvl w:val="0"/>
          <w:numId w:val="19"/>
        </w:numPr>
        <w:spacing w:line="276" w:lineRule="auto"/>
        <w:rPr>
          <w:sz w:val="22"/>
          <w:szCs w:val="22"/>
        </w:rPr>
      </w:pPr>
      <w:r>
        <w:rPr>
          <w:sz w:val="22"/>
          <w:szCs w:val="22"/>
        </w:rPr>
        <w:t>Civilisation: (rappels) le franchissement du Rubicon, la divination (haruspice, auspices)</w:t>
      </w:r>
      <w:r w:rsidR="00EB3D37">
        <w:rPr>
          <w:sz w:val="22"/>
          <w:szCs w:val="22"/>
        </w:rPr>
        <w:t>.</w:t>
      </w:r>
    </w:p>
    <w:p w:rsidR="00E60F77" w:rsidRPr="00C41BB3" w:rsidRDefault="00E60F77" w:rsidP="00345FC0">
      <w:pPr>
        <w:pStyle w:val="Paragraphedeliste"/>
        <w:numPr>
          <w:ilvl w:val="0"/>
          <w:numId w:val="19"/>
        </w:numPr>
        <w:spacing w:line="276" w:lineRule="auto"/>
        <w:rPr>
          <w:sz w:val="22"/>
          <w:szCs w:val="22"/>
        </w:rPr>
      </w:pPr>
      <w:r>
        <w:rPr>
          <w:sz w:val="22"/>
          <w:szCs w:val="22"/>
        </w:rPr>
        <w:t>Outils de la langue: vocabulaire du texte, le participe présent</w:t>
      </w:r>
      <w:r w:rsidR="00EB3D37">
        <w:rPr>
          <w:sz w:val="22"/>
          <w:szCs w:val="22"/>
        </w:rPr>
        <w:t>.</w:t>
      </w:r>
    </w:p>
    <w:p w:rsidR="00C638DA" w:rsidRPr="00975F97" w:rsidRDefault="00C638DA" w:rsidP="00C638DA">
      <w:pPr>
        <w:rPr>
          <w:sz w:val="10"/>
          <w:szCs w:val="10"/>
        </w:rPr>
      </w:pPr>
    </w:p>
    <w:p w:rsidR="007079B7" w:rsidRDefault="00C638DA" w:rsidP="00345FC0">
      <w:pPr>
        <w:pStyle w:val="Paragraphedeliste"/>
        <w:numPr>
          <w:ilvl w:val="0"/>
          <w:numId w:val="12"/>
        </w:numPr>
        <w:spacing w:line="276" w:lineRule="auto"/>
        <w:rPr>
          <w:b/>
          <w:color w:val="1F497D" w:themeColor="text2"/>
          <w:sz w:val="22"/>
          <w:szCs w:val="22"/>
        </w:rPr>
      </w:pPr>
      <w:r w:rsidRPr="003F6ED0">
        <w:rPr>
          <w:b/>
          <w:color w:val="1F497D" w:themeColor="text2"/>
          <w:sz w:val="22"/>
          <w:szCs w:val="22"/>
        </w:rPr>
        <w:t>Le meurtre de Jules César</w:t>
      </w:r>
      <w:r w:rsidR="00E4502A">
        <w:rPr>
          <w:b/>
          <w:color w:val="1F497D" w:themeColor="text2"/>
          <w:sz w:val="22"/>
          <w:szCs w:val="22"/>
        </w:rPr>
        <w:t xml:space="preserve"> (1</w:t>
      </w:r>
      <w:r w:rsidR="00E4502A" w:rsidRPr="00E4502A">
        <w:rPr>
          <w:b/>
          <w:color w:val="1F497D" w:themeColor="text2"/>
          <w:sz w:val="22"/>
          <w:szCs w:val="22"/>
          <w:vertAlign w:val="superscript"/>
        </w:rPr>
        <w:t>ère</w:t>
      </w:r>
      <w:r w:rsidR="00E4502A">
        <w:rPr>
          <w:b/>
          <w:color w:val="1F497D" w:themeColor="text2"/>
          <w:sz w:val="22"/>
          <w:szCs w:val="22"/>
        </w:rPr>
        <w:t xml:space="preserve"> partie)</w:t>
      </w:r>
    </w:p>
    <w:p w:rsidR="00BE4E35" w:rsidRPr="00ED21DE" w:rsidRDefault="00E4502A" w:rsidP="00E4502A">
      <w:pPr>
        <w:pStyle w:val="Paragraphedeliste"/>
        <w:numPr>
          <w:ilvl w:val="1"/>
          <w:numId w:val="12"/>
        </w:numPr>
        <w:tabs>
          <w:tab w:val="left" w:pos="284"/>
        </w:tabs>
        <w:spacing w:line="276" w:lineRule="auto"/>
        <w:rPr>
          <w:sz w:val="22"/>
          <w:szCs w:val="22"/>
        </w:rPr>
      </w:pPr>
      <w:r w:rsidRPr="00BE4E35">
        <w:rPr>
          <w:sz w:val="22"/>
          <w:szCs w:val="22"/>
        </w:rPr>
        <w:t>Texte de SUÉTONE,</w:t>
      </w:r>
      <w:r w:rsidRPr="00BE4E35">
        <w:rPr>
          <w:i/>
          <w:sz w:val="22"/>
          <w:szCs w:val="22"/>
        </w:rPr>
        <w:t xml:space="preserve"> Vies des Douze Césars, Vie du Divin Jules</w:t>
      </w:r>
      <w:r w:rsidR="00BE4E35">
        <w:rPr>
          <w:i/>
          <w:sz w:val="22"/>
          <w:szCs w:val="22"/>
        </w:rPr>
        <w:t>:</w:t>
      </w:r>
      <w:r w:rsidR="00BE4E35" w:rsidRPr="00BE4E35">
        <w:rPr>
          <w:sz w:val="22"/>
          <w:szCs w:val="22"/>
        </w:rPr>
        <w:t xml:space="preserve"> </w:t>
      </w:r>
      <w:r w:rsidR="00BE4E35">
        <w:rPr>
          <w:sz w:val="22"/>
          <w:szCs w:val="22"/>
        </w:rPr>
        <w:t>étude, analyse</w:t>
      </w:r>
      <w:r w:rsidR="00CE6F0A">
        <w:rPr>
          <w:sz w:val="22"/>
          <w:szCs w:val="22"/>
        </w:rPr>
        <w:t xml:space="preserve"> </w:t>
      </w:r>
      <w:r w:rsidR="00CE6F0A" w:rsidRPr="001E3728">
        <w:rPr>
          <w:b/>
          <w:color w:val="1F497D" w:themeColor="text2"/>
          <w:sz w:val="22"/>
          <w:szCs w:val="22"/>
        </w:rPr>
        <w:t>(doc.2)</w:t>
      </w:r>
      <w:r w:rsidR="00EB3D37">
        <w:rPr>
          <w:b/>
          <w:color w:val="1F497D" w:themeColor="text2"/>
          <w:sz w:val="22"/>
          <w:szCs w:val="22"/>
        </w:rPr>
        <w:t>.</w:t>
      </w:r>
    </w:p>
    <w:p w:rsidR="00E4502A" w:rsidRPr="00BE4E35" w:rsidRDefault="00BE4E35" w:rsidP="00E4502A">
      <w:pPr>
        <w:pStyle w:val="Paragraphedeliste"/>
        <w:numPr>
          <w:ilvl w:val="1"/>
          <w:numId w:val="12"/>
        </w:numPr>
        <w:tabs>
          <w:tab w:val="left" w:pos="284"/>
        </w:tabs>
        <w:spacing w:line="276" w:lineRule="auto"/>
        <w:rPr>
          <w:sz w:val="22"/>
          <w:szCs w:val="22"/>
        </w:rPr>
      </w:pPr>
      <w:r>
        <w:rPr>
          <w:sz w:val="22"/>
          <w:szCs w:val="22"/>
        </w:rPr>
        <w:t>Texte</w:t>
      </w:r>
      <w:r w:rsidRPr="00BE4E35">
        <w:rPr>
          <w:i/>
          <w:sz w:val="22"/>
          <w:szCs w:val="22"/>
        </w:rPr>
        <w:t xml:space="preserve"> </w:t>
      </w:r>
      <w:r w:rsidR="00E4502A" w:rsidRPr="00BE4E35">
        <w:rPr>
          <w:sz w:val="22"/>
          <w:szCs w:val="22"/>
        </w:rPr>
        <w:t xml:space="preserve">de LHOMOND, </w:t>
      </w:r>
      <w:r w:rsidR="00E471FA" w:rsidRPr="00BE4E35">
        <w:rPr>
          <w:i/>
          <w:sz w:val="22"/>
          <w:szCs w:val="22"/>
        </w:rPr>
        <w:t>Les grands hommes de Rome, Jules César</w:t>
      </w:r>
      <w:r w:rsidR="001226AA" w:rsidRPr="00BE4E35">
        <w:rPr>
          <w:sz w:val="22"/>
          <w:szCs w:val="22"/>
        </w:rPr>
        <w:t xml:space="preserve"> </w:t>
      </w:r>
      <w:r>
        <w:rPr>
          <w:sz w:val="22"/>
          <w:szCs w:val="22"/>
        </w:rPr>
        <w:t xml:space="preserve">: comparaison </w:t>
      </w:r>
      <w:r w:rsidR="005A61B9">
        <w:rPr>
          <w:sz w:val="22"/>
          <w:szCs w:val="22"/>
        </w:rPr>
        <w:t xml:space="preserve">(TBI ou vidéoprojecteur seul) </w:t>
      </w:r>
      <w:r>
        <w:rPr>
          <w:sz w:val="22"/>
          <w:szCs w:val="22"/>
        </w:rPr>
        <w:t xml:space="preserve">et traduction </w:t>
      </w:r>
      <w:r w:rsidR="00CE6F0A">
        <w:rPr>
          <w:sz w:val="22"/>
          <w:szCs w:val="22"/>
        </w:rPr>
        <w:t>(doc.2)</w:t>
      </w:r>
      <w:r w:rsidR="00EB3D37">
        <w:rPr>
          <w:sz w:val="22"/>
          <w:szCs w:val="22"/>
        </w:rPr>
        <w:t>.</w:t>
      </w:r>
    </w:p>
    <w:p w:rsidR="00E4502A" w:rsidRPr="007079B7" w:rsidRDefault="00E4502A" w:rsidP="00E4502A">
      <w:pPr>
        <w:pStyle w:val="Paragraphedeliste"/>
        <w:numPr>
          <w:ilvl w:val="1"/>
          <w:numId w:val="12"/>
        </w:numPr>
        <w:tabs>
          <w:tab w:val="left" w:pos="284"/>
        </w:tabs>
        <w:spacing w:line="276" w:lineRule="auto"/>
        <w:rPr>
          <w:sz w:val="22"/>
          <w:szCs w:val="22"/>
        </w:rPr>
      </w:pPr>
      <w:r>
        <w:rPr>
          <w:sz w:val="22"/>
          <w:szCs w:val="22"/>
        </w:rPr>
        <w:t>Outils de la langue: vocabulaire du texte, la proposition infinitive, le participe parfait, le pronom is</w:t>
      </w:r>
      <w:r w:rsidR="00EB3D37">
        <w:rPr>
          <w:sz w:val="22"/>
          <w:szCs w:val="22"/>
        </w:rPr>
        <w:t>.</w:t>
      </w:r>
    </w:p>
    <w:p w:rsidR="00E4502A" w:rsidRPr="00B837EB" w:rsidRDefault="00E4502A" w:rsidP="00E4502A">
      <w:pPr>
        <w:spacing w:line="276" w:lineRule="auto"/>
        <w:rPr>
          <w:b/>
          <w:color w:val="1F497D" w:themeColor="text2"/>
          <w:sz w:val="10"/>
          <w:szCs w:val="10"/>
        </w:rPr>
      </w:pPr>
    </w:p>
    <w:p w:rsidR="00E4502A" w:rsidRPr="00230C73" w:rsidRDefault="00E4502A" w:rsidP="00E4502A">
      <w:pPr>
        <w:pStyle w:val="Paragraphedeliste"/>
        <w:numPr>
          <w:ilvl w:val="0"/>
          <w:numId w:val="12"/>
        </w:numPr>
        <w:spacing w:line="276" w:lineRule="auto"/>
        <w:rPr>
          <w:b/>
          <w:color w:val="1F497D" w:themeColor="text2"/>
          <w:sz w:val="22"/>
          <w:szCs w:val="22"/>
        </w:rPr>
      </w:pPr>
      <w:r w:rsidRPr="003F6ED0">
        <w:rPr>
          <w:b/>
          <w:color w:val="1F497D" w:themeColor="text2"/>
          <w:sz w:val="22"/>
          <w:szCs w:val="22"/>
        </w:rPr>
        <w:t>Le meurtre de Jules César</w:t>
      </w:r>
      <w:r>
        <w:rPr>
          <w:b/>
          <w:color w:val="1F497D" w:themeColor="text2"/>
          <w:sz w:val="22"/>
          <w:szCs w:val="22"/>
        </w:rPr>
        <w:t xml:space="preserve"> (</w:t>
      </w:r>
      <w:r w:rsidR="001226AA">
        <w:rPr>
          <w:b/>
          <w:color w:val="1F497D" w:themeColor="text2"/>
          <w:sz w:val="22"/>
          <w:szCs w:val="22"/>
        </w:rPr>
        <w:t>2</w:t>
      </w:r>
      <w:r w:rsidRPr="00E4502A">
        <w:rPr>
          <w:b/>
          <w:color w:val="1F497D" w:themeColor="text2"/>
          <w:sz w:val="22"/>
          <w:szCs w:val="22"/>
          <w:vertAlign w:val="superscript"/>
        </w:rPr>
        <w:t>ère</w:t>
      </w:r>
      <w:r>
        <w:rPr>
          <w:b/>
          <w:color w:val="1F497D" w:themeColor="text2"/>
          <w:sz w:val="22"/>
          <w:szCs w:val="22"/>
        </w:rPr>
        <w:t xml:space="preserve"> partie)</w:t>
      </w:r>
      <w:r w:rsidR="005A61B9">
        <w:rPr>
          <w:b/>
          <w:color w:val="1F497D" w:themeColor="text2"/>
          <w:sz w:val="22"/>
          <w:szCs w:val="22"/>
        </w:rPr>
        <w:t xml:space="preserve">: </w:t>
      </w:r>
      <w:r w:rsidR="005A61B9" w:rsidRPr="00230C73">
        <w:rPr>
          <w:color w:val="1F497D" w:themeColor="text2"/>
          <w:sz w:val="22"/>
          <w:szCs w:val="22"/>
        </w:rPr>
        <w:t xml:space="preserve">travail </w:t>
      </w:r>
      <w:r w:rsidR="00230C73">
        <w:rPr>
          <w:color w:val="1F497D" w:themeColor="text2"/>
          <w:sz w:val="22"/>
          <w:szCs w:val="22"/>
        </w:rPr>
        <w:t>de</w:t>
      </w:r>
      <w:r w:rsidR="005A61B9" w:rsidRPr="00230C73">
        <w:rPr>
          <w:color w:val="1F497D" w:themeColor="text2"/>
          <w:sz w:val="22"/>
          <w:szCs w:val="22"/>
        </w:rPr>
        <w:t xml:space="preserve"> groupes</w:t>
      </w:r>
      <w:r w:rsidR="00230C73">
        <w:rPr>
          <w:color w:val="1F497D" w:themeColor="text2"/>
          <w:sz w:val="22"/>
          <w:szCs w:val="22"/>
        </w:rPr>
        <w:t xml:space="preserve"> </w:t>
      </w:r>
    </w:p>
    <w:p w:rsidR="001226AA" w:rsidRDefault="00230C73" w:rsidP="001226AA">
      <w:pPr>
        <w:pStyle w:val="Paragraphedeliste"/>
        <w:numPr>
          <w:ilvl w:val="1"/>
          <w:numId w:val="12"/>
        </w:numPr>
        <w:tabs>
          <w:tab w:val="left" w:pos="284"/>
        </w:tabs>
        <w:spacing w:line="276" w:lineRule="auto"/>
        <w:rPr>
          <w:sz w:val="22"/>
          <w:szCs w:val="22"/>
        </w:rPr>
      </w:pPr>
      <w:r>
        <w:rPr>
          <w:sz w:val="22"/>
          <w:szCs w:val="22"/>
        </w:rPr>
        <w:t>L</w:t>
      </w:r>
      <w:r w:rsidR="001226AA">
        <w:rPr>
          <w:sz w:val="22"/>
          <w:szCs w:val="22"/>
        </w:rPr>
        <w:t>es textes</w:t>
      </w:r>
      <w:r w:rsidR="00BC20F7">
        <w:rPr>
          <w:sz w:val="22"/>
          <w:szCs w:val="22"/>
        </w:rPr>
        <w:t xml:space="preserve"> </w:t>
      </w:r>
      <w:r w:rsidR="001226AA">
        <w:rPr>
          <w:sz w:val="22"/>
          <w:szCs w:val="22"/>
        </w:rPr>
        <w:t>narrant la mort de Jules César: lecture et comparaison</w:t>
      </w:r>
      <w:r w:rsidR="00BC20F7">
        <w:rPr>
          <w:sz w:val="22"/>
          <w:szCs w:val="22"/>
        </w:rPr>
        <w:t xml:space="preserve"> </w:t>
      </w:r>
      <w:r w:rsidR="00BC20F7" w:rsidRPr="001E3728">
        <w:rPr>
          <w:b/>
          <w:color w:val="1F497D" w:themeColor="text2"/>
          <w:sz w:val="22"/>
          <w:szCs w:val="22"/>
        </w:rPr>
        <w:t>(doc.3)</w:t>
      </w:r>
      <w:r w:rsidR="00EB3D37">
        <w:rPr>
          <w:b/>
          <w:color w:val="1F497D" w:themeColor="text2"/>
          <w:sz w:val="22"/>
          <w:szCs w:val="22"/>
        </w:rPr>
        <w:t>.</w:t>
      </w:r>
    </w:p>
    <w:p w:rsidR="00BE4E35" w:rsidRDefault="00230C73" w:rsidP="001226AA">
      <w:pPr>
        <w:pStyle w:val="Paragraphedeliste"/>
        <w:numPr>
          <w:ilvl w:val="1"/>
          <w:numId w:val="12"/>
        </w:numPr>
        <w:tabs>
          <w:tab w:val="left" w:pos="284"/>
        </w:tabs>
        <w:spacing w:line="276" w:lineRule="auto"/>
        <w:rPr>
          <w:sz w:val="22"/>
          <w:szCs w:val="22"/>
        </w:rPr>
      </w:pPr>
      <w:r>
        <w:rPr>
          <w:sz w:val="22"/>
          <w:szCs w:val="22"/>
        </w:rPr>
        <w:t>A</w:t>
      </w:r>
      <w:r w:rsidR="001226AA">
        <w:rPr>
          <w:sz w:val="22"/>
          <w:szCs w:val="22"/>
        </w:rPr>
        <w:t>jouter des commentaires sur un document</w:t>
      </w:r>
      <w:r w:rsidR="00BE4E35">
        <w:rPr>
          <w:sz w:val="22"/>
          <w:szCs w:val="22"/>
        </w:rPr>
        <w:t xml:space="preserve"> texte (TICE</w:t>
      </w:r>
      <w:r w:rsidR="005A61B9">
        <w:rPr>
          <w:sz w:val="22"/>
          <w:szCs w:val="22"/>
        </w:rPr>
        <w:t>: fichier texte et/ou Papershow</w:t>
      </w:r>
      <w:r w:rsidR="00BE4E35">
        <w:rPr>
          <w:sz w:val="22"/>
          <w:szCs w:val="22"/>
        </w:rPr>
        <w:t>)</w:t>
      </w:r>
      <w:r w:rsidR="00EB3D37">
        <w:rPr>
          <w:sz w:val="22"/>
          <w:szCs w:val="22"/>
        </w:rPr>
        <w:t>.</w:t>
      </w:r>
    </w:p>
    <w:p w:rsidR="001226AA" w:rsidRDefault="00BE4E35" w:rsidP="001226AA">
      <w:pPr>
        <w:pStyle w:val="Paragraphedeliste"/>
        <w:numPr>
          <w:ilvl w:val="1"/>
          <w:numId w:val="12"/>
        </w:numPr>
        <w:tabs>
          <w:tab w:val="left" w:pos="284"/>
        </w:tabs>
        <w:spacing w:line="276" w:lineRule="auto"/>
        <w:rPr>
          <w:sz w:val="22"/>
          <w:szCs w:val="22"/>
        </w:rPr>
      </w:pPr>
      <w:r>
        <w:rPr>
          <w:sz w:val="22"/>
          <w:szCs w:val="22"/>
        </w:rPr>
        <w:t xml:space="preserve">Présentation </w:t>
      </w:r>
      <w:r w:rsidR="005A61B9">
        <w:rPr>
          <w:sz w:val="22"/>
          <w:szCs w:val="22"/>
        </w:rPr>
        <w:t xml:space="preserve">orale </w:t>
      </w:r>
      <w:r>
        <w:rPr>
          <w:sz w:val="22"/>
          <w:szCs w:val="22"/>
        </w:rPr>
        <w:t xml:space="preserve">du document </w:t>
      </w:r>
      <w:r w:rsidR="005A61B9">
        <w:rPr>
          <w:sz w:val="22"/>
          <w:szCs w:val="22"/>
        </w:rPr>
        <w:t>(préparation à l'épreuve</w:t>
      </w:r>
      <w:r w:rsidR="001E3728" w:rsidRPr="001E3728">
        <w:rPr>
          <w:sz w:val="22"/>
          <w:szCs w:val="22"/>
        </w:rPr>
        <w:t xml:space="preserve"> </w:t>
      </w:r>
      <w:r w:rsidR="001E3728">
        <w:rPr>
          <w:sz w:val="22"/>
          <w:szCs w:val="22"/>
        </w:rPr>
        <w:t>orale d'</w:t>
      </w:r>
      <w:r w:rsidR="005A61B9">
        <w:rPr>
          <w:sz w:val="22"/>
          <w:szCs w:val="22"/>
        </w:rPr>
        <w:t>Histoire des Arts)</w:t>
      </w:r>
      <w:r w:rsidR="00EB3D37">
        <w:rPr>
          <w:sz w:val="22"/>
          <w:szCs w:val="22"/>
        </w:rPr>
        <w:t>.</w:t>
      </w:r>
    </w:p>
    <w:p w:rsidR="00E4502A" w:rsidRPr="00B837EB" w:rsidRDefault="00E4502A" w:rsidP="00E4502A">
      <w:pPr>
        <w:spacing w:line="276" w:lineRule="auto"/>
        <w:rPr>
          <w:b/>
          <w:color w:val="1F497D" w:themeColor="text2"/>
          <w:sz w:val="10"/>
          <w:szCs w:val="10"/>
        </w:rPr>
      </w:pPr>
    </w:p>
    <w:p w:rsidR="00BE4E35" w:rsidRPr="00920301" w:rsidRDefault="00BE4E35" w:rsidP="00BE4E35">
      <w:pPr>
        <w:pStyle w:val="Paragraphedeliste"/>
        <w:numPr>
          <w:ilvl w:val="0"/>
          <w:numId w:val="12"/>
        </w:numPr>
        <w:spacing w:line="276" w:lineRule="auto"/>
        <w:rPr>
          <w:b/>
          <w:color w:val="1F497D" w:themeColor="text2"/>
          <w:sz w:val="22"/>
          <w:szCs w:val="22"/>
        </w:rPr>
      </w:pPr>
      <w:r w:rsidRPr="003F6ED0">
        <w:rPr>
          <w:b/>
          <w:color w:val="1F497D" w:themeColor="text2"/>
          <w:sz w:val="22"/>
          <w:szCs w:val="22"/>
        </w:rPr>
        <w:t>Le meurtre de Jules César</w:t>
      </w:r>
      <w:r>
        <w:rPr>
          <w:b/>
          <w:color w:val="1F497D" w:themeColor="text2"/>
          <w:sz w:val="22"/>
          <w:szCs w:val="22"/>
        </w:rPr>
        <w:t xml:space="preserve"> (3</w:t>
      </w:r>
      <w:r w:rsidRPr="00E4502A">
        <w:rPr>
          <w:b/>
          <w:color w:val="1F497D" w:themeColor="text2"/>
          <w:sz w:val="22"/>
          <w:szCs w:val="22"/>
          <w:vertAlign w:val="superscript"/>
        </w:rPr>
        <w:t>ère</w:t>
      </w:r>
      <w:r>
        <w:rPr>
          <w:b/>
          <w:color w:val="1F497D" w:themeColor="text2"/>
          <w:sz w:val="22"/>
          <w:szCs w:val="22"/>
        </w:rPr>
        <w:t xml:space="preserve"> partie)</w:t>
      </w:r>
      <w:r w:rsidR="00230C73">
        <w:rPr>
          <w:b/>
          <w:color w:val="1F497D" w:themeColor="text2"/>
          <w:sz w:val="22"/>
          <w:szCs w:val="22"/>
        </w:rPr>
        <w:t>:</w:t>
      </w:r>
      <w:r w:rsidR="00230C73" w:rsidRPr="00230C73">
        <w:rPr>
          <w:sz w:val="22"/>
          <w:szCs w:val="22"/>
        </w:rPr>
        <w:t xml:space="preserve"> </w:t>
      </w:r>
      <w:r w:rsidR="00230C73" w:rsidRPr="00230C73">
        <w:rPr>
          <w:color w:val="1F497D" w:themeColor="text2"/>
          <w:sz w:val="22"/>
          <w:szCs w:val="22"/>
        </w:rPr>
        <w:t xml:space="preserve">travail </w:t>
      </w:r>
      <w:r w:rsidR="00230C73">
        <w:rPr>
          <w:color w:val="1F497D" w:themeColor="text2"/>
          <w:sz w:val="22"/>
          <w:szCs w:val="22"/>
        </w:rPr>
        <w:t>de</w:t>
      </w:r>
      <w:r w:rsidR="00230C73" w:rsidRPr="00230C73">
        <w:rPr>
          <w:color w:val="1F497D" w:themeColor="text2"/>
          <w:sz w:val="22"/>
          <w:szCs w:val="22"/>
        </w:rPr>
        <w:t xml:space="preserve"> groupes</w:t>
      </w:r>
    </w:p>
    <w:p w:rsidR="00920301" w:rsidRDefault="00920301" w:rsidP="00920301">
      <w:pPr>
        <w:pStyle w:val="Paragraphedeliste"/>
        <w:numPr>
          <w:ilvl w:val="1"/>
          <w:numId w:val="12"/>
        </w:numPr>
        <w:tabs>
          <w:tab w:val="left" w:pos="284"/>
        </w:tabs>
        <w:spacing w:line="276" w:lineRule="auto"/>
        <w:rPr>
          <w:sz w:val="22"/>
          <w:szCs w:val="22"/>
        </w:rPr>
      </w:pPr>
      <w:r>
        <w:rPr>
          <w:sz w:val="22"/>
          <w:szCs w:val="22"/>
        </w:rPr>
        <w:t>R</w:t>
      </w:r>
      <w:r w:rsidRPr="007079B7">
        <w:rPr>
          <w:sz w:val="22"/>
          <w:szCs w:val="22"/>
        </w:rPr>
        <w:t>echerche</w:t>
      </w:r>
      <w:r>
        <w:rPr>
          <w:sz w:val="22"/>
          <w:szCs w:val="22"/>
        </w:rPr>
        <w:t>r / analyser</w:t>
      </w:r>
      <w:r w:rsidRPr="007079B7">
        <w:rPr>
          <w:sz w:val="22"/>
          <w:szCs w:val="22"/>
        </w:rPr>
        <w:t xml:space="preserve"> de</w:t>
      </w:r>
      <w:r>
        <w:rPr>
          <w:sz w:val="22"/>
          <w:szCs w:val="22"/>
        </w:rPr>
        <w:t>s</w:t>
      </w:r>
      <w:r w:rsidRPr="007079B7">
        <w:rPr>
          <w:sz w:val="22"/>
          <w:szCs w:val="22"/>
        </w:rPr>
        <w:t xml:space="preserve"> représentations de la mort de Jules César</w:t>
      </w:r>
      <w:r w:rsidR="000C65C7">
        <w:rPr>
          <w:sz w:val="22"/>
          <w:szCs w:val="22"/>
        </w:rPr>
        <w:t xml:space="preserve"> </w:t>
      </w:r>
      <w:r w:rsidR="000C65C7" w:rsidRPr="000C65C7">
        <w:rPr>
          <w:b/>
          <w:color w:val="1F497D" w:themeColor="text2"/>
          <w:sz w:val="22"/>
          <w:szCs w:val="22"/>
        </w:rPr>
        <w:t>(doc.4)</w:t>
      </w:r>
      <w:r w:rsidR="00EB3D37">
        <w:rPr>
          <w:b/>
          <w:color w:val="1F497D" w:themeColor="text2"/>
          <w:sz w:val="22"/>
          <w:szCs w:val="22"/>
        </w:rPr>
        <w:t>.</w:t>
      </w:r>
    </w:p>
    <w:p w:rsidR="00920301" w:rsidRDefault="00920301" w:rsidP="00920301">
      <w:pPr>
        <w:pStyle w:val="Paragraphedeliste"/>
        <w:numPr>
          <w:ilvl w:val="1"/>
          <w:numId w:val="12"/>
        </w:numPr>
        <w:tabs>
          <w:tab w:val="left" w:pos="284"/>
        </w:tabs>
        <w:spacing w:line="276" w:lineRule="auto"/>
        <w:rPr>
          <w:sz w:val="22"/>
          <w:szCs w:val="22"/>
        </w:rPr>
      </w:pPr>
      <w:r w:rsidRPr="00230C73">
        <w:rPr>
          <w:sz w:val="22"/>
          <w:szCs w:val="22"/>
        </w:rPr>
        <w:t>Présentation orale du document (préparation à l'épreuve</w:t>
      </w:r>
      <w:r w:rsidR="001E3728" w:rsidRPr="001E3728">
        <w:rPr>
          <w:sz w:val="22"/>
          <w:szCs w:val="22"/>
        </w:rPr>
        <w:t xml:space="preserve"> </w:t>
      </w:r>
      <w:r w:rsidR="001E3728" w:rsidRPr="00230C73">
        <w:rPr>
          <w:sz w:val="22"/>
          <w:szCs w:val="22"/>
        </w:rPr>
        <w:t>oral</w:t>
      </w:r>
      <w:r w:rsidR="001E3728">
        <w:rPr>
          <w:sz w:val="22"/>
          <w:szCs w:val="22"/>
        </w:rPr>
        <w:t>e d'</w:t>
      </w:r>
      <w:r w:rsidRPr="00230C73">
        <w:rPr>
          <w:sz w:val="22"/>
          <w:szCs w:val="22"/>
        </w:rPr>
        <w:t>Histoire des Arts)</w:t>
      </w:r>
      <w:r w:rsidR="00EB3D37">
        <w:rPr>
          <w:sz w:val="22"/>
          <w:szCs w:val="22"/>
        </w:rPr>
        <w:t>.</w:t>
      </w:r>
    </w:p>
    <w:p w:rsidR="00920301" w:rsidRPr="00975F97" w:rsidRDefault="00920301" w:rsidP="00920301">
      <w:pPr>
        <w:spacing w:line="276" w:lineRule="auto"/>
        <w:rPr>
          <w:b/>
          <w:color w:val="1F497D" w:themeColor="text2"/>
          <w:sz w:val="10"/>
          <w:szCs w:val="10"/>
        </w:rPr>
      </w:pPr>
    </w:p>
    <w:p w:rsidR="00230C73" w:rsidRDefault="00230C73" w:rsidP="00BE4E35">
      <w:pPr>
        <w:pStyle w:val="Paragraphedeliste"/>
        <w:numPr>
          <w:ilvl w:val="0"/>
          <w:numId w:val="12"/>
        </w:numPr>
        <w:spacing w:line="276" w:lineRule="auto"/>
        <w:rPr>
          <w:b/>
          <w:color w:val="1F497D" w:themeColor="text2"/>
          <w:sz w:val="22"/>
          <w:szCs w:val="22"/>
        </w:rPr>
      </w:pPr>
      <w:r w:rsidRPr="003F6ED0">
        <w:rPr>
          <w:b/>
          <w:color w:val="1F497D" w:themeColor="text2"/>
          <w:sz w:val="22"/>
          <w:szCs w:val="22"/>
        </w:rPr>
        <w:t>Le meurtre de Jules César</w:t>
      </w:r>
      <w:r>
        <w:rPr>
          <w:b/>
          <w:color w:val="1F497D" w:themeColor="text2"/>
          <w:sz w:val="22"/>
          <w:szCs w:val="22"/>
        </w:rPr>
        <w:t xml:space="preserve"> (4</w:t>
      </w:r>
      <w:r w:rsidRPr="00E4502A">
        <w:rPr>
          <w:b/>
          <w:color w:val="1F497D" w:themeColor="text2"/>
          <w:sz w:val="22"/>
          <w:szCs w:val="22"/>
          <w:vertAlign w:val="superscript"/>
        </w:rPr>
        <w:t>ère</w:t>
      </w:r>
      <w:r>
        <w:rPr>
          <w:b/>
          <w:color w:val="1F497D" w:themeColor="text2"/>
          <w:sz w:val="22"/>
          <w:szCs w:val="22"/>
        </w:rPr>
        <w:t xml:space="preserve"> partie)</w:t>
      </w:r>
      <w:r w:rsidR="00920301">
        <w:rPr>
          <w:b/>
          <w:color w:val="1F497D" w:themeColor="text2"/>
          <w:sz w:val="22"/>
          <w:szCs w:val="22"/>
        </w:rPr>
        <w:t>: bilan</w:t>
      </w:r>
    </w:p>
    <w:p w:rsidR="00BC20F7" w:rsidRDefault="00ED21DE" w:rsidP="00D351BF">
      <w:pPr>
        <w:tabs>
          <w:tab w:val="left" w:pos="284"/>
        </w:tabs>
        <w:spacing w:line="276" w:lineRule="auto"/>
        <w:ind w:left="360"/>
        <w:rPr>
          <w:sz w:val="22"/>
          <w:szCs w:val="22"/>
        </w:rPr>
      </w:pPr>
      <w:r>
        <w:rPr>
          <w:sz w:val="22"/>
          <w:szCs w:val="22"/>
        </w:rPr>
        <w:t xml:space="preserve">a)  </w:t>
      </w:r>
      <w:r w:rsidR="00230C73" w:rsidRPr="00920301">
        <w:rPr>
          <w:sz w:val="22"/>
          <w:szCs w:val="22"/>
        </w:rPr>
        <w:t xml:space="preserve">Réalisation d'un diaporama </w:t>
      </w:r>
      <w:r w:rsidR="00920301">
        <w:rPr>
          <w:sz w:val="22"/>
          <w:szCs w:val="22"/>
        </w:rPr>
        <w:t>commun</w:t>
      </w:r>
      <w:r w:rsidR="00EB3D37">
        <w:rPr>
          <w:sz w:val="22"/>
          <w:szCs w:val="22"/>
        </w:rPr>
        <w:t>:</w:t>
      </w:r>
      <w:r w:rsidR="00920301">
        <w:rPr>
          <w:sz w:val="22"/>
          <w:szCs w:val="22"/>
        </w:rPr>
        <w:t xml:space="preserve"> divers travaux de groupes</w:t>
      </w:r>
      <w:r w:rsidR="00EB3D37">
        <w:rPr>
          <w:sz w:val="22"/>
          <w:szCs w:val="22"/>
        </w:rPr>
        <w:t xml:space="preserve"> et axe chronologique des œuvres </w:t>
      </w:r>
      <w:r w:rsidR="001E3728">
        <w:rPr>
          <w:sz w:val="22"/>
          <w:szCs w:val="22"/>
        </w:rPr>
        <w:t>(doc</w:t>
      </w:r>
      <w:r w:rsidR="00EB3D37">
        <w:rPr>
          <w:sz w:val="22"/>
          <w:szCs w:val="22"/>
        </w:rPr>
        <w:t>ument</w:t>
      </w:r>
      <w:r w:rsidR="001E3728">
        <w:rPr>
          <w:sz w:val="22"/>
          <w:szCs w:val="22"/>
        </w:rPr>
        <w:t xml:space="preserve"> pour l'épreuve d'Histoire des Arts)</w:t>
      </w:r>
      <w:r w:rsidR="00920301">
        <w:rPr>
          <w:sz w:val="22"/>
          <w:szCs w:val="22"/>
        </w:rPr>
        <w:t>.</w:t>
      </w:r>
    </w:p>
    <w:p w:rsidR="00ED21DE" w:rsidRDefault="00ED21DE" w:rsidP="00D351BF">
      <w:pPr>
        <w:tabs>
          <w:tab w:val="left" w:pos="284"/>
        </w:tabs>
        <w:spacing w:line="276" w:lineRule="auto"/>
        <w:ind w:left="360"/>
        <w:rPr>
          <w:sz w:val="22"/>
          <w:szCs w:val="22"/>
        </w:rPr>
      </w:pPr>
      <w:r>
        <w:rPr>
          <w:sz w:val="22"/>
          <w:szCs w:val="22"/>
        </w:rPr>
        <w:t xml:space="preserve">b)  Blog: mise en ligne d'une critique littéraire sur le roman de Manfredi </w:t>
      </w:r>
      <w:r w:rsidR="00E24169">
        <w:rPr>
          <w:sz w:val="22"/>
          <w:szCs w:val="22"/>
        </w:rPr>
        <w:t>(TICE / ENT: utilisation du blog)</w:t>
      </w:r>
      <w:r w:rsidR="00EB3D37">
        <w:rPr>
          <w:sz w:val="22"/>
          <w:szCs w:val="22"/>
        </w:rPr>
        <w:t>.</w:t>
      </w:r>
    </w:p>
    <w:p w:rsidR="00ED21DE" w:rsidRDefault="00ED21DE" w:rsidP="00D351BF">
      <w:pPr>
        <w:tabs>
          <w:tab w:val="left" w:pos="284"/>
        </w:tabs>
        <w:spacing w:line="276" w:lineRule="auto"/>
        <w:ind w:left="360"/>
        <w:rPr>
          <w:rFonts w:ascii="Broadway" w:hAnsi="Broadway" w:cs="Arial"/>
          <w:i/>
          <w:sz w:val="36"/>
          <w:szCs w:val="36"/>
          <w:u w:val="single"/>
        </w:rPr>
      </w:pPr>
      <w:r>
        <w:rPr>
          <w:sz w:val="22"/>
          <w:szCs w:val="22"/>
        </w:rPr>
        <w:t>c)  Rédaction d'un article de presse sur la mort de Jules Césa</w:t>
      </w:r>
      <w:r>
        <w:rPr>
          <w:sz w:val="22"/>
          <w:szCs w:val="22"/>
        </w:rPr>
        <w:tab/>
        <w:t>r</w:t>
      </w:r>
      <w:r w:rsidR="00E24169">
        <w:rPr>
          <w:sz w:val="22"/>
          <w:szCs w:val="22"/>
        </w:rPr>
        <w:t xml:space="preserve"> (TICE / ENT: utilisation de la collecte et de la messagerie)</w:t>
      </w:r>
      <w:r>
        <w:rPr>
          <w:sz w:val="22"/>
          <w:szCs w:val="22"/>
        </w:rPr>
        <w:t>.</w:t>
      </w:r>
    </w:p>
    <w:p w:rsidR="00BC20F7" w:rsidRDefault="00BC20F7">
      <w:pPr>
        <w:rPr>
          <w:rFonts w:ascii="Broadway" w:hAnsi="Broadway" w:cs="Arial"/>
          <w:i/>
          <w:sz w:val="36"/>
          <w:szCs w:val="36"/>
          <w:u w:val="single"/>
        </w:rPr>
        <w:sectPr w:rsidR="00BC20F7" w:rsidSect="00ED21DE">
          <w:pgSz w:w="16838" w:h="11906" w:orient="landscape"/>
          <w:pgMar w:top="851" w:right="822" w:bottom="567" w:left="992" w:header="709" w:footer="709" w:gutter="0"/>
          <w:cols w:space="708"/>
          <w:docGrid w:linePitch="360"/>
        </w:sectPr>
      </w:pPr>
    </w:p>
    <w:p w:rsidR="006210CF" w:rsidRDefault="0038500C" w:rsidP="006210CF">
      <w:pPr>
        <w:rPr>
          <w:noProof/>
          <w:lang w:eastAsia="fr-FR"/>
        </w:rPr>
      </w:pPr>
      <w:r>
        <w:rPr>
          <w:noProof/>
          <w:sz w:val="22"/>
          <w:szCs w:val="22"/>
          <w:lang w:eastAsia="fr-FR"/>
        </w:rPr>
        <w:lastRenderedPageBreak/>
        <mc:AlternateContent>
          <mc:Choice Requires="wps">
            <w:drawing>
              <wp:anchor distT="0" distB="0" distL="114300" distR="114300" simplePos="0" relativeHeight="251680768" behindDoc="0" locked="0" layoutInCell="1" allowOverlap="1">
                <wp:simplePos x="0" y="0"/>
                <wp:positionH relativeFrom="column">
                  <wp:posOffset>-271145</wp:posOffset>
                </wp:positionH>
                <wp:positionV relativeFrom="paragraph">
                  <wp:posOffset>-268605</wp:posOffset>
                </wp:positionV>
                <wp:extent cx="6467475" cy="695325"/>
                <wp:effectExtent l="9525" t="9525" r="9525" b="9525"/>
                <wp:wrapNone/>
                <wp:docPr id="2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695325"/>
                        </a:xfrm>
                        <a:prstGeom prst="roundRect">
                          <a:avLst>
                            <a:gd name="adj" fmla="val 16667"/>
                          </a:avLst>
                        </a:prstGeom>
                        <a:solidFill>
                          <a:srgbClr val="FFFFFF"/>
                        </a:solidFill>
                        <a:ln w="9525">
                          <a:solidFill>
                            <a:srgbClr val="000000"/>
                          </a:solidFill>
                          <a:round/>
                          <a:headEnd/>
                          <a:tailEnd/>
                        </a:ln>
                      </wps:spPr>
                      <wps:txbx>
                        <w:txbxContent>
                          <w:p w:rsidR="007B6925" w:rsidRPr="00D351BF" w:rsidRDefault="007B6925" w:rsidP="00BC20F7">
                            <w:pPr>
                              <w:jc w:val="center"/>
                              <w:rPr>
                                <w:color w:val="1F497D" w:themeColor="text2"/>
                                <w:sz w:val="36"/>
                                <w:szCs w:val="36"/>
                              </w:rPr>
                            </w:pPr>
                            <w:r w:rsidRPr="00D351BF">
                              <w:rPr>
                                <w:color w:val="1F497D" w:themeColor="text2"/>
                                <w:sz w:val="24"/>
                                <w:szCs w:val="24"/>
                              </w:rPr>
                              <w:t>(doc. 1)</w:t>
                            </w:r>
                            <w:r w:rsidRPr="00BC20F7">
                              <w:rPr>
                                <w:color w:val="1F497D" w:themeColor="text2"/>
                                <w:sz w:val="48"/>
                                <w:szCs w:val="48"/>
                              </w:rPr>
                              <w:t xml:space="preserve"> </w:t>
                            </w:r>
                            <w:r w:rsidRPr="00D351BF">
                              <w:rPr>
                                <w:color w:val="1F497D" w:themeColor="text2"/>
                                <w:sz w:val="36"/>
                                <w:szCs w:val="36"/>
                              </w:rPr>
                              <w:t>Les monnaies antiques racontent …</w:t>
                            </w:r>
                          </w:p>
                          <w:p w:rsidR="007B6925" w:rsidRPr="00D351BF" w:rsidRDefault="007B6925" w:rsidP="00BC20F7">
                            <w:pPr>
                              <w:jc w:val="center"/>
                              <w:rPr>
                                <w:color w:val="1F497D" w:themeColor="text2"/>
                                <w:sz w:val="36"/>
                                <w:szCs w:val="36"/>
                              </w:rPr>
                            </w:pPr>
                            <w:r>
                              <w:rPr>
                                <w:color w:val="1F497D" w:themeColor="text2"/>
                                <w:sz w:val="36"/>
                                <w:szCs w:val="36"/>
                              </w:rPr>
                              <w:t xml:space="preserve">      </w:t>
                            </w:r>
                            <w:r w:rsidRPr="00D351BF">
                              <w:rPr>
                                <w:color w:val="1F497D" w:themeColor="text2"/>
                                <w:sz w:val="36"/>
                                <w:szCs w:val="36"/>
                              </w:rPr>
                              <w:t>la vie de Caius Julius Caesar.</w:t>
                            </w:r>
                          </w:p>
                          <w:p w:rsidR="007B6925" w:rsidRDefault="007B69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31" style="position:absolute;left:0;text-align:left;margin-left:-21.35pt;margin-top:-21.15pt;width:509.25pt;height:5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">
                <v:textbox>
                  <w:txbxContent>
                    <w:p w:rsidR="007B6925" w:rsidRPr="00D351BF" w:rsidRDefault="007B6925" w:rsidP="00BC20F7">
                      <w:pPr>
                        <w:jc w:val="center"/>
                        <w:rPr>
                          <w:color w:val="1F497D" w:themeColor="text2"/>
                          <w:sz w:val="36"/>
                          <w:szCs w:val="36"/>
                        </w:rPr>
                      </w:pPr>
                      <w:r w:rsidRPr="00D351BF">
                        <w:rPr>
                          <w:color w:val="1F497D" w:themeColor="text2"/>
                          <w:sz w:val="24"/>
                          <w:szCs w:val="24"/>
                        </w:rPr>
                        <w:t>(</w:t>
                      </w:r>
                      <w:proofErr w:type="gramStart"/>
                      <w:r w:rsidRPr="00D351BF">
                        <w:rPr>
                          <w:color w:val="1F497D" w:themeColor="text2"/>
                          <w:sz w:val="24"/>
                          <w:szCs w:val="24"/>
                        </w:rPr>
                        <w:t>doc</w:t>
                      </w:r>
                      <w:proofErr w:type="gramEnd"/>
                      <w:r w:rsidRPr="00D351BF">
                        <w:rPr>
                          <w:color w:val="1F497D" w:themeColor="text2"/>
                          <w:sz w:val="24"/>
                          <w:szCs w:val="24"/>
                        </w:rPr>
                        <w:t>. 1)</w:t>
                      </w:r>
                      <w:r w:rsidRPr="00BC20F7">
                        <w:rPr>
                          <w:color w:val="1F497D" w:themeColor="text2"/>
                          <w:sz w:val="48"/>
                          <w:szCs w:val="48"/>
                        </w:rPr>
                        <w:t xml:space="preserve"> </w:t>
                      </w:r>
                      <w:r w:rsidRPr="00D351BF">
                        <w:rPr>
                          <w:color w:val="1F497D" w:themeColor="text2"/>
                          <w:sz w:val="36"/>
                          <w:szCs w:val="36"/>
                        </w:rPr>
                        <w:t>Les monnaies antiques racontent …</w:t>
                      </w:r>
                    </w:p>
                    <w:p w:rsidR="007B6925" w:rsidRPr="00D351BF" w:rsidRDefault="007B6925" w:rsidP="00BC20F7">
                      <w:pPr>
                        <w:jc w:val="center"/>
                        <w:rPr>
                          <w:color w:val="1F497D" w:themeColor="text2"/>
                          <w:sz w:val="36"/>
                          <w:szCs w:val="36"/>
                        </w:rPr>
                      </w:pPr>
                      <w:r>
                        <w:rPr>
                          <w:color w:val="1F497D" w:themeColor="text2"/>
                          <w:sz w:val="36"/>
                          <w:szCs w:val="36"/>
                        </w:rPr>
                        <w:t xml:space="preserve">      </w:t>
                      </w:r>
                      <w:proofErr w:type="gramStart"/>
                      <w:r w:rsidRPr="00D351BF">
                        <w:rPr>
                          <w:color w:val="1F497D" w:themeColor="text2"/>
                          <w:sz w:val="36"/>
                          <w:szCs w:val="36"/>
                        </w:rPr>
                        <w:t>la</w:t>
                      </w:r>
                      <w:proofErr w:type="gramEnd"/>
                      <w:r w:rsidRPr="00D351BF">
                        <w:rPr>
                          <w:color w:val="1F497D" w:themeColor="text2"/>
                          <w:sz w:val="36"/>
                          <w:szCs w:val="36"/>
                        </w:rPr>
                        <w:t xml:space="preserve"> vie de Caius Julius Caesar.</w:t>
                      </w:r>
                    </w:p>
                    <w:p w:rsidR="007B6925" w:rsidRDefault="007B6925"/>
                  </w:txbxContent>
                </v:textbox>
              </v:roundrect>
            </w:pict>
          </mc:Fallback>
        </mc:AlternateContent>
      </w:r>
      <w:r w:rsidR="006210CF">
        <w:rPr>
          <w:noProof/>
          <w:lang w:eastAsia="fr-FR"/>
        </w:rPr>
        <w:t xml:space="preserve">  </w:t>
      </w:r>
    </w:p>
    <w:p w:rsidR="006210CF" w:rsidRDefault="006210CF" w:rsidP="006210CF">
      <w:pPr>
        <w:rPr>
          <w:noProof/>
          <w:lang w:eastAsia="fr-FR"/>
        </w:rPr>
      </w:pPr>
    </w:p>
    <w:p w:rsidR="00D351BF" w:rsidRDefault="00D351BF" w:rsidP="006210CF">
      <w:pPr>
        <w:rPr>
          <w:noProof/>
          <w:lang w:eastAsia="fr-FR"/>
        </w:rPr>
      </w:pPr>
    </w:p>
    <w:p w:rsidR="00D351BF" w:rsidRDefault="00D351BF" w:rsidP="006210CF">
      <w:pPr>
        <w:rPr>
          <w:noProof/>
          <w:lang w:eastAsia="fr-FR"/>
        </w:rPr>
      </w:pPr>
    </w:p>
    <w:p w:rsidR="00D351BF" w:rsidRDefault="0038500C" w:rsidP="006210CF">
      <w:pPr>
        <w:rPr>
          <w:noProof/>
          <w:lang w:eastAsia="fr-FR"/>
        </w:rPr>
      </w:pPr>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1647825</wp:posOffset>
                </wp:positionH>
                <wp:positionV relativeFrom="paragraph">
                  <wp:posOffset>1536700</wp:posOffset>
                </wp:positionV>
                <wp:extent cx="167005" cy="161925"/>
                <wp:effectExtent l="13970" t="8890" r="9525" b="10160"/>
                <wp:wrapNone/>
                <wp:docPr id="2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6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129.75pt;margin-top:121pt;width:13.1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"/>
            </w:pict>
          </mc:Fallback>
        </mc:AlternateContent>
      </w:r>
      <w:r w:rsidR="00D351BF">
        <w:rPr>
          <w:noProof/>
          <w:lang w:eastAsia="fr-FR"/>
        </w:rPr>
        <w:drawing>
          <wp:anchor distT="0" distB="0" distL="114300" distR="114300" simplePos="0" relativeHeight="251675648" behindDoc="1" locked="0" layoutInCell="1" allowOverlap="1">
            <wp:simplePos x="0" y="0"/>
            <wp:positionH relativeFrom="column">
              <wp:posOffset>3691255</wp:posOffset>
            </wp:positionH>
            <wp:positionV relativeFrom="paragraph">
              <wp:posOffset>461010</wp:posOffset>
            </wp:positionV>
            <wp:extent cx="2514600" cy="1171575"/>
            <wp:effectExtent l="19050" t="0" r="0" b="0"/>
            <wp:wrapTight wrapText="bothSides">
              <wp:wrapPolygon edited="0">
                <wp:start x="-164" y="0"/>
                <wp:lineTo x="-164" y="21424"/>
                <wp:lineTo x="21600" y="21424"/>
                <wp:lineTo x="21600" y="0"/>
                <wp:lineTo x="-164" y="0"/>
              </wp:wrapPolygon>
            </wp:wrapTight>
            <wp:docPr id="21" name="uhu" descr="http://www.forumancientcoins.com/Coins/15307q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u" descr="http://www.forumancientcoins.com/Coins/15307q00.jpg"/>
                    <pic:cNvPicPr>
                      <a:picLocks noChangeAspect="1" noChangeArrowheads="1"/>
                    </pic:cNvPicPr>
                  </pic:nvPicPr>
                  <pic:blipFill>
                    <a:blip r:embed="rId20" cstate="print"/>
                    <a:srcRect/>
                    <a:stretch>
                      <a:fillRect/>
                    </a:stretch>
                  </pic:blipFill>
                  <pic:spPr bwMode="auto">
                    <a:xfrm>
                      <a:off x="0" y="0"/>
                      <a:ext cx="2514600" cy="1171575"/>
                    </a:xfrm>
                    <a:prstGeom prst="rect">
                      <a:avLst/>
                    </a:prstGeom>
                    <a:noFill/>
                    <a:ln w="9525">
                      <a:noFill/>
                      <a:miter lim="800000"/>
                      <a:headEnd/>
                      <a:tailEnd/>
                    </a:ln>
                  </pic:spPr>
                </pic:pic>
              </a:graphicData>
            </a:graphic>
          </wp:anchor>
        </w:drawing>
      </w:r>
      <w:r w:rsidR="00D351BF">
        <w:rPr>
          <w:noProof/>
          <w:lang w:eastAsia="fr-FR"/>
        </w:rPr>
        <w:drawing>
          <wp:inline distT="0" distB="0" distL="0" distR="0">
            <wp:extent cx="3429000" cy="1733550"/>
            <wp:effectExtent l="19050" t="0" r="0" b="0"/>
            <wp:docPr id="17" name="Image 3" descr="cés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ésar 5"/>
                    <pic:cNvPicPr>
                      <a:picLocks noChangeAspect="1" noChangeArrowheads="1"/>
                    </pic:cNvPicPr>
                  </pic:nvPicPr>
                  <pic:blipFill>
                    <a:blip r:embed="rId21" cstate="print"/>
                    <a:srcRect/>
                    <a:stretch>
                      <a:fillRect/>
                    </a:stretch>
                  </pic:blipFill>
                  <pic:spPr bwMode="auto">
                    <a:xfrm>
                      <a:off x="0" y="0"/>
                      <a:ext cx="3429000" cy="1733550"/>
                    </a:xfrm>
                    <a:prstGeom prst="rect">
                      <a:avLst/>
                    </a:prstGeom>
                    <a:noFill/>
                    <a:ln w="9525">
                      <a:noFill/>
                      <a:miter lim="800000"/>
                      <a:headEnd/>
                      <a:tailEnd/>
                    </a:ln>
                  </pic:spPr>
                </pic:pic>
              </a:graphicData>
            </a:graphic>
          </wp:inline>
        </w:drawing>
      </w:r>
    </w:p>
    <w:p w:rsidR="00D351BF" w:rsidRDefault="00D351BF" w:rsidP="006210CF">
      <w:pPr>
        <w:rPr>
          <w:noProof/>
          <w:lang w:eastAsia="fr-FR"/>
        </w:rPr>
      </w:pPr>
    </w:p>
    <w:p w:rsidR="00D351BF" w:rsidRDefault="00D351BF" w:rsidP="006210CF">
      <w:pPr>
        <w:rPr>
          <w:noProof/>
          <w:lang w:eastAsia="fr-FR"/>
        </w:rPr>
      </w:pPr>
    </w:p>
    <w:p w:rsidR="00D351BF" w:rsidRDefault="00D351BF" w:rsidP="006210CF">
      <w:pPr>
        <w:rPr>
          <w:noProof/>
          <w:lang w:eastAsia="fr-FR"/>
        </w:rPr>
      </w:pPr>
    </w:p>
    <w:p w:rsidR="006210CF" w:rsidRDefault="006210CF" w:rsidP="006210CF">
      <w:pPr>
        <w:rPr>
          <w:noProof/>
          <w:lang w:eastAsia="fr-FR"/>
        </w:rPr>
      </w:pPr>
      <w:r>
        <w:rPr>
          <w:noProof/>
          <w:lang w:eastAsia="fr-FR"/>
        </w:rPr>
        <w:drawing>
          <wp:anchor distT="0" distB="0" distL="114300" distR="114300" simplePos="0" relativeHeight="251676672" behindDoc="1" locked="0" layoutInCell="1" allowOverlap="1">
            <wp:simplePos x="0" y="0"/>
            <wp:positionH relativeFrom="column">
              <wp:posOffset>4062730</wp:posOffset>
            </wp:positionH>
            <wp:positionV relativeFrom="paragraph">
              <wp:posOffset>183515</wp:posOffset>
            </wp:positionV>
            <wp:extent cx="1809750" cy="1752600"/>
            <wp:effectExtent l="19050" t="0" r="0" b="0"/>
            <wp:wrapTight wrapText="bothSides">
              <wp:wrapPolygon edited="0">
                <wp:start x="-227" y="0"/>
                <wp:lineTo x="-227" y="21365"/>
                <wp:lineTo x="21600" y="21365"/>
                <wp:lineTo x="21600" y="0"/>
                <wp:lineTo x="-227" y="0"/>
              </wp:wrapPolygon>
            </wp:wrapTight>
            <wp:docPr id="22" name="Image 22" descr="cé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ésar"/>
                    <pic:cNvPicPr>
                      <a:picLocks noChangeAspect="1" noChangeArrowheads="1"/>
                    </pic:cNvPicPr>
                  </pic:nvPicPr>
                  <pic:blipFill>
                    <a:blip r:embed="rId22" cstate="print">
                      <a:lum bright="16000"/>
                    </a:blip>
                    <a:srcRect/>
                    <a:stretch>
                      <a:fillRect/>
                    </a:stretch>
                  </pic:blipFill>
                  <pic:spPr bwMode="auto">
                    <a:xfrm>
                      <a:off x="0" y="0"/>
                      <a:ext cx="1809750" cy="1752600"/>
                    </a:xfrm>
                    <a:prstGeom prst="rect">
                      <a:avLst/>
                    </a:prstGeom>
                    <a:noFill/>
                    <a:ln w="9525">
                      <a:noFill/>
                      <a:miter lim="800000"/>
                      <a:headEnd/>
                      <a:tailEnd/>
                    </a:ln>
                  </pic:spPr>
                </pic:pic>
              </a:graphicData>
            </a:graphic>
          </wp:anchor>
        </w:drawing>
      </w:r>
    </w:p>
    <w:p w:rsidR="006210CF" w:rsidRDefault="006210CF" w:rsidP="006210CF">
      <w:pPr>
        <w:rPr>
          <w:noProof/>
          <w:lang w:eastAsia="fr-FR"/>
        </w:rPr>
      </w:pPr>
      <w:r>
        <w:rPr>
          <w:noProof/>
          <w:lang w:eastAsia="fr-FR"/>
        </w:rPr>
        <w:drawing>
          <wp:inline distT="0" distB="0" distL="0" distR="0">
            <wp:extent cx="3181350" cy="1657350"/>
            <wp:effectExtent l="19050" t="0" r="0" b="0"/>
            <wp:docPr id="14" name="Image 4" descr="cés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ésar 4"/>
                    <pic:cNvPicPr>
                      <a:picLocks noChangeAspect="1" noChangeArrowheads="1"/>
                    </pic:cNvPicPr>
                  </pic:nvPicPr>
                  <pic:blipFill>
                    <a:blip r:embed="rId23" cstate="print"/>
                    <a:srcRect/>
                    <a:stretch>
                      <a:fillRect/>
                    </a:stretch>
                  </pic:blipFill>
                  <pic:spPr bwMode="auto">
                    <a:xfrm>
                      <a:off x="0" y="0"/>
                      <a:ext cx="3181350" cy="1657350"/>
                    </a:xfrm>
                    <a:prstGeom prst="rect">
                      <a:avLst/>
                    </a:prstGeom>
                    <a:noFill/>
                    <a:ln w="9525">
                      <a:noFill/>
                      <a:miter lim="800000"/>
                      <a:headEnd/>
                      <a:tailEnd/>
                    </a:ln>
                  </pic:spPr>
                </pic:pic>
              </a:graphicData>
            </a:graphic>
          </wp:inline>
        </w:drawing>
      </w:r>
      <w:r>
        <w:rPr>
          <w:noProof/>
          <w:lang w:eastAsia="fr-FR"/>
        </w:rPr>
        <w:t xml:space="preserve">        </w:t>
      </w:r>
    </w:p>
    <w:p w:rsidR="006210CF" w:rsidRDefault="006210CF" w:rsidP="006210CF"/>
    <w:p w:rsidR="006210CF" w:rsidRDefault="006210CF" w:rsidP="006210CF"/>
    <w:p w:rsidR="00FF62C1" w:rsidRDefault="00FF62C1" w:rsidP="006210CF">
      <w:r>
        <w:t xml:space="preserve">  </w:t>
      </w:r>
    </w:p>
    <w:p w:rsidR="00FF62C1" w:rsidRDefault="00FF62C1" w:rsidP="006210CF">
      <w:r>
        <w:rPr>
          <w:noProof/>
          <w:lang w:eastAsia="fr-FR"/>
        </w:rPr>
        <w:drawing>
          <wp:anchor distT="0" distB="0" distL="114300" distR="114300" simplePos="0" relativeHeight="251687936" behindDoc="1" locked="0" layoutInCell="1" allowOverlap="1">
            <wp:simplePos x="0" y="0"/>
            <wp:positionH relativeFrom="column">
              <wp:posOffset>14605</wp:posOffset>
            </wp:positionH>
            <wp:positionV relativeFrom="paragraph">
              <wp:posOffset>-1905</wp:posOffset>
            </wp:positionV>
            <wp:extent cx="3086100" cy="1514475"/>
            <wp:effectExtent l="19050" t="0" r="0" b="0"/>
            <wp:wrapTight wrapText="bothSides">
              <wp:wrapPolygon edited="0">
                <wp:start x="-133" y="0"/>
                <wp:lineTo x="-133" y="21464"/>
                <wp:lineTo x="21600" y="21464"/>
                <wp:lineTo x="21600" y="0"/>
                <wp:lineTo x="-133" y="0"/>
              </wp:wrapPolygon>
            </wp:wrapTight>
            <wp:docPr id="5" name="Image 5" descr="vercingetorix-denarius-hosti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cingetorix-denarius-hostilius"/>
                    <pic:cNvPicPr>
                      <a:picLocks noChangeAspect="1" noChangeArrowheads="1"/>
                    </pic:cNvPicPr>
                  </pic:nvPicPr>
                  <pic:blipFill>
                    <a:blip r:embed="rId24" cstate="print"/>
                    <a:srcRect/>
                    <a:stretch>
                      <a:fillRect/>
                    </a:stretch>
                  </pic:blipFill>
                  <pic:spPr bwMode="auto">
                    <a:xfrm>
                      <a:off x="0" y="0"/>
                      <a:ext cx="3086100" cy="1514475"/>
                    </a:xfrm>
                    <a:prstGeom prst="rect">
                      <a:avLst/>
                    </a:prstGeom>
                    <a:noFill/>
                    <a:ln w="9525">
                      <a:noFill/>
                      <a:miter lim="800000"/>
                      <a:headEnd/>
                      <a:tailEnd/>
                    </a:ln>
                  </pic:spPr>
                </pic:pic>
              </a:graphicData>
            </a:graphic>
          </wp:anchor>
        </w:drawing>
      </w:r>
      <w:r>
        <w:t xml:space="preserve"> </w:t>
      </w:r>
    </w:p>
    <w:p w:rsidR="00FF62C1" w:rsidRDefault="00FF62C1" w:rsidP="006210CF"/>
    <w:p w:rsidR="00FF62C1" w:rsidRDefault="00FF62C1" w:rsidP="006210CF"/>
    <w:p w:rsidR="00FF62C1" w:rsidRDefault="00FF62C1" w:rsidP="006210CF"/>
    <w:p w:rsidR="00FF62C1" w:rsidRDefault="00FF62C1" w:rsidP="006210CF"/>
    <w:p w:rsidR="00FF62C1" w:rsidRDefault="00FF62C1" w:rsidP="006210CF"/>
    <w:p w:rsidR="00FF62C1" w:rsidRDefault="00FF62C1" w:rsidP="006210CF"/>
    <w:p w:rsidR="00FF62C1" w:rsidRDefault="00FF62C1" w:rsidP="006210CF"/>
    <w:p w:rsidR="00FF62C1" w:rsidRDefault="00FF62C1" w:rsidP="006210CF"/>
    <w:p w:rsidR="00FF62C1" w:rsidRDefault="00FF62C1" w:rsidP="006210CF"/>
    <w:p w:rsidR="00FF62C1" w:rsidRDefault="002E468C" w:rsidP="006210CF">
      <w:hyperlink r:id="rId25" w:history="1">
        <w:r w:rsidR="00FF62C1" w:rsidRPr="00A673F1">
          <w:rPr>
            <w:rStyle w:val="Lienhypertexte"/>
          </w:rPr>
          <w:t>http://www.romancoins</w:t>
        </w:r>
      </w:hyperlink>
      <w:r w:rsidR="00FF62C1" w:rsidRPr="00FF62C1">
        <w:t>.</w:t>
      </w:r>
    </w:p>
    <w:p w:rsidR="00FF62C1" w:rsidRDefault="00FF62C1" w:rsidP="006210CF"/>
    <w:p w:rsidR="00FF62C1" w:rsidRDefault="00FF62C1" w:rsidP="006210CF">
      <w:r>
        <w:rPr>
          <w:noProof/>
          <w:lang w:eastAsia="fr-FR"/>
        </w:rPr>
        <w:drawing>
          <wp:anchor distT="0" distB="0" distL="114300" distR="114300" simplePos="0" relativeHeight="251688960" behindDoc="1" locked="0" layoutInCell="1" allowOverlap="1">
            <wp:simplePos x="0" y="0"/>
            <wp:positionH relativeFrom="column">
              <wp:posOffset>-61595</wp:posOffset>
            </wp:positionH>
            <wp:positionV relativeFrom="paragraph">
              <wp:posOffset>73025</wp:posOffset>
            </wp:positionV>
            <wp:extent cx="2667000" cy="1285875"/>
            <wp:effectExtent l="19050" t="0" r="0" b="0"/>
            <wp:wrapTight wrapText="bothSides">
              <wp:wrapPolygon edited="0">
                <wp:start x="-154" y="0"/>
                <wp:lineTo x="-154" y="21440"/>
                <wp:lineTo x="21600" y="21440"/>
                <wp:lineTo x="21600" y="0"/>
                <wp:lineTo x="-154" y="0"/>
              </wp:wrapPolygon>
            </wp:wrapTight>
            <wp:docPr id="18" name="Image 6" descr="brm_150174">
              <a:hlinkClick xmlns:a="http://schemas.openxmlformats.org/drawingml/2006/main" r:id="rId26" tooltip="JULES CÉSAR Denier - 49 A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m_150174"/>
                    <pic:cNvPicPr>
                      <a:picLocks noChangeAspect="1" noChangeArrowheads="1"/>
                    </pic:cNvPicPr>
                  </pic:nvPicPr>
                  <pic:blipFill>
                    <a:blip r:embed="rId27" cstate="print"/>
                    <a:srcRect/>
                    <a:stretch>
                      <a:fillRect/>
                    </a:stretch>
                  </pic:blipFill>
                  <pic:spPr bwMode="auto">
                    <a:xfrm>
                      <a:off x="0" y="0"/>
                      <a:ext cx="2667000" cy="1285875"/>
                    </a:xfrm>
                    <a:prstGeom prst="rect">
                      <a:avLst/>
                    </a:prstGeom>
                    <a:noFill/>
                    <a:ln w="9525">
                      <a:noFill/>
                      <a:miter lim="800000"/>
                      <a:headEnd/>
                      <a:tailEnd/>
                    </a:ln>
                  </pic:spPr>
                </pic:pic>
              </a:graphicData>
            </a:graphic>
          </wp:anchor>
        </w:drawing>
      </w:r>
    </w:p>
    <w:p w:rsidR="00FF62C1" w:rsidRDefault="00FF62C1" w:rsidP="006210CF"/>
    <w:p w:rsidR="00FF62C1" w:rsidRDefault="00FF62C1" w:rsidP="006210CF"/>
    <w:p w:rsidR="00FF62C1" w:rsidRDefault="00FF62C1" w:rsidP="006210CF"/>
    <w:p w:rsidR="006210CF" w:rsidRDefault="00FF62C1" w:rsidP="006210CF">
      <w:r w:rsidRPr="00FF62C1">
        <w:t>l</w:t>
      </w:r>
    </w:p>
    <w:p w:rsidR="006210CF" w:rsidRDefault="00FF62C1" w:rsidP="006210CF">
      <w:r>
        <w:rPr>
          <w:noProof/>
          <w:lang w:eastAsia="fr-FR"/>
        </w:rPr>
        <w:drawing>
          <wp:anchor distT="0" distB="0" distL="114300" distR="114300" simplePos="0" relativeHeight="251689984" behindDoc="1" locked="0" layoutInCell="1" allowOverlap="1">
            <wp:simplePos x="0" y="0"/>
            <wp:positionH relativeFrom="column">
              <wp:posOffset>200025</wp:posOffset>
            </wp:positionH>
            <wp:positionV relativeFrom="paragraph">
              <wp:posOffset>268605</wp:posOffset>
            </wp:positionV>
            <wp:extent cx="3171825" cy="1562100"/>
            <wp:effectExtent l="19050" t="0" r="9525" b="0"/>
            <wp:wrapTight wrapText="bothSides">
              <wp:wrapPolygon edited="0">
                <wp:start x="-130" y="0"/>
                <wp:lineTo x="-130" y="21337"/>
                <wp:lineTo x="21665" y="21337"/>
                <wp:lineTo x="21665" y="0"/>
                <wp:lineTo x="-130" y="0"/>
              </wp:wrapPolygon>
            </wp:wrapTight>
            <wp:docPr id="7" name="Image 7" descr="cleopatra-phoenicia-ortho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eopatra-phoenicia-orthosia"/>
                    <pic:cNvPicPr>
                      <a:picLocks noChangeAspect="1" noChangeArrowheads="1"/>
                    </pic:cNvPicPr>
                  </pic:nvPicPr>
                  <pic:blipFill>
                    <a:blip r:embed="rId28" cstate="print"/>
                    <a:srcRect/>
                    <a:stretch>
                      <a:fillRect/>
                    </a:stretch>
                  </pic:blipFill>
                  <pic:spPr bwMode="auto">
                    <a:xfrm>
                      <a:off x="0" y="0"/>
                      <a:ext cx="3171825" cy="1562100"/>
                    </a:xfrm>
                    <a:prstGeom prst="rect">
                      <a:avLst/>
                    </a:prstGeom>
                    <a:noFill/>
                    <a:ln w="9525">
                      <a:noFill/>
                      <a:miter lim="800000"/>
                      <a:headEnd/>
                      <a:tailEnd/>
                    </a:ln>
                  </pic:spPr>
                </pic:pic>
              </a:graphicData>
            </a:graphic>
          </wp:anchor>
        </w:drawing>
      </w:r>
    </w:p>
    <w:p w:rsidR="006210CF" w:rsidRDefault="006210CF" w:rsidP="006210CF"/>
    <w:p w:rsidR="006210CF" w:rsidRDefault="006210CF" w:rsidP="006210CF">
      <w:r>
        <w:tab/>
      </w:r>
      <w:r>
        <w:tab/>
      </w:r>
    </w:p>
    <w:p w:rsidR="006210CF" w:rsidRDefault="006210CF" w:rsidP="006210CF"/>
    <w:p w:rsidR="006210CF" w:rsidRDefault="006210CF" w:rsidP="006210CF"/>
    <w:p w:rsidR="006210CF" w:rsidRDefault="006210CF" w:rsidP="006210CF"/>
    <w:p w:rsidR="006210CF" w:rsidRDefault="006210CF" w:rsidP="006210CF"/>
    <w:p w:rsidR="006210CF" w:rsidRDefault="00FF62C1" w:rsidP="006210CF">
      <w:r>
        <w:rPr>
          <w:noProof/>
          <w:lang w:eastAsia="fr-FR"/>
        </w:rPr>
        <w:lastRenderedPageBreak/>
        <w:drawing>
          <wp:anchor distT="0" distB="0" distL="114300" distR="114300" simplePos="0" relativeHeight="251673600" behindDoc="1" locked="0" layoutInCell="1" allowOverlap="1">
            <wp:simplePos x="0" y="0"/>
            <wp:positionH relativeFrom="column">
              <wp:posOffset>852805</wp:posOffset>
            </wp:positionH>
            <wp:positionV relativeFrom="paragraph">
              <wp:posOffset>-173355</wp:posOffset>
            </wp:positionV>
            <wp:extent cx="3771900" cy="2266950"/>
            <wp:effectExtent l="19050" t="0" r="0" b="0"/>
            <wp:wrapTight wrapText="bothSides">
              <wp:wrapPolygon edited="0">
                <wp:start x="-109" y="0"/>
                <wp:lineTo x="-109" y="21418"/>
                <wp:lineTo x="21600" y="21418"/>
                <wp:lineTo x="21600" y="0"/>
                <wp:lineTo x="-109" y="0"/>
              </wp:wrapPolygon>
            </wp:wrapTight>
            <wp:docPr id="19" name="Image 19" descr="http://www.romancoins.info/Brutus-Be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omancoins.info/Brutus-Berlin.jpg"/>
                    <pic:cNvPicPr>
                      <a:picLocks noChangeAspect="1" noChangeArrowheads="1"/>
                    </pic:cNvPicPr>
                  </pic:nvPicPr>
                  <pic:blipFill>
                    <a:blip r:embed="rId29" r:link="rId30" cstate="print"/>
                    <a:srcRect/>
                    <a:stretch>
                      <a:fillRect/>
                    </a:stretch>
                  </pic:blipFill>
                  <pic:spPr bwMode="auto">
                    <a:xfrm>
                      <a:off x="0" y="0"/>
                      <a:ext cx="3771900" cy="2266950"/>
                    </a:xfrm>
                    <a:prstGeom prst="rect">
                      <a:avLst/>
                    </a:prstGeom>
                    <a:noFill/>
                    <a:ln w="9525">
                      <a:noFill/>
                      <a:miter lim="800000"/>
                      <a:headEnd/>
                      <a:tailEnd/>
                    </a:ln>
                  </pic:spPr>
                </pic:pic>
              </a:graphicData>
            </a:graphic>
          </wp:anchor>
        </w:drawing>
      </w:r>
    </w:p>
    <w:p w:rsidR="006210CF" w:rsidRDefault="006210CF" w:rsidP="006210CF"/>
    <w:p w:rsidR="006210CF" w:rsidRDefault="006210CF" w:rsidP="006210CF"/>
    <w:p w:rsidR="006210CF" w:rsidRDefault="006210CF" w:rsidP="006210CF">
      <w:r>
        <w:rPr>
          <w:noProof/>
          <w:lang w:eastAsia="fr-FR"/>
        </w:rPr>
        <w:t xml:space="preserve">                                          </w:t>
      </w:r>
    </w:p>
    <w:p w:rsidR="006210CF" w:rsidRDefault="006210CF" w:rsidP="006210CF"/>
    <w:p w:rsidR="006210CF" w:rsidRDefault="006210CF" w:rsidP="006210CF"/>
    <w:p w:rsidR="006210CF" w:rsidRDefault="006210CF" w:rsidP="006210CF"/>
    <w:p w:rsidR="006210CF" w:rsidRDefault="006210CF" w:rsidP="006210CF"/>
    <w:p w:rsidR="006210CF" w:rsidRDefault="006210CF" w:rsidP="006210CF">
      <w:r>
        <w:t xml:space="preserve">  </w:t>
      </w:r>
    </w:p>
    <w:p w:rsidR="006210CF" w:rsidRDefault="006210CF" w:rsidP="006210CF"/>
    <w:p w:rsidR="006210CF" w:rsidRDefault="006210CF" w:rsidP="006210CF"/>
    <w:p w:rsidR="006210CF" w:rsidRDefault="006210CF" w:rsidP="006210CF"/>
    <w:p w:rsidR="006210CF" w:rsidRDefault="006210CF" w:rsidP="006210CF"/>
    <w:p w:rsidR="006210CF" w:rsidRDefault="006210CF" w:rsidP="006210CF"/>
    <w:p w:rsidR="006210CF" w:rsidRDefault="006210CF" w:rsidP="006210CF"/>
    <w:p w:rsidR="006210CF" w:rsidRDefault="006210CF" w:rsidP="006210CF"/>
    <w:p w:rsidR="00CE6F0A" w:rsidRDefault="00FF62C1" w:rsidP="006210CF">
      <w:r>
        <w:rPr>
          <w:noProof/>
          <w:lang w:eastAsia="fr-FR"/>
        </w:rPr>
        <w:drawing>
          <wp:anchor distT="0" distB="0" distL="114300" distR="114300" simplePos="0" relativeHeight="251677696" behindDoc="1" locked="0" layoutInCell="1" allowOverlap="1">
            <wp:simplePos x="0" y="0"/>
            <wp:positionH relativeFrom="column">
              <wp:posOffset>62230</wp:posOffset>
            </wp:positionH>
            <wp:positionV relativeFrom="paragraph">
              <wp:posOffset>222250</wp:posOffset>
            </wp:positionV>
            <wp:extent cx="1409700" cy="1533525"/>
            <wp:effectExtent l="19050" t="0" r="0" b="0"/>
            <wp:wrapTight wrapText="bothSides">
              <wp:wrapPolygon edited="0">
                <wp:start x="-292" y="0"/>
                <wp:lineTo x="-292" y="21466"/>
                <wp:lineTo x="21600" y="21466"/>
                <wp:lineTo x="21600" y="0"/>
                <wp:lineTo x="-292" y="0"/>
              </wp:wrapPolygon>
            </wp:wrapTight>
            <wp:docPr id="8" name="Image 8" descr="monnaie cés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nnaie césar 2"/>
                    <pic:cNvPicPr>
                      <a:picLocks noChangeAspect="1" noChangeArrowheads="1"/>
                    </pic:cNvPicPr>
                  </pic:nvPicPr>
                  <pic:blipFill>
                    <a:blip r:embed="rId31" cstate="print"/>
                    <a:srcRect l="4321" t="2890" r="4321" b="4046"/>
                    <a:stretch>
                      <a:fillRect/>
                    </a:stretch>
                  </pic:blipFill>
                  <pic:spPr bwMode="auto">
                    <a:xfrm>
                      <a:off x="0" y="0"/>
                      <a:ext cx="1409700" cy="1533525"/>
                    </a:xfrm>
                    <a:prstGeom prst="rect">
                      <a:avLst/>
                    </a:prstGeom>
                    <a:noFill/>
                    <a:ln w="9525">
                      <a:noFill/>
                      <a:miter lim="800000"/>
                      <a:headEnd/>
                      <a:tailEnd/>
                    </a:ln>
                  </pic:spPr>
                </pic:pic>
              </a:graphicData>
            </a:graphic>
          </wp:anchor>
        </w:drawing>
      </w:r>
    </w:p>
    <w:p w:rsidR="00CE6F0A" w:rsidRDefault="00FF62C1" w:rsidP="006210CF">
      <w:r>
        <w:rPr>
          <w:noProof/>
          <w:lang w:eastAsia="fr-FR"/>
        </w:rPr>
        <w:drawing>
          <wp:anchor distT="0" distB="0" distL="114300" distR="114300" simplePos="0" relativeHeight="251678720" behindDoc="1" locked="0" layoutInCell="1" allowOverlap="1">
            <wp:simplePos x="0" y="0"/>
            <wp:positionH relativeFrom="column">
              <wp:posOffset>2581275</wp:posOffset>
            </wp:positionH>
            <wp:positionV relativeFrom="paragraph">
              <wp:posOffset>154305</wp:posOffset>
            </wp:positionV>
            <wp:extent cx="1238250" cy="1209675"/>
            <wp:effectExtent l="19050" t="0" r="0" b="0"/>
            <wp:wrapTight wrapText="bothSides">
              <wp:wrapPolygon edited="0">
                <wp:start x="-332" y="0"/>
                <wp:lineTo x="-332" y="21430"/>
                <wp:lineTo x="21600" y="21430"/>
                <wp:lineTo x="21600" y="0"/>
                <wp:lineTo x="-332" y="0"/>
              </wp:wrapPolygon>
            </wp:wrapTight>
            <wp:docPr id="2" name="Image 25" descr="http://www.mediterranees.net/histoire_romaine/auguste/images/templejules.jpg">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http://www.mediterranees.net/histoire_romaine/auguste/images/templejules.jpg"/>
                    <pic:cNvPicPr>
                      <a:picLocks noChangeAspect="1" noChangeArrowheads="1"/>
                    </pic:cNvPicPr>
                  </pic:nvPicPr>
                  <pic:blipFill>
                    <a:blip r:embed="rId33" cstate="print"/>
                    <a:srcRect/>
                    <a:stretch>
                      <a:fillRect/>
                    </a:stretch>
                  </pic:blipFill>
                  <pic:spPr bwMode="auto">
                    <a:xfrm>
                      <a:off x="0" y="0"/>
                      <a:ext cx="1238250" cy="1209675"/>
                    </a:xfrm>
                    <a:prstGeom prst="rect">
                      <a:avLst/>
                    </a:prstGeom>
                    <a:noFill/>
                    <a:ln w="9525">
                      <a:noFill/>
                      <a:miter lim="800000"/>
                      <a:headEnd/>
                      <a:tailEnd/>
                    </a:ln>
                  </pic:spPr>
                </pic:pic>
              </a:graphicData>
            </a:graphic>
          </wp:anchor>
        </w:drawing>
      </w:r>
    </w:p>
    <w:p w:rsidR="00CE6F0A" w:rsidRDefault="00FF62C1" w:rsidP="006210CF">
      <w:r>
        <w:rPr>
          <w:noProof/>
          <w:lang w:eastAsia="fr-FR"/>
        </w:rPr>
        <w:drawing>
          <wp:anchor distT="0" distB="0" distL="114300" distR="114300" simplePos="0" relativeHeight="251679744" behindDoc="1" locked="0" layoutInCell="1" allowOverlap="1">
            <wp:simplePos x="0" y="0"/>
            <wp:positionH relativeFrom="column">
              <wp:posOffset>695325</wp:posOffset>
            </wp:positionH>
            <wp:positionV relativeFrom="paragraph">
              <wp:posOffset>106045</wp:posOffset>
            </wp:positionV>
            <wp:extent cx="1238250" cy="1181100"/>
            <wp:effectExtent l="19050" t="0" r="0" b="0"/>
            <wp:wrapTight wrapText="bothSides">
              <wp:wrapPolygon edited="0">
                <wp:start x="-332" y="0"/>
                <wp:lineTo x="-332" y="21252"/>
                <wp:lineTo x="21600" y="21252"/>
                <wp:lineTo x="21600" y="0"/>
                <wp:lineTo x="-332" y="0"/>
              </wp:wrapPolygon>
            </wp:wrapTight>
            <wp:docPr id="9" name="Image 4" descr="http://www.mediterranees.net/histoire_romaine/auguste/images/comete.jpg">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www.mediterranees.net/histoire_romaine/auguste/images/comete.jpg"/>
                    <pic:cNvPicPr>
                      <a:picLocks noChangeAspect="1" noChangeArrowheads="1"/>
                    </pic:cNvPicPr>
                  </pic:nvPicPr>
                  <pic:blipFill>
                    <a:blip r:embed="rId35" cstate="print"/>
                    <a:srcRect/>
                    <a:stretch>
                      <a:fillRect/>
                    </a:stretch>
                  </pic:blipFill>
                  <pic:spPr bwMode="auto">
                    <a:xfrm>
                      <a:off x="0" y="0"/>
                      <a:ext cx="1238250" cy="1181100"/>
                    </a:xfrm>
                    <a:prstGeom prst="rect">
                      <a:avLst/>
                    </a:prstGeom>
                    <a:noFill/>
                    <a:ln w="9525">
                      <a:noFill/>
                      <a:miter lim="800000"/>
                      <a:headEnd/>
                      <a:tailEnd/>
                    </a:ln>
                  </pic:spPr>
                </pic:pic>
              </a:graphicData>
            </a:graphic>
          </wp:anchor>
        </w:drawing>
      </w:r>
    </w:p>
    <w:p w:rsidR="00CE6F0A" w:rsidRDefault="00CE6F0A" w:rsidP="006210CF"/>
    <w:p w:rsidR="00CE6F0A" w:rsidRDefault="00CE6F0A" w:rsidP="006210CF"/>
    <w:p w:rsidR="00CE6F0A" w:rsidRDefault="00CE6F0A" w:rsidP="006210CF"/>
    <w:p w:rsidR="00CE6F0A" w:rsidRDefault="00CE6F0A" w:rsidP="006210CF"/>
    <w:p w:rsidR="00CE6F0A" w:rsidRDefault="00CE6F0A" w:rsidP="006210CF"/>
    <w:p w:rsidR="006210CF" w:rsidRDefault="006210CF" w:rsidP="006210CF">
      <w:r>
        <w:t xml:space="preserve">                          </w:t>
      </w:r>
    </w:p>
    <w:p w:rsidR="006210CF" w:rsidRDefault="006210CF" w:rsidP="006210CF"/>
    <w:p w:rsidR="006210CF" w:rsidRDefault="006210CF" w:rsidP="006210CF"/>
    <w:p w:rsidR="006210CF" w:rsidRDefault="006210CF" w:rsidP="006210CF">
      <w:r>
        <w:t xml:space="preserve">   </w:t>
      </w:r>
    </w:p>
    <w:p w:rsidR="00FF62C1" w:rsidRDefault="00FF62C1">
      <w:pPr>
        <w:rPr>
          <w:sz w:val="16"/>
          <w:szCs w:val="16"/>
        </w:rPr>
      </w:pPr>
      <w:r>
        <w:rPr>
          <w:noProof/>
          <w:sz w:val="16"/>
          <w:szCs w:val="16"/>
          <w:lang w:eastAsia="fr-FR"/>
        </w:rPr>
        <w:drawing>
          <wp:anchor distT="0" distB="0" distL="114300" distR="114300" simplePos="0" relativeHeight="251685888" behindDoc="1" locked="0" layoutInCell="1" allowOverlap="1">
            <wp:simplePos x="0" y="0"/>
            <wp:positionH relativeFrom="column">
              <wp:posOffset>-42545</wp:posOffset>
            </wp:positionH>
            <wp:positionV relativeFrom="paragraph">
              <wp:posOffset>906780</wp:posOffset>
            </wp:positionV>
            <wp:extent cx="2743200" cy="1371600"/>
            <wp:effectExtent l="19050" t="0" r="0" b="0"/>
            <wp:wrapTight wrapText="bothSides">
              <wp:wrapPolygon edited="0">
                <wp:start x="-150" y="0"/>
                <wp:lineTo x="-150" y="21300"/>
                <wp:lineTo x="21600" y="21300"/>
                <wp:lineTo x="21600" y="0"/>
                <wp:lineTo x="-150" y="0"/>
              </wp:wrapPolygon>
            </wp:wrapTight>
            <wp:docPr id="11" name="Image 11" descr="leg-MAnton-XV actium roman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g-MAnton-XV actium roman coins"/>
                    <pic:cNvPicPr>
                      <a:picLocks noChangeAspect="1" noChangeArrowheads="1"/>
                    </pic:cNvPicPr>
                  </pic:nvPicPr>
                  <pic:blipFill>
                    <a:blip r:embed="rId36" cstate="print"/>
                    <a:srcRect/>
                    <a:stretch>
                      <a:fillRect/>
                    </a:stretch>
                  </pic:blipFill>
                  <pic:spPr bwMode="auto">
                    <a:xfrm>
                      <a:off x="0" y="0"/>
                      <a:ext cx="2743200" cy="1371600"/>
                    </a:xfrm>
                    <a:prstGeom prst="rect">
                      <a:avLst/>
                    </a:prstGeom>
                    <a:noFill/>
                    <a:ln w="9525">
                      <a:noFill/>
                      <a:miter lim="800000"/>
                      <a:headEnd/>
                      <a:tailEnd/>
                    </a:ln>
                  </pic:spPr>
                </pic:pic>
              </a:graphicData>
            </a:graphic>
          </wp:anchor>
        </w:drawing>
      </w:r>
      <w:r>
        <w:rPr>
          <w:noProof/>
          <w:sz w:val="16"/>
          <w:szCs w:val="16"/>
          <w:lang w:eastAsia="fr-FR"/>
        </w:rPr>
        <w:drawing>
          <wp:anchor distT="0" distB="0" distL="114300" distR="114300" simplePos="0" relativeHeight="251684864" behindDoc="1" locked="0" layoutInCell="1" allowOverlap="1">
            <wp:simplePos x="0" y="0"/>
            <wp:positionH relativeFrom="column">
              <wp:posOffset>1367155</wp:posOffset>
            </wp:positionH>
            <wp:positionV relativeFrom="paragraph">
              <wp:posOffset>3034665</wp:posOffset>
            </wp:positionV>
            <wp:extent cx="3524250" cy="1819275"/>
            <wp:effectExtent l="19050" t="0" r="0" b="0"/>
            <wp:wrapTight wrapText="bothSides">
              <wp:wrapPolygon edited="0">
                <wp:start x="-117" y="0"/>
                <wp:lineTo x="-117" y="21487"/>
                <wp:lineTo x="21600" y="21487"/>
                <wp:lineTo x="21600" y="0"/>
                <wp:lineTo x="-117" y="0"/>
              </wp:wrapPolygon>
            </wp:wrapTight>
            <wp:docPr id="13" name="Image 13" descr="césar et augu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ésar et auguste"/>
                    <pic:cNvPicPr>
                      <a:picLocks noChangeAspect="1" noChangeArrowheads="1"/>
                    </pic:cNvPicPr>
                  </pic:nvPicPr>
                  <pic:blipFill>
                    <a:blip r:embed="rId37" cstate="print"/>
                    <a:srcRect/>
                    <a:stretch>
                      <a:fillRect/>
                    </a:stretch>
                  </pic:blipFill>
                  <pic:spPr bwMode="auto">
                    <a:xfrm>
                      <a:off x="0" y="0"/>
                      <a:ext cx="3524250" cy="1819275"/>
                    </a:xfrm>
                    <a:prstGeom prst="rect">
                      <a:avLst/>
                    </a:prstGeom>
                    <a:noFill/>
                    <a:ln w="9525">
                      <a:noFill/>
                      <a:miter lim="800000"/>
                      <a:headEnd/>
                      <a:tailEnd/>
                    </a:ln>
                  </pic:spPr>
                </pic:pic>
              </a:graphicData>
            </a:graphic>
          </wp:anchor>
        </w:drawing>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r>
        <w:rPr>
          <w:sz w:val="16"/>
          <w:szCs w:val="16"/>
        </w:rPr>
        <w:tab/>
        <w:t xml:space="preserve">                                 </w:t>
      </w:r>
    </w:p>
    <w:p w:rsidR="00FF62C1" w:rsidRDefault="00FF62C1">
      <w:pPr>
        <w:rPr>
          <w:sz w:val="16"/>
          <w:szCs w:val="16"/>
        </w:rPr>
      </w:pPr>
    </w:p>
    <w:p w:rsidR="00FF62C1" w:rsidRDefault="00FF62C1">
      <w:pPr>
        <w:rPr>
          <w:sz w:val="16"/>
          <w:szCs w:val="16"/>
        </w:rPr>
      </w:pPr>
    </w:p>
    <w:p w:rsidR="00FF62C1" w:rsidRDefault="00FF62C1">
      <w:pPr>
        <w:rPr>
          <w:sz w:val="16"/>
          <w:szCs w:val="16"/>
        </w:rPr>
      </w:pPr>
    </w:p>
    <w:p w:rsidR="00FF62C1" w:rsidRDefault="00FF62C1">
      <w:pPr>
        <w:rPr>
          <w:sz w:val="16"/>
          <w:szCs w:val="16"/>
        </w:rPr>
      </w:pPr>
    </w:p>
    <w:p w:rsidR="00FF62C1" w:rsidRDefault="00FF62C1">
      <w:pPr>
        <w:rPr>
          <w:sz w:val="16"/>
          <w:szCs w:val="16"/>
        </w:rPr>
      </w:pPr>
    </w:p>
    <w:p w:rsidR="00FF62C1" w:rsidRDefault="00FF62C1">
      <w:pPr>
        <w:rPr>
          <w:sz w:val="16"/>
          <w:szCs w:val="16"/>
        </w:rPr>
      </w:pPr>
    </w:p>
    <w:p w:rsidR="00FF62C1" w:rsidRDefault="00FF62C1">
      <w:pPr>
        <w:rPr>
          <w:sz w:val="16"/>
          <w:szCs w:val="16"/>
        </w:rPr>
      </w:pPr>
      <w:r>
        <w:rPr>
          <w:noProof/>
          <w:sz w:val="16"/>
          <w:szCs w:val="16"/>
          <w:lang w:eastAsia="fr-FR"/>
        </w:rPr>
        <w:drawing>
          <wp:anchor distT="0" distB="0" distL="114300" distR="114300" simplePos="0" relativeHeight="251686912" behindDoc="1" locked="0" layoutInCell="1" allowOverlap="1">
            <wp:simplePos x="0" y="0"/>
            <wp:positionH relativeFrom="column">
              <wp:posOffset>1314450</wp:posOffset>
            </wp:positionH>
            <wp:positionV relativeFrom="paragraph">
              <wp:posOffset>48260</wp:posOffset>
            </wp:positionV>
            <wp:extent cx="1238250" cy="1171575"/>
            <wp:effectExtent l="19050" t="0" r="0" b="0"/>
            <wp:wrapTight wrapText="bothSides">
              <wp:wrapPolygon edited="0">
                <wp:start x="-332" y="0"/>
                <wp:lineTo x="-332" y="21424"/>
                <wp:lineTo x="21600" y="21424"/>
                <wp:lineTo x="21600" y="0"/>
                <wp:lineTo x="-332" y="0"/>
              </wp:wrapPolygon>
            </wp:wrapTight>
            <wp:docPr id="1" name="Image 22" descr="http://www.mediterranees.net/histoire_romaine/auguste/images/aegypto.jpg">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http://www.mediterranees.net/histoire_romaine/auguste/images/aegypto.jpg"/>
                    <pic:cNvPicPr>
                      <a:picLocks noChangeAspect="1" noChangeArrowheads="1"/>
                    </pic:cNvPicPr>
                  </pic:nvPicPr>
                  <pic:blipFill>
                    <a:blip r:embed="rId39" cstate="print"/>
                    <a:srcRect/>
                    <a:stretch>
                      <a:fillRect/>
                    </a:stretch>
                  </pic:blipFill>
                  <pic:spPr bwMode="auto">
                    <a:xfrm>
                      <a:off x="0" y="0"/>
                      <a:ext cx="1238250" cy="1171575"/>
                    </a:xfrm>
                    <a:prstGeom prst="rect">
                      <a:avLst/>
                    </a:prstGeom>
                    <a:noFill/>
                    <a:ln w="9525">
                      <a:noFill/>
                      <a:miter lim="800000"/>
                      <a:headEnd/>
                      <a:tailEnd/>
                    </a:ln>
                  </pic:spPr>
                </pic:pic>
              </a:graphicData>
            </a:graphic>
          </wp:anchor>
        </w:drawing>
      </w:r>
    </w:p>
    <w:p w:rsidR="00FF62C1" w:rsidRDefault="00FF62C1">
      <w:pPr>
        <w:rPr>
          <w:sz w:val="16"/>
          <w:szCs w:val="16"/>
        </w:rPr>
      </w:pPr>
    </w:p>
    <w:p w:rsidR="00FF62C1" w:rsidRDefault="00FF62C1">
      <w:pPr>
        <w:rPr>
          <w:sz w:val="16"/>
          <w:szCs w:val="16"/>
        </w:rPr>
      </w:pPr>
    </w:p>
    <w:p w:rsidR="00FF62C1" w:rsidRDefault="00FF62C1">
      <w:pPr>
        <w:rPr>
          <w:sz w:val="16"/>
          <w:szCs w:val="16"/>
        </w:rPr>
      </w:pPr>
    </w:p>
    <w:p w:rsidR="00FF62C1" w:rsidRDefault="00FF62C1">
      <w:pPr>
        <w:rPr>
          <w:sz w:val="16"/>
          <w:szCs w:val="16"/>
        </w:rPr>
      </w:pPr>
    </w:p>
    <w:p w:rsidR="00FF62C1" w:rsidRDefault="00FF62C1">
      <w:pPr>
        <w:rPr>
          <w:sz w:val="16"/>
          <w:szCs w:val="16"/>
        </w:rPr>
      </w:pPr>
    </w:p>
    <w:p w:rsidR="006210CF" w:rsidRPr="001E3728" w:rsidRDefault="001E3728">
      <w:pPr>
        <w:rPr>
          <w:rFonts w:eastAsia="Times New Roman"/>
          <w:iCs/>
          <w:sz w:val="16"/>
          <w:szCs w:val="16"/>
          <w:lang w:eastAsia="fr-FR"/>
        </w:rPr>
      </w:pPr>
      <w:r w:rsidRPr="001E3728">
        <w:rPr>
          <w:sz w:val="16"/>
          <w:szCs w:val="16"/>
        </w:rPr>
        <w:t>http://www.romancoins.</w:t>
      </w:r>
      <w:r w:rsidRPr="001E3728">
        <w:rPr>
          <w:noProof/>
          <w:sz w:val="16"/>
          <w:szCs w:val="16"/>
          <w:lang w:eastAsia="fr-FR"/>
        </w:rPr>
        <w:t xml:space="preserve"> </w:t>
      </w:r>
      <w:r w:rsidR="006210CF" w:rsidRPr="001E3728">
        <w:rPr>
          <w:sz w:val="16"/>
          <w:szCs w:val="16"/>
        </w:rPr>
        <w:br w:type="page"/>
      </w:r>
    </w:p>
    <w:p w:rsidR="0038444D" w:rsidRDefault="0038500C" w:rsidP="0038444D">
      <w:pPr>
        <w:pStyle w:val="Corpsdetexte"/>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81792" behindDoc="0" locked="0" layoutInCell="1" allowOverlap="1">
                <wp:simplePos x="0" y="0"/>
                <wp:positionH relativeFrom="column">
                  <wp:posOffset>-13970</wp:posOffset>
                </wp:positionH>
                <wp:positionV relativeFrom="paragraph">
                  <wp:posOffset>-173355</wp:posOffset>
                </wp:positionV>
                <wp:extent cx="5981700" cy="523875"/>
                <wp:effectExtent l="9525" t="9525" r="9525" b="9525"/>
                <wp:wrapNone/>
                <wp:docPr id="2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523875"/>
                        </a:xfrm>
                        <a:prstGeom prst="roundRect">
                          <a:avLst>
                            <a:gd name="adj" fmla="val 16667"/>
                          </a:avLst>
                        </a:prstGeom>
                        <a:solidFill>
                          <a:srgbClr val="FFFFFF"/>
                        </a:solidFill>
                        <a:ln w="9525">
                          <a:solidFill>
                            <a:srgbClr val="000000"/>
                          </a:solidFill>
                          <a:round/>
                          <a:headEnd/>
                          <a:tailEnd/>
                        </a:ln>
                      </wps:spPr>
                      <wps:txbx>
                        <w:txbxContent>
                          <w:p w:rsidR="007B6925" w:rsidRPr="00D351BF" w:rsidRDefault="007B6925" w:rsidP="00D351BF">
                            <w:pPr>
                              <w:pStyle w:val="Corpsdetexte"/>
                              <w:jc w:val="center"/>
                              <w:rPr>
                                <w:rFonts w:ascii="Broadway" w:hAnsi="Broadway" w:cs="Arial"/>
                                <w:i w:val="0"/>
                                <w:color w:val="1F497D" w:themeColor="text2"/>
                                <w:sz w:val="36"/>
                                <w:szCs w:val="36"/>
                                <w:u w:val="single"/>
                              </w:rPr>
                            </w:pPr>
                            <w:r w:rsidRPr="00D351BF">
                              <w:rPr>
                                <w:rFonts w:ascii="Tahoma" w:hAnsi="Tahoma" w:cs="Tahoma"/>
                                <w:i w:val="0"/>
                                <w:color w:val="1F497D" w:themeColor="text2"/>
                              </w:rPr>
                              <w:t>(doc. 2)</w:t>
                            </w:r>
                            <w:r w:rsidRPr="00D351BF">
                              <w:rPr>
                                <w:rFonts w:ascii="Broadway" w:hAnsi="Broadway" w:cs="Arial"/>
                                <w:i w:val="0"/>
                                <w:color w:val="1F497D" w:themeColor="text2"/>
                                <w:sz w:val="36"/>
                                <w:szCs w:val="36"/>
                              </w:rPr>
                              <w:t xml:space="preserve">  </w:t>
                            </w:r>
                            <w:r w:rsidRPr="00D351BF">
                              <w:rPr>
                                <w:rFonts w:ascii="Broadway" w:hAnsi="Broadway" w:cs="Arial"/>
                                <w:i w:val="0"/>
                                <w:color w:val="1F497D" w:themeColor="text2"/>
                                <w:sz w:val="36"/>
                                <w:szCs w:val="36"/>
                                <w:u w:val="single"/>
                              </w:rPr>
                              <w:t>L’assassinat de Caius Julius Caesar</w:t>
                            </w:r>
                          </w:p>
                          <w:p w:rsidR="007B6925" w:rsidRDefault="007B69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2" style="position:absolute;left:0;text-align:left;margin-left:-1.1pt;margin-top:-13.65pt;width:471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">
                <v:textbox>
                  <w:txbxContent>
                    <w:p w:rsidR="007B6925" w:rsidRPr="00D351BF" w:rsidRDefault="007B6925" w:rsidP="00D351BF">
                      <w:pPr>
                        <w:pStyle w:val="Corpsdetexte"/>
                        <w:jc w:val="center"/>
                        <w:rPr>
                          <w:rFonts w:ascii="Broadway" w:hAnsi="Broadway" w:cs="Arial"/>
                          <w:i w:val="0"/>
                          <w:color w:val="1F497D" w:themeColor="text2"/>
                          <w:sz w:val="36"/>
                          <w:szCs w:val="36"/>
                          <w:u w:val="single"/>
                        </w:rPr>
                      </w:pPr>
                      <w:r w:rsidRPr="00D351BF">
                        <w:rPr>
                          <w:rFonts w:ascii="Tahoma" w:hAnsi="Tahoma" w:cs="Tahoma"/>
                          <w:i w:val="0"/>
                          <w:color w:val="1F497D" w:themeColor="text2"/>
                        </w:rPr>
                        <w:t>(</w:t>
                      </w:r>
                      <w:proofErr w:type="gramStart"/>
                      <w:r w:rsidRPr="00D351BF">
                        <w:rPr>
                          <w:rFonts w:ascii="Tahoma" w:hAnsi="Tahoma" w:cs="Tahoma"/>
                          <w:i w:val="0"/>
                          <w:color w:val="1F497D" w:themeColor="text2"/>
                        </w:rPr>
                        <w:t>doc</w:t>
                      </w:r>
                      <w:proofErr w:type="gramEnd"/>
                      <w:r w:rsidRPr="00D351BF">
                        <w:rPr>
                          <w:rFonts w:ascii="Tahoma" w:hAnsi="Tahoma" w:cs="Tahoma"/>
                          <w:i w:val="0"/>
                          <w:color w:val="1F497D" w:themeColor="text2"/>
                        </w:rPr>
                        <w:t>. 2)</w:t>
                      </w:r>
                      <w:r w:rsidRPr="00D351BF">
                        <w:rPr>
                          <w:rFonts w:ascii="Broadway" w:hAnsi="Broadway" w:cs="Arial"/>
                          <w:i w:val="0"/>
                          <w:color w:val="1F497D" w:themeColor="text2"/>
                          <w:sz w:val="36"/>
                          <w:szCs w:val="36"/>
                        </w:rPr>
                        <w:t xml:space="preserve">  </w:t>
                      </w:r>
                      <w:r w:rsidRPr="00D351BF">
                        <w:rPr>
                          <w:rFonts w:ascii="Broadway" w:hAnsi="Broadway" w:cs="Arial"/>
                          <w:i w:val="0"/>
                          <w:color w:val="1F497D" w:themeColor="text2"/>
                          <w:sz w:val="36"/>
                          <w:szCs w:val="36"/>
                          <w:u w:val="single"/>
                        </w:rPr>
                        <w:t>L’assassinat de Caius Julius Caesar</w:t>
                      </w:r>
                    </w:p>
                    <w:p w:rsidR="007B6925" w:rsidRDefault="007B6925"/>
                  </w:txbxContent>
                </v:textbox>
              </v:roundrect>
            </w:pict>
          </mc:Fallback>
        </mc:AlternateContent>
      </w:r>
    </w:p>
    <w:p w:rsidR="00D351BF" w:rsidRDefault="00D351BF" w:rsidP="0038444D">
      <w:pPr>
        <w:pStyle w:val="Corpsdetexte"/>
        <w:jc w:val="both"/>
        <w:rPr>
          <w:rFonts w:ascii="Arial" w:hAnsi="Arial" w:cs="Arial"/>
        </w:rPr>
      </w:pPr>
    </w:p>
    <w:p w:rsidR="00D351BF" w:rsidRDefault="00D351BF" w:rsidP="0038444D">
      <w:pPr>
        <w:pStyle w:val="Corpsdetexte"/>
        <w:jc w:val="both"/>
        <w:rPr>
          <w:rFonts w:ascii="Arial" w:hAnsi="Arial" w:cs="Arial"/>
        </w:rPr>
      </w:pPr>
    </w:p>
    <w:p w:rsidR="0038444D" w:rsidRPr="00A51013" w:rsidRDefault="0038444D" w:rsidP="0038444D">
      <w:pPr>
        <w:pStyle w:val="Corpsdetexte"/>
        <w:jc w:val="both"/>
        <w:rPr>
          <w:rFonts w:ascii="Tahoma" w:hAnsi="Tahoma" w:cs="Tahoma"/>
          <w:sz w:val="20"/>
          <w:szCs w:val="20"/>
        </w:rPr>
      </w:pPr>
      <w:r w:rsidRPr="00A51013">
        <w:rPr>
          <w:rFonts w:ascii="Tahoma" w:hAnsi="Tahoma" w:cs="Tahoma"/>
          <w:sz w:val="20"/>
          <w:szCs w:val="20"/>
        </w:rPr>
        <w:t>Le Sénat est réuni pour donner à César le titre de roi. Au moment où César s’installe, des personnes qui lui sont hostiles l’entourent pour l’assassiner. Casca porte le premier coup.</w:t>
      </w:r>
    </w:p>
    <w:p w:rsidR="0038444D" w:rsidRPr="00A51013" w:rsidRDefault="0038444D" w:rsidP="0038444D">
      <w:pPr>
        <w:pStyle w:val="Corpsdetexte"/>
        <w:jc w:val="both"/>
        <w:rPr>
          <w:rFonts w:ascii="Tahoma" w:hAnsi="Tahoma" w:cs="Tahoma"/>
        </w:rPr>
      </w:pPr>
    </w:p>
    <w:p w:rsidR="0038444D" w:rsidRPr="00A51013" w:rsidRDefault="0038444D" w:rsidP="0038444D">
      <w:pPr>
        <w:pStyle w:val="Corpsdetexte"/>
        <w:jc w:val="both"/>
        <w:rPr>
          <w:rFonts w:ascii="Tahoma" w:hAnsi="Tahoma" w:cs="Tahoma"/>
          <w:i w:val="0"/>
          <w:u w:val="single"/>
        </w:rPr>
        <w:sectPr w:rsidR="0038444D" w:rsidRPr="00A51013" w:rsidSect="004405F9">
          <w:pgSz w:w="11906" w:h="16838"/>
          <w:pgMar w:top="993" w:right="1417" w:bottom="709" w:left="1417" w:header="708" w:footer="708" w:gutter="0"/>
          <w:cols w:space="708"/>
          <w:docGrid w:linePitch="360"/>
        </w:sectPr>
      </w:pPr>
    </w:p>
    <w:p w:rsidR="0038444D" w:rsidRPr="00A51013" w:rsidRDefault="0038444D" w:rsidP="0038444D">
      <w:pPr>
        <w:pStyle w:val="Corpsdetexte"/>
        <w:jc w:val="both"/>
        <w:rPr>
          <w:rFonts w:ascii="Tahoma" w:hAnsi="Tahoma" w:cs="Tahoma"/>
          <w:i w:val="0"/>
          <w:u w:val="single"/>
        </w:rPr>
      </w:pPr>
      <w:r w:rsidRPr="00A51013">
        <w:rPr>
          <w:rFonts w:ascii="Tahoma" w:hAnsi="Tahoma" w:cs="Tahoma"/>
          <w:i w:val="0"/>
          <w:u w:val="single"/>
        </w:rPr>
        <w:lastRenderedPageBreak/>
        <w:t>Texte de SUETONE</w:t>
      </w:r>
      <w:r w:rsidRPr="00A51013">
        <w:rPr>
          <w:rFonts w:ascii="Tahoma" w:hAnsi="Tahoma" w:cs="Tahoma"/>
          <w:i w:val="0"/>
        </w:rPr>
        <w:t xml:space="preserve"> (70-122 PC) :</w:t>
      </w:r>
    </w:p>
    <w:p w:rsidR="0038444D" w:rsidRPr="00A51013" w:rsidRDefault="0038444D" w:rsidP="0038444D">
      <w:pPr>
        <w:pStyle w:val="Corpsdetexte"/>
        <w:shd w:val="clear" w:color="auto" w:fill="FFFFFF"/>
        <w:tabs>
          <w:tab w:val="left" w:pos="567"/>
        </w:tabs>
        <w:jc w:val="both"/>
        <w:rPr>
          <w:rFonts w:ascii="Tahoma" w:hAnsi="Tahoma" w:cs="Tahoma"/>
          <w:i w:val="0"/>
        </w:rPr>
      </w:pPr>
      <w:r w:rsidRPr="00A51013">
        <w:rPr>
          <w:rStyle w:val="spelle"/>
          <w:rFonts w:ascii="Tahoma" w:hAnsi="Tahoma" w:cs="Tahoma"/>
          <w:i w:val="0"/>
        </w:rPr>
        <w:tab/>
        <w:t>Casca eum aversum vulnerat paulum infra jugulum. Caesar</w:t>
      </w:r>
      <w:r w:rsidRPr="00A51013">
        <w:rPr>
          <w:rFonts w:ascii="Tahoma" w:hAnsi="Tahoma" w:cs="Tahoma"/>
          <w:i w:val="0"/>
        </w:rPr>
        <w:t xml:space="preserve"> </w:t>
      </w:r>
      <w:r w:rsidRPr="00A51013">
        <w:rPr>
          <w:rStyle w:val="spelle"/>
          <w:rFonts w:ascii="Tahoma" w:hAnsi="Tahoma" w:cs="Tahoma"/>
          <w:i w:val="0"/>
        </w:rPr>
        <w:t>Cascae</w:t>
      </w:r>
      <w:r w:rsidRPr="00A51013">
        <w:rPr>
          <w:rFonts w:ascii="Tahoma" w:hAnsi="Tahoma" w:cs="Tahoma"/>
          <w:i w:val="0"/>
        </w:rPr>
        <w:t xml:space="preserve"> </w:t>
      </w:r>
      <w:r w:rsidRPr="00A51013">
        <w:rPr>
          <w:rStyle w:val="spelle"/>
          <w:rFonts w:ascii="Tahoma" w:hAnsi="Tahoma" w:cs="Tahoma"/>
          <w:i w:val="0"/>
        </w:rPr>
        <w:t>brachium</w:t>
      </w:r>
      <w:r w:rsidRPr="00A51013">
        <w:rPr>
          <w:rFonts w:ascii="Tahoma" w:hAnsi="Tahoma" w:cs="Tahoma"/>
          <w:i w:val="0"/>
        </w:rPr>
        <w:t xml:space="preserve"> </w:t>
      </w:r>
      <w:r w:rsidRPr="00A51013">
        <w:rPr>
          <w:rStyle w:val="spelle"/>
          <w:rFonts w:ascii="Tahoma" w:hAnsi="Tahoma" w:cs="Tahoma"/>
          <w:i w:val="0"/>
        </w:rPr>
        <w:t>arreptum</w:t>
      </w:r>
      <w:r w:rsidRPr="00A51013">
        <w:rPr>
          <w:rFonts w:ascii="Tahoma" w:hAnsi="Tahoma" w:cs="Tahoma"/>
          <w:i w:val="0"/>
        </w:rPr>
        <w:t xml:space="preserve"> </w:t>
      </w:r>
      <w:r w:rsidRPr="00A51013">
        <w:rPr>
          <w:rStyle w:val="spelle"/>
          <w:rFonts w:ascii="Tahoma" w:hAnsi="Tahoma" w:cs="Tahoma"/>
          <w:i w:val="0"/>
        </w:rPr>
        <w:t>graphio</w:t>
      </w:r>
      <w:r w:rsidRPr="00A51013">
        <w:rPr>
          <w:rFonts w:ascii="Tahoma" w:hAnsi="Tahoma" w:cs="Tahoma"/>
          <w:i w:val="0"/>
        </w:rPr>
        <w:t xml:space="preserve"> </w:t>
      </w:r>
      <w:r w:rsidRPr="00A51013">
        <w:rPr>
          <w:rStyle w:val="spelle"/>
          <w:rFonts w:ascii="Tahoma" w:hAnsi="Tahoma" w:cs="Tahoma"/>
          <w:i w:val="0"/>
        </w:rPr>
        <w:t>trajecit</w:t>
      </w:r>
      <w:r w:rsidRPr="00A51013">
        <w:rPr>
          <w:rFonts w:ascii="Tahoma" w:hAnsi="Tahoma" w:cs="Tahoma"/>
          <w:i w:val="0"/>
        </w:rPr>
        <w:t xml:space="preserve"> </w:t>
      </w:r>
      <w:r w:rsidRPr="00A51013">
        <w:rPr>
          <w:rStyle w:val="spelle"/>
          <w:rFonts w:ascii="Tahoma" w:hAnsi="Tahoma" w:cs="Tahoma"/>
          <w:i w:val="0"/>
        </w:rPr>
        <w:t>conatusque</w:t>
      </w:r>
      <w:r w:rsidRPr="00A51013">
        <w:rPr>
          <w:rFonts w:ascii="Tahoma" w:hAnsi="Tahoma" w:cs="Tahoma"/>
          <w:i w:val="0"/>
        </w:rPr>
        <w:t xml:space="preserve"> </w:t>
      </w:r>
      <w:r w:rsidRPr="00A51013">
        <w:rPr>
          <w:rStyle w:val="spelle"/>
          <w:rFonts w:ascii="Tahoma" w:hAnsi="Tahoma" w:cs="Tahoma"/>
          <w:i w:val="0"/>
        </w:rPr>
        <w:t>prosilire</w:t>
      </w:r>
      <w:r w:rsidRPr="00A51013">
        <w:rPr>
          <w:rFonts w:ascii="Tahoma" w:hAnsi="Tahoma" w:cs="Tahoma"/>
          <w:i w:val="0"/>
        </w:rPr>
        <w:t xml:space="preserve"> </w:t>
      </w:r>
      <w:r w:rsidRPr="00A51013">
        <w:rPr>
          <w:rStyle w:val="spelle"/>
          <w:rFonts w:ascii="Tahoma" w:hAnsi="Tahoma" w:cs="Tahoma"/>
          <w:i w:val="0"/>
        </w:rPr>
        <w:t>alio</w:t>
      </w:r>
      <w:r w:rsidRPr="00A51013">
        <w:rPr>
          <w:rFonts w:ascii="Tahoma" w:hAnsi="Tahoma" w:cs="Tahoma"/>
          <w:i w:val="0"/>
        </w:rPr>
        <w:t xml:space="preserve"> v</w:t>
      </w:r>
      <w:r w:rsidRPr="00A51013">
        <w:rPr>
          <w:rStyle w:val="spelle"/>
          <w:rFonts w:ascii="Tahoma" w:hAnsi="Tahoma" w:cs="Tahoma"/>
          <w:i w:val="0"/>
        </w:rPr>
        <w:t>ulnere</w:t>
      </w:r>
      <w:r w:rsidRPr="00A51013">
        <w:rPr>
          <w:rFonts w:ascii="Tahoma" w:hAnsi="Tahoma" w:cs="Tahoma"/>
          <w:i w:val="0"/>
        </w:rPr>
        <w:t xml:space="preserve"> </w:t>
      </w:r>
      <w:r w:rsidRPr="00A51013">
        <w:rPr>
          <w:rStyle w:val="spelle"/>
          <w:rFonts w:ascii="Tahoma" w:hAnsi="Tahoma" w:cs="Tahoma"/>
          <w:i w:val="0"/>
        </w:rPr>
        <w:t>tardatus</w:t>
      </w:r>
      <w:r w:rsidRPr="00A51013">
        <w:rPr>
          <w:rFonts w:ascii="Tahoma" w:hAnsi="Tahoma" w:cs="Tahoma"/>
          <w:i w:val="0"/>
        </w:rPr>
        <w:t xml:space="preserve"> est. U</w:t>
      </w:r>
      <w:r w:rsidRPr="00A51013">
        <w:rPr>
          <w:rStyle w:val="spelle"/>
          <w:rFonts w:ascii="Tahoma" w:hAnsi="Tahoma" w:cs="Tahoma"/>
          <w:i w:val="0"/>
        </w:rPr>
        <w:t>tque</w:t>
      </w:r>
      <w:r w:rsidRPr="00A51013">
        <w:rPr>
          <w:rFonts w:ascii="Tahoma" w:hAnsi="Tahoma" w:cs="Tahoma"/>
          <w:i w:val="0"/>
        </w:rPr>
        <w:t xml:space="preserve"> </w:t>
      </w:r>
      <w:r w:rsidRPr="00A51013">
        <w:rPr>
          <w:rStyle w:val="spelle"/>
          <w:rFonts w:ascii="Tahoma" w:hAnsi="Tahoma" w:cs="Tahoma"/>
          <w:i w:val="0"/>
        </w:rPr>
        <w:t>animadvertit</w:t>
      </w:r>
      <w:r w:rsidRPr="00A51013">
        <w:rPr>
          <w:rFonts w:ascii="Tahoma" w:hAnsi="Tahoma" w:cs="Tahoma"/>
          <w:i w:val="0"/>
        </w:rPr>
        <w:t xml:space="preserve"> </w:t>
      </w:r>
      <w:r w:rsidRPr="00A51013">
        <w:rPr>
          <w:rStyle w:val="spelle"/>
          <w:rFonts w:ascii="Tahoma" w:hAnsi="Tahoma" w:cs="Tahoma"/>
          <w:i w:val="0"/>
        </w:rPr>
        <w:t>undique</w:t>
      </w:r>
      <w:r w:rsidRPr="00A51013">
        <w:rPr>
          <w:rFonts w:ascii="Tahoma" w:hAnsi="Tahoma" w:cs="Tahoma"/>
          <w:i w:val="0"/>
        </w:rPr>
        <w:t xml:space="preserve"> se </w:t>
      </w:r>
      <w:r w:rsidRPr="00A51013">
        <w:rPr>
          <w:rStyle w:val="spelle"/>
          <w:rFonts w:ascii="Tahoma" w:hAnsi="Tahoma" w:cs="Tahoma"/>
          <w:i w:val="0"/>
        </w:rPr>
        <w:t>strictis</w:t>
      </w:r>
      <w:r w:rsidRPr="00A51013">
        <w:rPr>
          <w:rFonts w:ascii="Tahoma" w:hAnsi="Tahoma" w:cs="Tahoma"/>
          <w:i w:val="0"/>
        </w:rPr>
        <w:t xml:space="preserve"> </w:t>
      </w:r>
      <w:r w:rsidRPr="00A51013">
        <w:rPr>
          <w:rStyle w:val="spelle"/>
          <w:rFonts w:ascii="Tahoma" w:hAnsi="Tahoma" w:cs="Tahoma"/>
          <w:i w:val="0"/>
        </w:rPr>
        <w:t>pugionibus</w:t>
      </w:r>
      <w:r w:rsidRPr="00A51013">
        <w:rPr>
          <w:rFonts w:ascii="Tahoma" w:hAnsi="Tahoma" w:cs="Tahoma"/>
          <w:i w:val="0"/>
        </w:rPr>
        <w:t xml:space="preserve"> </w:t>
      </w:r>
      <w:r w:rsidRPr="00A51013">
        <w:rPr>
          <w:rStyle w:val="spelle"/>
          <w:rFonts w:ascii="Tahoma" w:hAnsi="Tahoma" w:cs="Tahoma"/>
          <w:i w:val="0"/>
        </w:rPr>
        <w:t>peti</w:t>
      </w:r>
      <w:r w:rsidRPr="00A51013">
        <w:rPr>
          <w:rFonts w:ascii="Tahoma" w:hAnsi="Tahoma" w:cs="Tahoma"/>
          <w:i w:val="0"/>
        </w:rPr>
        <w:t xml:space="preserve">, </w:t>
      </w:r>
      <w:r w:rsidRPr="00A51013">
        <w:rPr>
          <w:rStyle w:val="spelle"/>
          <w:rFonts w:ascii="Tahoma" w:hAnsi="Tahoma" w:cs="Tahoma"/>
          <w:i w:val="0"/>
        </w:rPr>
        <w:t>toga</w:t>
      </w:r>
      <w:r w:rsidRPr="00A51013">
        <w:rPr>
          <w:rFonts w:ascii="Tahoma" w:hAnsi="Tahoma" w:cs="Tahoma"/>
          <w:i w:val="0"/>
        </w:rPr>
        <w:t xml:space="preserve"> </w:t>
      </w:r>
      <w:r w:rsidRPr="00A51013">
        <w:rPr>
          <w:rStyle w:val="spelle"/>
          <w:rFonts w:ascii="Tahoma" w:hAnsi="Tahoma" w:cs="Tahoma"/>
          <w:i w:val="0"/>
        </w:rPr>
        <w:t>caput</w:t>
      </w:r>
      <w:r w:rsidRPr="00A51013">
        <w:rPr>
          <w:rFonts w:ascii="Tahoma" w:hAnsi="Tahoma" w:cs="Tahoma"/>
          <w:i w:val="0"/>
        </w:rPr>
        <w:t xml:space="preserve"> </w:t>
      </w:r>
      <w:r w:rsidRPr="00A51013">
        <w:rPr>
          <w:rStyle w:val="spelle"/>
          <w:rFonts w:ascii="Tahoma" w:hAnsi="Tahoma" w:cs="Tahoma"/>
          <w:i w:val="0"/>
        </w:rPr>
        <w:t>obvolvit</w:t>
      </w:r>
      <w:r w:rsidRPr="00A51013">
        <w:rPr>
          <w:rFonts w:ascii="Tahoma" w:hAnsi="Tahoma" w:cs="Tahoma"/>
          <w:i w:val="0"/>
        </w:rPr>
        <w:t xml:space="preserve">, </w:t>
      </w:r>
      <w:r w:rsidRPr="00A51013">
        <w:rPr>
          <w:rStyle w:val="spelle"/>
          <w:rFonts w:ascii="Tahoma" w:hAnsi="Tahoma" w:cs="Tahoma"/>
          <w:i w:val="0"/>
        </w:rPr>
        <w:t>simul</w:t>
      </w:r>
      <w:r w:rsidRPr="00A51013">
        <w:rPr>
          <w:rFonts w:ascii="Tahoma" w:hAnsi="Tahoma" w:cs="Tahoma"/>
          <w:i w:val="0"/>
        </w:rPr>
        <w:t xml:space="preserve"> </w:t>
      </w:r>
      <w:r w:rsidRPr="00A51013">
        <w:rPr>
          <w:rStyle w:val="spelle"/>
          <w:rFonts w:ascii="Tahoma" w:hAnsi="Tahoma" w:cs="Tahoma"/>
          <w:i w:val="0"/>
        </w:rPr>
        <w:t>sinistra</w:t>
      </w:r>
      <w:r w:rsidRPr="00A51013">
        <w:rPr>
          <w:rFonts w:ascii="Tahoma" w:hAnsi="Tahoma" w:cs="Tahoma"/>
          <w:i w:val="0"/>
        </w:rPr>
        <w:t xml:space="preserve"> manu </w:t>
      </w:r>
      <w:r w:rsidRPr="00A51013">
        <w:rPr>
          <w:rStyle w:val="spelle"/>
          <w:rFonts w:ascii="Tahoma" w:hAnsi="Tahoma" w:cs="Tahoma"/>
          <w:i w:val="0"/>
        </w:rPr>
        <w:t>sinum</w:t>
      </w:r>
      <w:r w:rsidRPr="00A51013">
        <w:rPr>
          <w:rFonts w:ascii="Tahoma" w:hAnsi="Tahoma" w:cs="Tahoma"/>
          <w:i w:val="0"/>
        </w:rPr>
        <w:t xml:space="preserve"> ad </w:t>
      </w:r>
      <w:r w:rsidRPr="00A51013">
        <w:rPr>
          <w:rStyle w:val="spelle"/>
          <w:rFonts w:ascii="Tahoma" w:hAnsi="Tahoma" w:cs="Tahoma"/>
          <w:i w:val="0"/>
        </w:rPr>
        <w:t>ima</w:t>
      </w:r>
      <w:r w:rsidRPr="00A51013">
        <w:rPr>
          <w:rFonts w:ascii="Tahoma" w:hAnsi="Tahoma" w:cs="Tahoma"/>
          <w:i w:val="0"/>
        </w:rPr>
        <w:t xml:space="preserve"> </w:t>
      </w:r>
      <w:r w:rsidRPr="00A51013">
        <w:rPr>
          <w:rStyle w:val="spelle"/>
          <w:rFonts w:ascii="Tahoma" w:hAnsi="Tahoma" w:cs="Tahoma"/>
          <w:i w:val="0"/>
        </w:rPr>
        <w:t>crura</w:t>
      </w:r>
      <w:r w:rsidRPr="00A51013">
        <w:rPr>
          <w:rFonts w:ascii="Tahoma" w:hAnsi="Tahoma" w:cs="Tahoma"/>
          <w:i w:val="0"/>
        </w:rPr>
        <w:t xml:space="preserve"> </w:t>
      </w:r>
      <w:r w:rsidRPr="00A51013">
        <w:rPr>
          <w:rStyle w:val="spelle"/>
          <w:rFonts w:ascii="Tahoma" w:hAnsi="Tahoma" w:cs="Tahoma"/>
          <w:i w:val="0"/>
        </w:rPr>
        <w:t>deduxit</w:t>
      </w:r>
      <w:r w:rsidRPr="00A51013">
        <w:rPr>
          <w:rFonts w:ascii="Tahoma" w:hAnsi="Tahoma" w:cs="Tahoma"/>
          <w:i w:val="0"/>
        </w:rPr>
        <w:t xml:space="preserve">, quo </w:t>
      </w:r>
      <w:r w:rsidRPr="00A51013">
        <w:rPr>
          <w:rStyle w:val="spelle"/>
          <w:rFonts w:ascii="Tahoma" w:hAnsi="Tahoma" w:cs="Tahoma"/>
          <w:i w:val="0"/>
        </w:rPr>
        <w:t>honestius</w:t>
      </w:r>
      <w:r w:rsidRPr="00A51013">
        <w:rPr>
          <w:rFonts w:ascii="Tahoma" w:hAnsi="Tahoma" w:cs="Tahoma"/>
          <w:i w:val="0"/>
        </w:rPr>
        <w:t xml:space="preserve"> </w:t>
      </w:r>
      <w:r w:rsidRPr="00A51013">
        <w:rPr>
          <w:rStyle w:val="spelle"/>
          <w:rFonts w:ascii="Tahoma" w:hAnsi="Tahoma" w:cs="Tahoma"/>
          <w:i w:val="0"/>
        </w:rPr>
        <w:t>caderet</w:t>
      </w:r>
      <w:r w:rsidRPr="00A51013">
        <w:rPr>
          <w:rFonts w:ascii="Tahoma" w:hAnsi="Tahoma" w:cs="Tahoma"/>
          <w:i w:val="0"/>
        </w:rPr>
        <w:t xml:space="preserve"> </w:t>
      </w:r>
      <w:r w:rsidRPr="00A51013">
        <w:rPr>
          <w:rStyle w:val="spelle"/>
          <w:rFonts w:ascii="Tahoma" w:hAnsi="Tahoma" w:cs="Tahoma"/>
          <w:i w:val="0"/>
        </w:rPr>
        <w:t>etiam</w:t>
      </w:r>
      <w:r w:rsidRPr="00A51013">
        <w:rPr>
          <w:rFonts w:ascii="Tahoma" w:hAnsi="Tahoma" w:cs="Tahoma"/>
          <w:i w:val="0"/>
        </w:rPr>
        <w:t xml:space="preserve"> </w:t>
      </w:r>
      <w:r w:rsidRPr="00A51013">
        <w:rPr>
          <w:rStyle w:val="spelle"/>
          <w:rFonts w:ascii="Tahoma" w:hAnsi="Tahoma" w:cs="Tahoma"/>
          <w:i w:val="0"/>
        </w:rPr>
        <w:t>inferiore</w:t>
      </w:r>
      <w:r w:rsidRPr="00A51013">
        <w:rPr>
          <w:rFonts w:ascii="Tahoma" w:hAnsi="Tahoma" w:cs="Tahoma"/>
          <w:i w:val="0"/>
        </w:rPr>
        <w:t xml:space="preserve"> </w:t>
      </w:r>
      <w:r w:rsidRPr="00A51013">
        <w:rPr>
          <w:rStyle w:val="spelle"/>
          <w:rFonts w:ascii="Tahoma" w:hAnsi="Tahoma" w:cs="Tahoma"/>
          <w:i w:val="0"/>
        </w:rPr>
        <w:t>corporis</w:t>
      </w:r>
      <w:r w:rsidRPr="00A51013">
        <w:rPr>
          <w:rFonts w:ascii="Tahoma" w:hAnsi="Tahoma" w:cs="Tahoma"/>
          <w:i w:val="0"/>
        </w:rPr>
        <w:t xml:space="preserve"> parte v</w:t>
      </w:r>
      <w:r w:rsidRPr="00A51013">
        <w:rPr>
          <w:rStyle w:val="spelle"/>
          <w:rFonts w:ascii="Tahoma" w:hAnsi="Tahoma" w:cs="Tahoma"/>
          <w:i w:val="0"/>
        </w:rPr>
        <w:t>elata</w:t>
      </w:r>
      <w:r w:rsidRPr="00A51013">
        <w:rPr>
          <w:rFonts w:ascii="Tahoma" w:hAnsi="Tahoma" w:cs="Tahoma"/>
          <w:i w:val="0"/>
        </w:rPr>
        <w:t xml:space="preserve">. </w:t>
      </w:r>
      <w:r w:rsidRPr="00A51013">
        <w:rPr>
          <w:rStyle w:val="spelle"/>
          <w:rFonts w:ascii="Tahoma" w:hAnsi="Tahoma" w:cs="Tahoma"/>
          <w:i w:val="0"/>
        </w:rPr>
        <w:t>Atque</w:t>
      </w:r>
      <w:r w:rsidRPr="00A51013">
        <w:rPr>
          <w:rFonts w:ascii="Tahoma" w:hAnsi="Tahoma" w:cs="Tahoma"/>
          <w:i w:val="0"/>
        </w:rPr>
        <w:t xml:space="preserve"> </w:t>
      </w:r>
      <w:r w:rsidRPr="00A51013">
        <w:rPr>
          <w:rStyle w:val="spelle"/>
          <w:rFonts w:ascii="Tahoma" w:hAnsi="Tahoma" w:cs="Tahoma"/>
          <w:i w:val="0"/>
        </w:rPr>
        <w:t>ita</w:t>
      </w:r>
      <w:r w:rsidRPr="00A51013">
        <w:rPr>
          <w:rFonts w:ascii="Tahoma" w:hAnsi="Tahoma" w:cs="Tahoma"/>
          <w:i w:val="0"/>
        </w:rPr>
        <w:t xml:space="preserve"> tribus et v</w:t>
      </w:r>
      <w:r w:rsidRPr="00A51013">
        <w:rPr>
          <w:rStyle w:val="spelle"/>
          <w:rFonts w:ascii="Tahoma" w:hAnsi="Tahoma" w:cs="Tahoma"/>
          <w:i w:val="0"/>
        </w:rPr>
        <w:t>iginti</w:t>
      </w:r>
      <w:r w:rsidRPr="00A51013">
        <w:rPr>
          <w:rFonts w:ascii="Tahoma" w:hAnsi="Tahoma" w:cs="Tahoma"/>
          <w:i w:val="0"/>
        </w:rPr>
        <w:t xml:space="preserve"> </w:t>
      </w:r>
      <w:r w:rsidRPr="00A51013">
        <w:rPr>
          <w:rStyle w:val="spelle"/>
          <w:rFonts w:ascii="Tahoma" w:hAnsi="Tahoma" w:cs="Tahoma"/>
          <w:i w:val="0"/>
        </w:rPr>
        <w:t>plagis</w:t>
      </w:r>
      <w:r w:rsidRPr="00A51013">
        <w:rPr>
          <w:rFonts w:ascii="Tahoma" w:hAnsi="Tahoma" w:cs="Tahoma"/>
          <w:i w:val="0"/>
        </w:rPr>
        <w:t xml:space="preserve"> </w:t>
      </w:r>
      <w:r w:rsidRPr="00A51013">
        <w:rPr>
          <w:rStyle w:val="spelle"/>
          <w:rFonts w:ascii="Tahoma" w:hAnsi="Tahoma" w:cs="Tahoma"/>
          <w:i w:val="0"/>
        </w:rPr>
        <w:t>confossus</w:t>
      </w:r>
      <w:r w:rsidRPr="00A51013">
        <w:rPr>
          <w:rFonts w:ascii="Tahoma" w:hAnsi="Tahoma" w:cs="Tahoma"/>
          <w:i w:val="0"/>
        </w:rPr>
        <w:t xml:space="preserve"> est, </w:t>
      </w:r>
      <w:r w:rsidRPr="00A51013">
        <w:rPr>
          <w:rStyle w:val="spelle"/>
          <w:rFonts w:ascii="Tahoma" w:hAnsi="Tahoma" w:cs="Tahoma"/>
          <w:i w:val="0"/>
        </w:rPr>
        <w:t>uno</w:t>
      </w:r>
      <w:r w:rsidRPr="00A51013">
        <w:rPr>
          <w:rFonts w:ascii="Tahoma" w:hAnsi="Tahoma" w:cs="Tahoma"/>
          <w:i w:val="0"/>
        </w:rPr>
        <w:t xml:space="preserve"> modo ad </w:t>
      </w:r>
      <w:r w:rsidRPr="00A51013">
        <w:rPr>
          <w:rStyle w:val="spelle"/>
          <w:rFonts w:ascii="Tahoma" w:hAnsi="Tahoma" w:cs="Tahoma"/>
          <w:i w:val="0"/>
        </w:rPr>
        <w:t>primum</w:t>
      </w:r>
      <w:r w:rsidRPr="00A51013">
        <w:rPr>
          <w:rFonts w:ascii="Tahoma" w:hAnsi="Tahoma" w:cs="Tahoma"/>
          <w:i w:val="0"/>
        </w:rPr>
        <w:t xml:space="preserve"> </w:t>
      </w:r>
      <w:r w:rsidRPr="00A51013">
        <w:rPr>
          <w:rStyle w:val="spelle"/>
          <w:rFonts w:ascii="Tahoma" w:hAnsi="Tahoma" w:cs="Tahoma"/>
          <w:i w:val="0"/>
        </w:rPr>
        <w:t>ictum</w:t>
      </w:r>
      <w:r w:rsidRPr="00A51013">
        <w:rPr>
          <w:rFonts w:ascii="Tahoma" w:hAnsi="Tahoma" w:cs="Tahoma"/>
          <w:i w:val="0"/>
        </w:rPr>
        <w:t xml:space="preserve"> </w:t>
      </w:r>
      <w:r w:rsidRPr="00A51013">
        <w:rPr>
          <w:rStyle w:val="spelle"/>
          <w:rFonts w:ascii="Tahoma" w:hAnsi="Tahoma" w:cs="Tahoma"/>
          <w:i w:val="0"/>
        </w:rPr>
        <w:t>gemitu</w:t>
      </w:r>
      <w:r w:rsidRPr="00A51013">
        <w:rPr>
          <w:rFonts w:ascii="Tahoma" w:hAnsi="Tahoma" w:cs="Tahoma"/>
          <w:i w:val="0"/>
        </w:rPr>
        <w:t xml:space="preserve"> sine v</w:t>
      </w:r>
      <w:r w:rsidRPr="00A51013">
        <w:rPr>
          <w:rStyle w:val="spelle"/>
          <w:rFonts w:ascii="Tahoma" w:hAnsi="Tahoma" w:cs="Tahoma"/>
          <w:i w:val="0"/>
        </w:rPr>
        <w:t>oce</w:t>
      </w:r>
      <w:r w:rsidRPr="00A51013">
        <w:rPr>
          <w:rFonts w:ascii="Tahoma" w:hAnsi="Tahoma" w:cs="Tahoma"/>
          <w:i w:val="0"/>
        </w:rPr>
        <w:t xml:space="preserve"> </w:t>
      </w:r>
      <w:r w:rsidRPr="00A51013">
        <w:rPr>
          <w:rStyle w:val="spelle"/>
          <w:rFonts w:ascii="Tahoma" w:hAnsi="Tahoma" w:cs="Tahoma"/>
          <w:i w:val="0"/>
        </w:rPr>
        <w:t>edito</w:t>
      </w:r>
      <w:r w:rsidRPr="00A51013">
        <w:rPr>
          <w:rFonts w:ascii="Tahoma" w:hAnsi="Tahoma" w:cs="Tahoma"/>
          <w:i w:val="0"/>
        </w:rPr>
        <w:t xml:space="preserve">, </w:t>
      </w:r>
      <w:r w:rsidRPr="00A51013">
        <w:rPr>
          <w:rStyle w:val="spelle"/>
          <w:rFonts w:ascii="Tahoma" w:hAnsi="Tahoma" w:cs="Tahoma"/>
          <w:i w:val="0"/>
        </w:rPr>
        <w:t>etsi</w:t>
      </w:r>
      <w:r w:rsidRPr="00A51013">
        <w:rPr>
          <w:rFonts w:ascii="Tahoma" w:hAnsi="Tahoma" w:cs="Tahoma"/>
          <w:i w:val="0"/>
        </w:rPr>
        <w:t xml:space="preserve"> </w:t>
      </w:r>
      <w:r w:rsidRPr="00A51013">
        <w:rPr>
          <w:rStyle w:val="spelle"/>
          <w:rFonts w:ascii="Tahoma" w:hAnsi="Tahoma" w:cs="Tahoma"/>
          <w:i w:val="0"/>
        </w:rPr>
        <w:t>tradiderunt</w:t>
      </w:r>
      <w:r w:rsidRPr="00A51013">
        <w:rPr>
          <w:rFonts w:ascii="Tahoma" w:hAnsi="Tahoma" w:cs="Tahoma"/>
          <w:i w:val="0"/>
        </w:rPr>
        <w:t xml:space="preserve"> quidam Marco </w:t>
      </w:r>
      <w:r w:rsidRPr="00A51013">
        <w:rPr>
          <w:rStyle w:val="spelle"/>
          <w:rFonts w:ascii="Tahoma" w:hAnsi="Tahoma" w:cs="Tahoma"/>
          <w:i w:val="0"/>
        </w:rPr>
        <w:t>Bruto</w:t>
      </w:r>
      <w:r w:rsidRPr="00A51013">
        <w:rPr>
          <w:rFonts w:ascii="Tahoma" w:hAnsi="Tahoma" w:cs="Tahoma"/>
          <w:i w:val="0"/>
        </w:rPr>
        <w:t xml:space="preserve"> </w:t>
      </w:r>
      <w:r w:rsidRPr="00A51013">
        <w:rPr>
          <w:rStyle w:val="spelle"/>
          <w:rFonts w:ascii="Tahoma" w:hAnsi="Tahoma" w:cs="Tahoma"/>
          <w:i w:val="0"/>
        </w:rPr>
        <w:t>irruenti</w:t>
      </w:r>
      <w:r w:rsidRPr="00A51013">
        <w:rPr>
          <w:rFonts w:ascii="Tahoma" w:hAnsi="Tahoma" w:cs="Tahoma"/>
          <w:i w:val="0"/>
        </w:rPr>
        <w:t xml:space="preserve"> </w:t>
      </w:r>
      <w:r w:rsidRPr="00A51013">
        <w:rPr>
          <w:rStyle w:val="spelle"/>
          <w:rFonts w:ascii="Tahoma" w:hAnsi="Tahoma" w:cs="Tahoma"/>
          <w:i w:val="0"/>
        </w:rPr>
        <w:t>dixisse</w:t>
      </w:r>
      <w:r w:rsidRPr="00A51013">
        <w:rPr>
          <w:rFonts w:ascii="Tahoma" w:hAnsi="Tahoma" w:cs="Tahoma"/>
          <w:i w:val="0"/>
        </w:rPr>
        <w:t>: « </w:t>
      </w:r>
      <w:r w:rsidRPr="00A51013">
        <w:rPr>
          <w:rStyle w:val="spelle"/>
          <w:rFonts w:ascii="Tahoma" w:hAnsi="Tahoma" w:cs="Tahoma"/>
          <w:i w:val="0"/>
          <w:iCs w:val="0"/>
        </w:rPr>
        <w:t>Καὶ  σὺ τέκνον;</w:t>
      </w:r>
      <w:r w:rsidRPr="00A51013">
        <w:rPr>
          <w:rFonts w:ascii="Tahoma" w:hAnsi="Tahoma" w:cs="Tahoma"/>
          <w:i w:val="0"/>
          <w:iCs w:val="0"/>
        </w:rPr>
        <w:t>»</w:t>
      </w:r>
      <w:r w:rsidRPr="00A51013">
        <w:rPr>
          <w:rFonts w:ascii="Tahoma" w:hAnsi="Tahoma" w:cs="Tahoma"/>
          <w:i w:val="0"/>
        </w:rPr>
        <w:t xml:space="preserve">. </w:t>
      </w:r>
      <w:r w:rsidRPr="00A51013">
        <w:rPr>
          <w:rStyle w:val="spelle"/>
          <w:rFonts w:ascii="Tahoma" w:hAnsi="Tahoma" w:cs="Tahoma"/>
          <w:i w:val="0"/>
        </w:rPr>
        <w:t>Exanimis</w:t>
      </w:r>
      <w:r w:rsidRPr="00A51013">
        <w:rPr>
          <w:rFonts w:ascii="Tahoma" w:hAnsi="Tahoma" w:cs="Tahoma"/>
          <w:i w:val="0"/>
        </w:rPr>
        <w:t xml:space="preserve"> </w:t>
      </w:r>
      <w:r w:rsidRPr="00A51013">
        <w:rPr>
          <w:rStyle w:val="spelle"/>
          <w:rFonts w:ascii="Tahoma" w:hAnsi="Tahoma" w:cs="Tahoma"/>
          <w:i w:val="0"/>
        </w:rPr>
        <w:t>diffugientibus</w:t>
      </w:r>
      <w:r w:rsidRPr="00A51013">
        <w:rPr>
          <w:rFonts w:ascii="Tahoma" w:hAnsi="Tahoma" w:cs="Tahoma"/>
          <w:i w:val="0"/>
        </w:rPr>
        <w:t xml:space="preserve"> </w:t>
      </w:r>
      <w:r w:rsidRPr="00A51013">
        <w:rPr>
          <w:rStyle w:val="spelle"/>
          <w:rFonts w:ascii="Tahoma" w:hAnsi="Tahoma" w:cs="Tahoma"/>
          <w:i w:val="0"/>
        </w:rPr>
        <w:t>cunctis</w:t>
      </w:r>
      <w:r w:rsidRPr="00A51013">
        <w:rPr>
          <w:rFonts w:ascii="Tahoma" w:hAnsi="Tahoma" w:cs="Tahoma"/>
          <w:i w:val="0"/>
        </w:rPr>
        <w:t xml:space="preserve"> </w:t>
      </w:r>
      <w:r w:rsidRPr="00A51013">
        <w:rPr>
          <w:rStyle w:val="spelle"/>
          <w:rFonts w:ascii="Tahoma" w:hAnsi="Tahoma" w:cs="Tahoma"/>
          <w:i w:val="0"/>
        </w:rPr>
        <w:t>aliquamdiu</w:t>
      </w:r>
      <w:r w:rsidRPr="00A51013">
        <w:rPr>
          <w:rFonts w:ascii="Tahoma" w:hAnsi="Tahoma" w:cs="Tahoma"/>
          <w:i w:val="0"/>
        </w:rPr>
        <w:t xml:space="preserve"> j</w:t>
      </w:r>
      <w:r w:rsidRPr="00A51013">
        <w:rPr>
          <w:rStyle w:val="spelle"/>
          <w:rFonts w:ascii="Tahoma" w:hAnsi="Tahoma" w:cs="Tahoma"/>
          <w:i w:val="0"/>
        </w:rPr>
        <w:t>acuit</w:t>
      </w:r>
      <w:r w:rsidRPr="00A51013">
        <w:rPr>
          <w:rFonts w:ascii="Tahoma" w:hAnsi="Tahoma" w:cs="Tahoma"/>
          <w:i w:val="0"/>
        </w:rPr>
        <w:t xml:space="preserve">, </w:t>
      </w:r>
      <w:r w:rsidRPr="00A51013">
        <w:rPr>
          <w:rStyle w:val="spelle"/>
          <w:rFonts w:ascii="Tahoma" w:hAnsi="Tahoma" w:cs="Tahoma"/>
          <w:i w:val="0"/>
        </w:rPr>
        <w:t>donec</w:t>
      </w:r>
      <w:r w:rsidRPr="00A51013">
        <w:rPr>
          <w:rFonts w:ascii="Tahoma" w:hAnsi="Tahoma" w:cs="Tahoma"/>
          <w:i w:val="0"/>
        </w:rPr>
        <w:t xml:space="preserve"> </w:t>
      </w:r>
      <w:r w:rsidRPr="00A51013">
        <w:rPr>
          <w:rStyle w:val="spelle"/>
          <w:rFonts w:ascii="Tahoma" w:hAnsi="Tahoma" w:cs="Tahoma"/>
          <w:i w:val="0"/>
        </w:rPr>
        <w:t>lecticae</w:t>
      </w:r>
      <w:r w:rsidRPr="00A51013">
        <w:rPr>
          <w:rFonts w:ascii="Tahoma" w:hAnsi="Tahoma" w:cs="Tahoma"/>
          <w:i w:val="0"/>
        </w:rPr>
        <w:t xml:space="preserve"> </w:t>
      </w:r>
      <w:r w:rsidRPr="00A51013">
        <w:rPr>
          <w:rStyle w:val="spelle"/>
          <w:rFonts w:ascii="Tahoma" w:hAnsi="Tahoma" w:cs="Tahoma"/>
          <w:i w:val="0"/>
        </w:rPr>
        <w:t>impositum</w:t>
      </w:r>
      <w:r w:rsidRPr="00A51013">
        <w:rPr>
          <w:rFonts w:ascii="Tahoma" w:hAnsi="Tahoma" w:cs="Tahoma"/>
          <w:i w:val="0"/>
        </w:rPr>
        <w:t xml:space="preserve">, </w:t>
      </w:r>
      <w:r w:rsidRPr="00A51013">
        <w:rPr>
          <w:rStyle w:val="spelle"/>
          <w:rFonts w:ascii="Tahoma" w:hAnsi="Tahoma" w:cs="Tahoma"/>
          <w:i w:val="0"/>
        </w:rPr>
        <w:t>dependente</w:t>
      </w:r>
      <w:r w:rsidRPr="00A51013">
        <w:rPr>
          <w:rFonts w:ascii="Tahoma" w:hAnsi="Tahoma" w:cs="Tahoma"/>
          <w:i w:val="0"/>
        </w:rPr>
        <w:t xml:space="preserve"> </w:t>
      </w:r>
      <w:r w:rsidRPr="00A51013">
        <w:rPr>
          <w:rStyle w:val="spelle"/>
          <w:rFonts w:ascii="Tahoma" w:hAnsi="Tahoma" w:cs="Tahoma"/>
          <w:i w:val="0"/>
        </w:rPr>
        <w:t>brachio</w:t>
      </w:r>
      <w:r w:rsidRPr="00A51013">
        <w:rPr>
          <w:rFonts w:ascii="Tahoma" w:hAnsi="Tahoma" w:cs="Tahoma"/>
          <w:i w:val="0"/>
        </w:rPr>
        <w:t xml:space="preserve">, </w:t>
      </w:r>
      <w:r w:rsidRPr="00A51013">
        <w:rPr>
          <w:rStyle w:val="spelle"/>
          <w:rFonts w:ascii="Tahoma" w:hAnsi="Tahoma" w:cs="Tahoma"/>
          <w:i w:val="0"/>
        </w:rPr>
        <w:t>tres</w:t>
      </w:r>
      <w:r w:rsidRPr="00A51013">
        <w:rPr>
          <w:rFonts w:ascii="Tahoma" w:hAnsi="Tahoma" w:cs="Tahoma"/>
          <w:i w:val="0"/>
        </w:rPr>
        <w:t xml:space="preserve"> </w:t>
      </w:r>
      <w:r w:rsidRPr="00A51013">
        <w:rPr>
          <w:rStyle w:val="spelle"/>
          <w:rFonts w:ascii="Tahoma" w:hAnsi="Tahoma" w:cs="Tahoma"/>
          <w:i w:val="0"/>
        </w:rPr>
        <w:t>servoli</w:t>
      </w:r>
      <w:r w:rsidRPr="00A51013">
        <w:rPr>
          <w:rFonts w:ascii="Tahoma" w:hAnsi="Tahoma" w:cs="Tahoma"/>
          <w:i w:val="0"/>
        </w:rPr>
        <w:t xml:space="preserve"> </w:t>
      </w:r>
      <w:r w:rsidRPr="00A51013">
        <w:rPr>
          <w:rStyle w:val="spelle"/>
          <w:rFonts w:ascii="Tahoma" w:hAnsi="Tahoma" w:cs="Tahoma"/>
          <w:i w:val="0"/>
        </w:rPr>
        <w:t>domum</w:t>
      </w:r>
      <w:r w:rsidRPr="00A51013">
        <w:rPr>
          <w:rFonts w:ascii="Tahoma" w:hAnsi="Tahoma" w:cs="Tahoma"/>
          <w:i w:val="0"/>
        </w:rPr>
        <w:t xml:space="preserve"> </w:t>
      </w:r>
      <w:r w:rsidRPr="00A51013">
        <w:rPr>
          <w:rStyle w:val="spelle"/>
          <w:rFonts w:ascii="Tahoma" w:hAnsi="Tahoma" w:cs="Tahoma"/>
          <w:i w:val="0"/>
        </w:rPr>
        <w:t>rettulerunt</w:t>
      </w:r>
      <w:r w:rsidRPr="00A51013">
        <w:rPr>
          <w:rFonts w:ascii="Tahoma" w:hAnsi="Tahoma" w:cs="Tahoma"/>
          <w:i w:val="0"/>
        </w:rPr>
        <w:t xml:space="preserve">. </w:t>
      </w:r>
    </w:p>
    <w:p w:rsidR="00A51013" w:rsidRPr="00A51013" w:rsidRDefault="00A51013" w:rsidP="0038444D">
      <w:pPr>
        <w:pStyle w:val="Corpsdetexte"/>
        <w:shd w:val="clear" w:color="auto" w:fill="FFFFFF"/>
        <w:tabs>
          <w:tab w:val="left" w:pos="567"/>
        </w:tabs>
        <w:jc w:val="both"/>
        <w:rPr>
          <w:rFonts w:ascii="Tahoma" w:hAnsi="Tahoma" w:cs="Tahoma"/>
          <w:i w:val="0"/>
        </w:rPr>
      </w:pPr>
    </w:p>
    <w:p w:rsidR="0038444D" w:rsidRPr="00A51013" w:rsidRDefault="0038444D" w:rsidP="0038444D">
      <w:pPr>
        <w:shd w:val="clear" w:color="auto" w:fill="FFFFFF"/>
        <w:jc w:val="right"/>
        <w:rPr>
          <w:iCs/>
        </w:rPr>
      </w:pPr>
      <w:r w:rsidRPr="00A51013">
        <w:rPr>
          <w:iCs/>
        </w:rPr>
        <w:t xml:space="preserve">Suétone, </w:t>
      </w:r>
      <w:r w:rsidRPr="00A51013">
        <w:rPr>
          <w:iCs/>
          <w:u w:val="single"/>
        </w:rPr>
        <w:t>Vies des douze Césars</w:t>
      </w:r>
      <w:r w:rsidRPr="00A51013">
        <w:rPr>
          <w:iCs/>
        </w:rPr>
        <w:t>, Livre I, LXXXII</w:t>
      </w:r>
    </w:p>
    <w:p w:rsidR="0038444D" w:rsidRPr="00A51013" w:rsidRDefault="0038444D" w:rsidP="0038444D">
      <w:pPr>
        <w:shd w:val="clear" w:color="auto" w:fill="FFFFFF"/>
        <w:jc w:val="right"/>
        <w:rPr>
          <w:iCs/>
        </w:rPr>
      </w:pPr>
    </w:p>
    <w:p w:rsidR="0038444D" w:rsidRPr="00A51013" w:rsidRDefault="0038444D" w:rsidP="0038444D">
      <w:pPr>
        <w:rPr>
          <w:iCs/>
          <w:u w:val="single"/>
        </w:rPr>
      </w:pPr>
      <w:r w:rsidRPr="00A51013">
        <w:rPr>
          <w:iCs/>
          <w:u w:val="single"/>
        </w:rPr>
        <w:lastRenderedPageBreak/>
        <w:t>Traduction du texte de Suétone :</w:t>
      </w:r>
    </w:p>
    <w:p w:rsidR="0038444D" w:rsidRPr="00A51013" w:rsidRDefault="0038444D" w:rsidP="0038444D">
      <w:pPr>
        <w:pStyle w:val="Titre1"/>
        <w:ind w:firstLine="708"/>
        <w:jc w:val="both"/>
        <w:rPr>
          <w:rFonts w:ascii="Tahoma" w:hAnsi="Tahoma" w:cs="Tahoma"/>
          <w:i/>
          <w:sz w:val="22"/>
          <w:szCs w:val="22"/>
          <w:u w:val="none"/>
        </w:rPr>
      </w:pPr>
      <w:r w:rsidRPr="00A51013">
        <w:rPr>
          <w:rStyle w:val="spelle"/>
          <w:rFonts w:ascii="Tahoma" w:hAnsi="Tahoma" w:cs="Tahoma"/>
          <w:i/>
          <w:sz w:val="22"/>
          <w:szCs w:val="22"/>
          <w:u w:val="none"/>
        </w:rPr>
        <w:t>Casca</w:t>
      </w:r>
      <w:r w:rsidRPr="00A51013">
        <w:rPr>
          <w:rFonts w:ascii="Tahoma" w:hAnsi="Tahoma" w:cs="Tahoma"/>
          <w:i/>
          <w:sz w:val="22"/>
          <w:szCs w:val="22"/>
          <w:u w:val="none"/>
        </w:rPr>
        <w:t xml:space="preserve"> le blesse par derrière, un peu au-dessous de la gorge. César, lui ayant saisi le bras, le transperça de son poinçon, et essaya de se dégager, mais il fut arrêté par une autre blessure. S’apercevant alors que de toutes parts on l’attaquait, le poignard à la main, il se couvrit la tête de sa toge, tandis que de sa main gauche il en fit glisser le pli jusqu’au bas de ses jambes, pour tomber avec plus de décence, le corps voilé jusqu’en bas. Il fut ainsi percé de vingt-trois blessures, n’ayant poussé qu’un gémissement au premier coup, sans avoir émis une parole ; pourtant certains rapportèrent qu’il avait dit à </w:t>
      </w:r>
      <w:r w:rsidRPr="00A51013">
        <w:rPr>
          <w:rStyle w:val="spelle"/>
          <w:rFonts w:ascii="Tahoma" w:hAnsi="Tahoma" w:cs="Tahoma"/>
          <w:i/>
          <w:sz w:val="22"/>
          <w:szCs w:val="22"/>
          <w:u w:val="none"/>
        </w:rPr>
        <w:t>Marcus</w:t>
      </w:r>
      <w:r w:rsidRPr="00A51013">
        <w:rPr>
          <w:rFonts w:ascii="Tahoma" w:hAnsi="Tahoma" w:cs="Tahoma"/>
          <w:i/>
          <w:sz w:val="22"/>
          <w:szCs w:val="22"/>
          <w:u w:val="none"/>
        </w:rPr>
        <w:t xml:space="preserve"> Brutus qui se précipitait sur lui : « Toi aussi, mon fils ! » Alors que tous, pris de panique, s’enfuyaient, il resta sur le sol assez longtemps, puis déposé sur une litière, un bras pendant, trois simples esclaves le rapportèrent chez lui.</w:t>
      </w:r>
    </w:p>
    <w:p w:rsidR="0038444D" w:rsidRPr="00A51013" w:rsidRDefault="0038444D" w:rsidP="0038444D">
      <w:pPr>
        <w:rPr>
          <w:lang w:eastAsia="fr-FR"/>
        </w:rPr>
        <w:sectPr w:rsidR="0038444D" w:rsidRPr="00A51013" w:rsidSect="00A51013">
          <w:type w:val="continuous"/>
          <w:pgSz w:w="11906" w:h="16838"/>
          <w:pgMar w:top="993" w:right="1133" w:bottom="709" w:left="1134" w:header="708" w:footer="708" w:gutter="0"/>
          <w:cols w:num="2" w:space="708"/>
          <w:docGrid w:linePitch="360"/>
        </w:sectPr>
      </w:pPr>
    </w:p>
    <w:p w:rsidR="0038444D" w:rsidRPr="00A51013" w:rsidRDefault="0038444D" w:rsidP="0038444D">
      <w:pPr>
        <w:rPr>
          <w:lang w:eastAsia="fr-FR"/>
        </w:rPr>
      </w:pPr>
    </w:p>
    <w:p w:rsidR="0038444D" w:rsidRPr="00A51013" w:rsidRDefault="0038444D" w:rsidP="0038444D">
      <w:pPr>
        <w:pStyle w:val="Titre1"/>
        <w:jc w:val="left"/>
        <w:rPr>
          <w:rFonts w:ascii="Tahoma" w:hAnsi="Tahoma" w:cs="Tahoma"/>
        </w:rPr>
      </w:pPr>
      <w:r w:rsidRPr="00A51013">
        <w:rPr>
          <w:rFonts w:ascii="Tahoma" w:hAnsi="Tahoma" w:cs="Tahoma"/>
        </w:rPr>
        <w:t>Texte de LHOMOND</w:t>
      </w:r>
      <w:r w:rsidRPr="00A51013">
        <w:rPr>
          <w:rFonts w:ascii="Tahoma" w:hAnsi="Tahoma" w:cs="Tahoma"/>
          <w:u w:val="none"/>
        </w:rPr>
        <w:t xml:space="preserve"> (XVIIIème s.) :</w:t>
      </w:r>
    </w:p>
    <w:p w:rsidR="0038444D" w:rsidRPr="00E83D27" w:rsidRDefault="0038444D" w:rsidP="0038444D">
      <w:pPr>
        <w:ind w:firstLine="708"/>
        <w:rPr>
          <w:sz w:val="10"/>
          <w:szCs w:val="10"/>
        </w:rPr>
      </w:pPr>
    </w:p>
    <w:p w:rsidR="0038444D" w:rsidRPr="00A51013" w:rsidRDefault="0038444D" w:rsidP="0038444D">
      <w:pPr>
        <w:spacing w:line="276" w:lineRule="auto"/>
        <w:ind w:firstLine="708"/>
        <w:rPr>
          <w:sz w:val="24"/>
          <w:szCs w:val="24"/>
        </w:rPr>
      </w:pPr>
      <w:r w:rsidRPr="00A51013">
        <w:rPr>
          <w:sz w:val="24"/>
          <w:szCs w:val="24"/>
        </w:rPr>
        <w:t xml:space="preserve">Cassius [Caesarem] vulnerat paulo infra jugulum. Caesar Cassii brachium arreptum graphio trajecit et, conatusque prosilire aliud vulnus accepit. Cum Marcum Brutum, quem loco filii habebat, in se irruentem vidisset, dixit: « Tu quoque mi fili! ». Dein ubi animadvertit undique se strictis pugionibus peti, toga caput obvolvit, atque ita tribus et viginti plagis confossus est. </w:t>
      </w:r>
    </w:p>
    <w:p w:rsidR="0038444D" w:rsidRDefault="0038444D" w:rsidP="0038444D">
      <w:pPr>
        <w:ind w:firstLine="708"/>
        <w:rPr>
          <w:rFonts w:ascii="Arial" w:hAnsi="Arial" w:cs="Arial"/>
        </w:rPr>
      </w:pPr>
    </w:p>
    <w:p w:rsidR="0038444D" w:rsidRPr="000017F5" w:rsidRDefault="0038444D" w:rsidP="0038444D">
      <w:pPr>
        <w:pBdr>
          <w:top w:val="single" w:sz="4" w:space="1" w:color="auto"/>
          <w:left w:val="single" w:sz="4" w:space="4" w:color="auto"/>
          <w:right w:val="single" w:sz="4" w:space="4" w:color="auto"/>
        </w:pBdr>
        <w:jc w:val="center"/>
        <w:rPr>
          <w:rFonts w:ascii="Broadway" w:hAnsi="Broadway" w:cs="Arial"/>
          <w:sz w:val="40"/>
          <w:szCs w:val="40"/>
        </w:rPr>
      </w:pPr>
      <w:r w:rsidRPr="000017F5">
        <w:rPr>
          <w:rFonts w:ascii="Broadway" w:hAnsi="Broadway" w:cs="Arial"/>
          <w:sz w:val="28"/>
          <w:szCs w:val="28"/>
        </w:rPr>
        <w:t>Vocabulaire n°</w:t>
      </w:r>
      <w:r w:rsidRPr="000017F5">
        <w:rPr>
          <w:rFonts w:ascii="Broadway" w:hAnsi="Broadway" w:cs="Arial"/>
        </w:rPr>
        <w:t xml:space="preserve"> </w:t>
      </w:r>
    </w:p>
    <w:p w:rsidR="0038444D" w:rsidRPr="00A51013" w:rsidRDefault="0038444D" w:rsidP="0038444D">
      <w:pPr>
        <w:numPr>
          <w:ilvl w:val="0"/>
          <w:numId w:val="20"/>
        </w:numPr>
        <w:pBdr>
          <w:top w:val="single" w:sz="4" w:space="1" w:color="auto"/>
          <w:left w:val="single" w:sz="4" w:space="23" w:color="auto"/>
          <w:bottom w:val="single" w:sz="4" w:space="1" w:color="auto"/>
          <w:right w:val="single" w:sz="4" w:space="4" w:color="auto"/>
        </w:pBdr>
        <w:ind w:left="567" w:hanging="210"/>
        <w:rPr>
          <w:sz w:val="24"/>
          <w:szCs w:val="24"/>
          <w:lang w:val="en-US"/>
        </w:rPr>
      </w:pPr>
      <w:r w:rsidRPr="00A51013">
        <w:rPr>
          <w:b/>
          <w:sz w:val="24"/>
          <w:szCs w:val="24"/>
          <w:lang w:val="en-US"/>
        </w:rPr>
        <w:t>Accipio, is, ere, accepi, acceptum :</w:t>
      </w:r>
      <w:r w:rsidRPr="00A51013">
        <w:rPr>
          <w:sz w:val="24"/>
          <w:szCs w:val="24"/>
          <w:lang w:val="en-US"/>
        </w:rPr>
        <w:t xml:space="preserve"> recevoir</w:t>
      </w:r>
    </w:p>
    <w:p w:rsidR="0038444D" w:rsidRPr="00A51013" w:rsidRDefault="0038444D" w:rsidP="0038444D">
      <w:pPr>
        <w:numPr>
          <w:ilvl w:val="0"/>
          <w:numId w:val="20"/>
        </w:numPr>
        <w:pBdr>
          <w:top w:val="single" w:sz="4" w:space="1" w:color="auto"/>
          <w:left w:val="single" w:sz="4" w:space="23" w:color="auto"/>
          <w:bottom w:val="single" w:sz="4" w:space="1" w:color="auto"/>
          <w:right w:val="single" w:sz="4" w:space="4" w:color="auto"/>
        </w:pBdr>
        <w:ind w:left="567" w:hanging="210"/>
        <w:rPr>
          <w:sz w:val="24"/>
          <w:szCs w:val="24"/>
        </w:rPr>
      </w:pPr>
      <w:r w:rsidRPr="00A51013">
        <w:rPr>
          <w:b/>
          <w:sz w:val="24"/>
          <w:szCs w:val="24"/>
        </w:rPr>
        <w:t xml:space="preserve">Alius, a, ud: </w:t>
      </w:r>
      <w:r w:rsidRPr="00A51013">
        <w:rPr>
          <w:sz w:val="24"/>
          <w:szCs w:val="24"/>
        </w:rPr>
        <w:t xml:space="preserve">autre, un autre </w:t>
      </w:r>
    </w:p>
    <w:p w:rsidR="0038444D" w:rsidRPr="00A51013" w:rsidRDefault="0038444D" w:rsidP="0038444D">
      <w:pPr>
        <w:numPr>
          <w:ilvl w:val="0"/>
          <w:numId w:val="20"/>
        </w:numPr>
        <w:pBdr>
          <w:top w:val="single" w:sz="4" w:space="1" w:color="auto"/>
          <w:left w:val="single" w:sz="4" w:space="23" w:color="auto"/>
          <w:bottom w:val="single" w:sz="4" w:space="1" w:color="auto"/>
          <w:right w:val="single" w:sz="4" w:space="4" w:color="auto"/>
        </w:pBdr>
        <w:ind w:left="567" w:hanging="210"/>
        <w:rPr>
          <w:sz w:val="24"/>
          <w:szCs w:val="24"/>
        </w:rPr>
      </w:pPr>
      <w:r w:rsidRPr="00A51013">
        <w:rPr>
          <w:b/>
          <w:sz w:val="24"/>
          <w:szCs w:val="24"/>
        </w:rPr>
        <w:t xml:space="preserve">Animadverto, is, ere, verti, versum : </w:t>
      </w:r>
      <w:r w:rsidRPr="00A51013">
        <w:rPr>
          <w:sz w:val="24"/>
          <w:szCs w:val="24"/>
        </w:rPr>
        <w:t>remarquer, constater</w:t>
      </w:r>
    </w:p>
    <w:p w:rsidR="0038444D" w:rsidRPr="00A51013" w:rsidRDefault="0038444D" w:rsidP="0038444D">
      <w:pPr>
        <w:numPr>
          <w:ilvl w:val="0"/>
          <w:numId w:val="20"/>
        </w:numPr>
        <w:pBdr>
          <w:top w:val="single" w:sz="4" w:space="1" w:color="auto"/>
          <w:left w:val="single" w:sz="4" w:space="23" w:color="auto"/>
          <w:bottom w:val="single" w:sz="4" w:space="1" w:color="auto"/>
          <w:right w:val="single" w:sz="4" w:space="4" w:color="auto"/>
        </w:pBdr>
        <w:ind w:left="567" w:hanging="210"/>
        <w:rPr>
          <w:sz w:val="24"/>
          <w:szCs w:val="24"/>
          <w:lang w:val="en-US"/>
        </w:rPr>
      </w:pPr>
      <w:r w:rsidRPr="00A51013">
        <w:rPr>
          <w:b/>
          <w:sz w:val="24"/>
          <w:szCs w:val="24"/>
          <w:lang w:val="en-US"/>
        </w:rPr>
        <w:t>Cado, is, ere, cecidi, casum</w:t>
      </w:r>
      <w:r w:rsidRPr="00A51013">
        <w:rPr>
          <w:sz w:val="24"/>
          <w:szCs w:val="24"/>
          <w:lang w:val="en-US"/>
        </w:rPr>
        <w:t> : tomber</w:t>
      </w:r>
    </w:p>
    <w:p w:rsidR="0038444D" w:rsidRPr="00A51013" w:rsidRDefault="0038444D" w:rsidP="0038444D">
      <w:pPr>
        <w:numPr>
          <w:ilvl w:val="0"/>
          <w:numId w:val="20"/>
        </w:numPr>
        <w:pBdr>
          <w:top w:val="single" w:sz="4" w:space="1" w:color="auto"/>
          <w:left w:val="single" w:sz="4" w:space="23" w:color="auto"/>
          <w:bottom w:val="single" w:sz="4" w:space="1" w:color="auto"/>
          <w:right w:val="single" w:sz="4" w:space="4" w:color="auto"/>
        </w:pBdr>
        <w:ind w:left="567" w:hanging="210"/>
        <w:rPr>
          <w:sz w:val="24"/>
          <w:szCs w:val="24"/>
        </w:rPr>
      </w:pPr>
      <w:r w:rsidRPr="00A51013">
        <w:rPr>
          <w:b/>
          <w:sz w:val="24"/>
          <w:szCs w:val="24"/>
        </w:rPr>
        <w:t>Caput, capitis, n</w:t>
      </w:r>
      <w:r w:rsidRPr="00A51013">
        <w:rPr>
          <w:sz w:val="24"/>
          <w:szCs w:val="24"/>
        </w:rPr>
        <w:t> : tête</w:t>
      </w:r>
    </w:p>
    <w:p w:rsidR="0038444D" w:rsidRPr="00A51013" w:rsidRDefault="0038444D" w:rsidP="0038444D">
      <w:pPr>
        <w:numPr>
          <w:ilvl w:val="0"/>
          <w:numId w:val="20"/>
        </w:numPr>
        <w:pBdr>
          <w:top w:val="single" w:sz="4" w:space="1" w:color="auto"/>
          <w:left w:val="single" w:sz="4" w:space="23" w:color="auto"/>
          <w:bottom w:val="single" w:sz="4" w:space="1" w:color="auto"/>
          <w:right w:val="single" w:sz="4" w:space="4" w:color="auto"/>
        </w:pBdr>
        <w:ind w:left="567" w:hanging="210"/>
        <w:rPr>
          <w:sz w:val="24"/>
          <w:szCs w:val="24"/>
        </w:rPr>
      </w:pPr>
      <w:r w:rsidRPr="00A51013">
        <w:rPr>
          <w:b/>
          <w:sz w:val="24"/>
          <w:szCs w:val="24"/>
        </w:rPr>
        <w:t>Conor, aris, ari, conatus sum </w:t>
      </w:r>
      <w:r w:rsidRPr="00A51013">
        <w:rPr>
          <w:sz w:val="24"/>
          <w:szCs w:val="24"/>
        </w:rPr>
        <w:t>: s’efforcer de</w:t>
      </w:r>
    </w:p>
    <w:p w:rsidR="0038444D" w:rsidRPr="00A51013" w:rsidRDefault="0038444D" w:rsidP="0038444D">
      <w:pPr>
        <w:numPr>
          <w:ilvl w:val="0"/>
          <w:numId w:val="20"/>
        </w:numPr>
        <w:pBdr>
          <w:top w:val="single" w:sz="4" w:space="1" w:color="auto"/>
          <w:left w:val="single" w:sz="4" w:space="23" w:color="auto"/>
          <w:bottom w:val="single" w:sz="4" w:space="1" w:color="auto"/>
          <w:right w:val="single" w:sz="4" w:space="4" w:color="auto"/>
        </w:pBdr>
        <w:ind w:left="567" w:hanging="210"/>
        <w:rPr>
          <w:sz w:val="24"/>
          <w:szCs w:val="24"/>
        </w:rPr>
      </w:pPr>
      <w:r w:rsidRPr="00A51013">
        <w:rPr>
          <w:b/>
          <w:sz w:val="24"/>
          <w:szCs w:val="24"/>
        </w:rPr>
        <w:t>Deinde (dein) </w:t>
      </w:r>
      <w:r w:rsidRPr="00A51013">
        <w:rPr>
          <w:sz w:val="24"/>
          <w:szCs w:val="24"/>
        </w:rPr>
        <w:t>: ensuite</w:t>
      </w:r>
    </w:p>
    <w:p w:rsidR="0038444D" w:rsidRPr="00A51013" w:rsidRDefault="0038444D" w:rsidP="0038444D">
      <w:pPr>
        <w:numPr>
          <w:ilvl w:val="0"/>
          <w:numId w:val="20"/>
        </w:numPr>
        <w:pBdr>
          <w:top w:val="single" w:sz="4" w:space="1" w:color="auto"/>
          <w:left w:val="single" w:sz="4" w:space="23" w:color="auto"/>
          <w:bottom w:val="single" w:sz="4" w:space="1" w:color="auto"/>
          <w:right w:val="single" w:sz="4" w:space="4" w:color="auto"/>
        </w:pBdr>
        <w:ind w:left="567" w:hanging="210"/>
        <w:rPr>
          <w:sz w:val="24"/>
          <w:szCs w:val="24"/>
        </w:rPr>
      </w:pPr>
      <w:r w:rsidRPr="00A51013">
        <w:rPr>
          <w:b/>
          <w:sz w:val="24"/>
          <w:szCs w:val="24"/>
        </w:rPr>
        <w:t>Jaceo, es, ere, jacui, -</w:t>
      </w:r>
      <w:r w:rsidRPr="00A51013">
        <w:rPr>
          <w:sz w:val="24"/>
          <w:szCs w:val="24"/>
        </w:rPr>
        <w:t>: être étendu</w:t>
      </w:r>
    </w:p>
    <w:p w:rsidR="0038444D" w:rsidRPr="00A51013" w:rsidRDefault="0038444D" w:rsidP="0038444D">
      <w:pPr>
        <w:numPr>
          <w:ilvl w:val="0"/>
          <w:numId w:val="20"/>
        </w:numPr>
        <w:pBdr>
          <w:top w:val="single" w:sz="4" w:space="1" w:color="auto"/>
          <w:left w:val="single" w:sz="4" w:space="23" w:color="auto"/>
          <w:bottom w:val="single" w:sz="4" w:space="1" w:color="auto"/>
          <w:right w:val="single" w:sz="4" w:space="4" w:color="auto"/>
        </w:pBdr>
        <w:ind w:left="567" w:hanging="210"/>
        <w:rPr>
          <w:sz w:val="24"/>
          <w:szCs w:val="24"/>
        </w:rPr>
      </w:pPr>
      <w:r w:rsidRPr="00A51013">
        <w:rPr>
          <w:b/>
          <w:sz w:val="24"/>
          <w:szCs w:val="24"/>
        </w:rPr>
        <w:t>Nullus, a, um</w:t>
      </w:r>
      <w:r w:rsidRPr="00A51013">
        <w:rPr>
          <w:sz w:val="24"/>
          <w:szCs w:val="24"/>
        </w:rPr>
        <w:t> : aucun (gén. sg : nullius / dat. sg : nulli)</w:t>
      </w:r>
    </w:p>
    <w:p w:rsidR="0038444D" w:rsidRPr="00A51013" w:rsidRDefault="0038444D" w:rsidP="0038444D">
      <w:pPr>
        <w:numPr>
          <w:ilvl w:val="0"/>
          <w:numId w:val="20"/>
        </w:numPr>
        <w:pBdr>
          <w:top w:val="single" w:sz="4" w:space="1" w:color="auto"/>
          <w:left w:val="single" w:sz="4" w:space="23" w:color="auto"/>
          <w:bottom w:val="single" w:sz="4" w:space="1" w:color="auto"/>
          <w:right w:val="single" w:sz="4" w:space="4" w:color="auto"/>
        </w:pBdr>
        <w:ind w:left="567" w:hanging="210"/>
        <w:rPr>
          <w:sz w:val="24"/>
          <w:szCs w:val="24"/>
        </w:rPr>
      </w:pPr>
      <w:r w:rsidRPr="00A51013">
        <w:rPr>
          <w:b/>
          <w:sz w:val="24"/>
          <w:szCs w:val="24"/>
        </w:rPr>
        <w:t xml:space="preserve">Peto, is, ere, petivi, petitum </w:t>
      </w:r>
      <w:r w:rsidRPr="00A51013">
        <w:rPr>
          <w:sz w:val="24"/>
          <w:szCs w:val="24"/>
        </w:rPr>
        <w:t>: demander, chercher à atteindre</w:t>
      </w:r>
    </w:p>
    <w:p w:rsidR="0038444D" w:rsidRPr="00A51013" w:rsidRDefault="0038444D" w:rsidP="0038444D">
      <w:pPr>
        <w:numPr>
          <w:ilvl w:val="0"/>
          <w:numId w:val="20"/>
        </w:numPr>
        <w:pBdr>
          <w:top w:val="single" w:sz="4" w:space="1" w:color="auto"/>
          <w:left w:val="single" w:sz="4" w:space="23" w:color="auto"/>
          <w:bottom w:val="single" w:sz="4" w:space="1" w:color="auto"/>
          <w:right w:val="single" w:sz="4" w:space="4" w:color="auto"/>
        </w:pBdr>
        <w:ind w:left="567" w:hanging="210"/>
        <w:rPr>
          <w:sz w:val="24"/>
          <w:szCs w:val="24"/>
        </w:rPr>
      </w:pPr>
      <w:r w:rsidRPr="00A51013">
        <w:rPr>
          <w:b/>
          <w:sz w:val="24"/>
          <w:szCs w:val="24"/>
        </w:rPr>
        <w:t>Totus, a, um</w:t>
      </w:r>
      <w:r w:rsidRPr="00A51013">
        <w:rPr>
          <w:sz w:val="24"/>
          <w:szCs w:val="24"/>
        </w:rPr>
        <w:t> : tout entier</w:t>
      </w:r>
    </w:p>
    <w:p w:rsidR="0038444D" w:rsidRPr="00A51013" w:rsidRDefault="0038444D" w:rsidP="0038444D">
      <w:pPr>
        <w:numPr>
          <w:ilvl w:val="0"/>
          <w:numId w:val="20"/>
        </w:numPr>
        <w:pBdr>
          <w:top w:val="single" w:sz="4" w:space="1" w:color="auto"/>
          <w:left w:val="single" w:sz="4" w:space="23" w:color="auto"/>
          <w:bottom w:val="single" w:sz="4" w:space="1" w:color="auto"/>
          <w:right w:val="single" w:sz="4" w:space="4" w:color="auto"/>
        </w:pBdr>
        <w:ind w:left="567" w:hanging="210"/>
        <w:rPr>
          <w:sz w:val="24"/>
          <w:szCs w:val="24"/>
        </w:rPr>
      </w:pPr>
      <w:r w:rsidRPr="00A51013">
        <w:rPr>
          <w:b/>
          <w:sz w:val="24"/>
          <w:szCs w:val="24"/>
        </w:rPr>
        <w:t>Ubi </w:t>
      </w:r>
      <w:r w:rsidRPr="00A51013">
        <w:rPr>
          <w:sz w:val="24"/>
          <w:szCs w:val="24"/>
        </w:rPr>
        <w:t>: où ; quand</w:t>
      </w:r>
    </w:p>
    <w:p w:rsidR="0038444D" w:rsidRPr="00A51013" w:rsidRDefault="0038444D" w:rsidP="0038444D">
      <w:pPr>
        <w:numPr>
          <w:ilvl w:val="0"/>
          <w:numId w:val="20"/>
        </w:numPr>
        <w:pBdr>
          <w:top w:val="single" w:sz="4" w:space="1" w:color="auto"/>
          <w:left w:val="single" w:sz="4" w:space="23" w:color="auto"/>
          <w:bottom w:val="single" w:sz="4" w:space="1" w:color="auto"/>
          <w:right w:val="single" w:sz="4" w:space="4" w:color="auto"/>
        </w:pBdr>
        <w:ind w:left="567" w:hanging="210"/>
        <w:rPr>
          <w:sz w:val="24"/>
          <w:szCs w:val="24"/>
        </w:rPr>
      </w:pPr>
      <w:r w:rsidRPr="00A51013">
        <w:rPr>
          <w:b/>
          <w:sz w:val="24"/>
          <w:szCs w:val="24"/>
        </w:rPr>
        <w:t>Verbum, i, n</w:t>
      </w:r>
      <w:r w:rsidRPr="00A51013">
        <w:rPr>
          <w:sz w:val="24"/>
          <w:szCs w:val="24"/>
        </w:rPr>
        <w:t> : parole</w:t>
      </w:r>
    </w:p>
    <w:p w:rsidR="0038444D" w:rsidRPr="00A51013" w:rsidRDefault="0038444D" w:rsidP="0038444D">
      <w:pPr>
        <w:numPr>
          <w:ilvl w:val="0"/>
          <w:numId w:val="20"/>
        </w:numPr>
        <w:pBdr>
          <w:top w:val="single" w:sz="4" w:space="1" w:color="auto"/>
          <w:left w:val="single" w:sz="4" w:space="23" w:color="auto"/>
          <w:bottom w:val="single" w:sz="4" w:space="1" w:color="auto"/>
          <w:right w:val="single" w:sz="4" w:space="4" w:color="auto"/>
        </w:pBdr>
        <w:ind w:left="567" w:hanging="210"/>
        <w:rPr>
          <w:sz w:val="24"/>
          <w:szCs w:val="24"/>
        </w:rPr>
      </w:pPr>
      <w:r w:rsidRPr="00A51013">
        <w:rPr>
          <w:b/>
          <w:sz w:val="24"/>
          <w:szCs w:val="24"/>
        </w:rPr>
        <w:t>Vulnus, vulneris, n :</w:t>
      </w:r>
      <w:r w:rsidRPr="00A51013">
        <w:rPr>
          <w:sz w:val="24"/>
          <w:szCs w:val="24"/>
        </w:rPr>
        <w:t xml:space="preserve"> blessure</w:t>
      </w:r>
    </w:p>
    <w:p w:rsidR="00D351BF" w:rsidRDefault="0038500C" w:rsidP="00D351BF">
      <w:pPr>
        <w:pBdr>
          <w:bottom w:val="single" w:sz="4" w:space="1" w:color="auto"/>
        </w:pBdr>
        <w:jc w:val="right"/>
        <w:rPr>
          <w:color w:val="1F497D" w:themeColor="text2"/>
          <w:sz w:val="24"/>
          <w:szCs w:val="24"/>
        </w:rPr>
      </w:pPr>
      <w:r>
        <w:rPr>
          <w:noProof/>
          <w:color w:val="1F497D" w:themeColor="text2"/>
          <w:sz w:val="24"/>
          <w:szCs w:val="24"/>
          <w:lang w:eastAsia="fr-FR"/>
        </w:rPr>
        <w:lastRenderedPageBreak/>
        <mc:AlternateContent>
          <mc:Choice Requires="wps">
            <w:drawing>
              <wp:anchor distT="0" distB="0" distL="114300" distR="114300" simplePos="0" relativeHeight="251683840" behindDoc="0" locked="0" layoutInCell="1" allowOverlap="1">
                <wp:simplePos x="0" y="0"/>
                <wp:positionH relativeFrom="column">
                  <wp:posOffset>-137795</wp:posOffset>
                </wp:positionH>
                <wp:positionV relativeFrom="paragraph">
                  <wp:posOffset>-107315</wp:posOffset>
                </wp:positionV>
                <wp:extent cx="6315075" cy="504825"/>
                <wp:effectExtent l="9525" t="9525" r="9525" b="9525"/>
                <wp:wrapNone/>
                <wp:docPr id="2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504825"/>
                        </a:xfrm>
                        <a:prstGeom prst="roundRect">
                          <a:avLst>
                            <a:gd name="adj" fmla="val 16667"/>
                          </a:avLst>
                        </a:prstGeom>
                        <a:solidFill>
                          <a:srgbClr val="FFFFFF"/>
                        </a:solidFill>
                        <a:ln w="9525">
                          <a:solidFill>
                            <a:srgbClr val="000000"/>
                          </a:solidFill>
                          <a:round/>
                          <a:headEnd/>
                          <a:tailEnd/>
                        </a:ln>
                      </wps:spPr>
                      <wps:txbx>
                        <w:txbxContent>
                          <w:p w:rsidR="007B6925" w:rsidRPr="00A12770" w:rsidRDefault="007B6925" w:rsidP="00D351BF">
                            <w:pPr>
                              <w:jc w:val="center"/>
                              <w:rPr>
                                <w:color w:val="1F497D" w:themeColor="text2"/>
                                <w:sz w:val="36"/>
                                <w:szCs w:val="36"/>
                              </w:rPr>
                            </w:pPr>
                            <w:r w:rsidRPr="00E35F1E">
                              <w:rPr>
                                <w:color w:val="1F497D" w:themeColor="text2"/>
                                <w:sz w:val="24"/>
                                <w:szCs w:val="24"/>
                              </w:rPr>
                              <w:t>(doc.3)</w:t>
                            </w:r>
                            <w:r w:rsidRPr="00A12770">
                              <w:rPr>
                                <w:sz w:val="22"/>
                                <w:szCs w:val="22"/>
                              </w:rPr>
                              <w:t xml:space="preserve"> </w:t>
                            </w:r>
                            <w:r w:rsidRPr="00E35F1E">
                              <w:rPr>
                                <w:color w:val="1F497D" w:themeColor="text2"/>
                                <w:sz w:val="44"/>
                                <w:szCs w:val="44"/>
                              </w:rPr>
                              <w:t>Les textes narrant la mort de Jules César</w:t>
                            </w:r>
                          </w:p>
                          <w:p w:rsidR="007B6925" w:rsidRDefault="007B6925" w:rsidP="00D351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33" style="position:absolute;left:0;text-align:left;margin-left:-10.85pt;margin-top:-8.45pt;width:497.25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">
                <v:textbox>
                  <w:txbxContent>
                    <w:p w:rsidR="007B6925" w:rsidRPr="00A12770" w:rsidRDefault="007B6925" w:rsidP="00D351BF">
                      <w:pPr>
                        <w:jc w:val="center"/>
                        <w:rPr>
                          <w:color w:val="1F497D" w:themeColor="text2"/>
                          <w:sz w:val="36"/>
                          <w:szCs w:val="36"/>
                        </w:rPr>
                      </w:pPr>
                      <w:r w:rsidRPr="00E35F1E">
                        <w:rPr>
                          <w:color w:val="1F497D" w:themeColor="text2"/>
                          <w:sz w:val="24"/>
                          <w:szCs w:val="24"/>
                        </w:rPr>
                        <w:t>(doc.3)</w:t>
                      </w:r>
                      <w:r w:rsidRPr="00A12770">
                        <w:rPr>
                          <w:sz w:val="22"/>
                          <w:szCs w:val="22"/>
                        </w:rPr>
                        <w:t xml:space="preserve"> </w:t>
                      </w:r>
                      <w:r w:rsidRPr="00E35F1E">
                        <w:rPr>
                          <w:color w:val="1F497D" w:themeColor="text2"/>
                          <w:sz w:val="44"/>
                          <w:szCs w:val="44"/>
                        </w:rPr>
                        <w:t>Les textes narrant la mort de Jules César</w:t>
                      </w:r>
                    </w:p>
                    <w:p w:rsidR="007B6925" w:rsidRDefault="007B6925" w:rsidP="00D351BF"/>
                  </w:txbxContent>
                </v:textbox>
              </v:roundrect>
            </w:pict>
          </mc:Fallback>
        </mc:AlternateContent>
      </w:r>
    </w:p>
    <w:p w:rsidR="00D351BF" w:rsidRDefault="00D351BF" w:rsidP="00D351BF">
      <w:pPr>
        <w:pBdr>
          <w:bottom w:val="single" w:sz="4" w:space="1" w:color="auto"/>
        </w:pBdr>
        <w:rPr>
          <w:color w:val="1F497D" w:themeColor="text2"/>
          <w:sz w:val="24"/>
          <w:szCs w:val="24"/>
        </w:rPr>
      </w:pPr>
    </w:p>
    <w:p w:rsidR="00D351BF" w:rsidRDefault="00D351BF" w:rsidP="00D351BF">
      <w:pPr>
        <w:pBdr>
          <w:bottom w:val="single" w:sz="4" w:space="1" w:color="auto"/>
        </w:pBdr>
        <w:rPr>
          <w:color w:val="1F497D" w:themeColor="text2"/>
          <w:sz w:val="24"/>
          <w:szCs w:val="24"/>
        </w:rPr>
      </w:pPr>
    </w:p>
    <w:p w:rsidR="00D351BF" w:rsidRPr="007518A3" w:rsidRDefault="00D351BF" w:rsidP="00D351BF">
      <w:pPr>
        <w:pBdr>
          <w:bottom w:val="single" w:sz="4" w:space="1" w:color="auto"/>
        </w:pBdr>
        <w:jc w:val="right"/>
        <w:rPr>
          <w:color w:val="1F497D" w:themeColor="text2"/>
          <w:sz w:val="24"/>
          <w:szCs w:val="24"/>
        </w:rPr>
      </w:pPr>
      <w:r w:rsidRPr="007518A3">
        <w:rPr>
          <w:color w:val="1F497D" w:themeColor="text2"/>
          <w:sz w:val="24"/>
          <w:szCs w:val="24"/>
        </w:rPr>
        <w:t xml:space="preserve">NICOLAS DE DAMAS (64 AC- ?), </w:t>
      </w:r>
      <w:r w:rsidRPr="007518A3">
        <w:rPr>
          <w:i/>
          <w:color w:val="1F497D" w:themeColor="text2"/>
          <w:sz w:val="24"/>
          <w:szCs w:val="24"/>
        </w:rPr>
        <w:t>Vie d'Auguste</w:t>
      </w:r>
      <w:r w:rsidRPr="007518A3">
        <w:rPr>
          <w:color w:val="1F497D" w:themeColor="text2"/>
          <w:sz w:val="24"/>
          <w:szCs w:val="24"/>
        </w:rPr>
        <w:t xml:space="preserve"> </w:t>
      </w:r>
    </w:p>
    <w:p w:rsidR="00D351BF" w:rsidRDefault="00D351BF" w:rsidP="00D351BF">
      <w:pPr>
        <w:pStyle w:val="Sansinterligne"/>
        <w:rPr>
          <w:szCs w:val="22"/>
        </w:rPr>
      </w:pPr>
    </w:p>
    <w:p w:rsidR="00D351BF" w:rsidRDefault="00D351BF" w:rsidP="00D351BF">
      <w:pPr>
        <w:pStyle w:val="Sansinterligne"/>
        <w:tabs>
          <w:tab w:val="left" w:pos="284"/>
        </w:tabs>
        <w:jc w:val="both"/>
        <w:rPr>
          <w:szCs w:val="22"/>
        </w:rPr>
      </w:pPr>
      <w:r>
        <w:rPr>
          <w:szCs w:val="22"/>
        </w:rPr>
        <w:tab/>
      </w:r>
      <w:r w:rsidRPr="00065402">
        <w:rPr>
          <w:szCs w:val="22"/>
        </w:rPr>
        <w:t>A peine les sénateurs le virent-ils entrer, qu’ils se levèrent tous en signe d’honneur. Déjà ceux qui allaient le frapper se pressaient autour de lui. Avant tous Tillius Cimber, dont César avait exilé le frère, s’avance vers lui. Arrivé près de César, qui tenait ses mains sous sa toge, il le saisit par ses vêtements, et, avec une audace toujours croissante, il l’empêchait de se servir de ses bras et d’être maître de ses mouvements. César s’irritant de plus en plus, les conjurés se hâtent de tirer leurs poignards et se précipitent tous sur lui. Servilius Casca le premier le frappe, en levant son fer,  à l’épaule gauche, un peu au dessus de la clavicule, il avait voulu le frapper au cou, mais dans son trouble sa main s’égara. César se lève pour se défendre contre lui. Casca, dans son agitation, appelle son frère en langue grecque. Docile à sa voix, celui-ci enfonce son fer dans le côté de César. Mais, plus rapide que lui, déjà Cassius l’avait frappé à travers la figure. Decimus Brutus lui porte un coup qui lui traverse le flanc, tandis que Cassius Longinus, dans a précipitation joindre ses coups à ceux des autres, manque César, et va frapper la main de Marcus Brutus. Ainsi que lui, Minutius Basilus, en voulant atteindre César, blesse Rubrius Rufus à la cuisse. On eût dit qu’ils se disputaient leur victime. Enfin César, accablé de coups, va tomber devant la statue de Pompée ; et il n’y eut pas un seul conjuré qui, pour paraître avoir participé au meurtre, n’enfonçât son fer dans ce corps inanimé, jusqu’à ce que César eût rendu l’âme par ses trente-cinq blessures.</w:t>
      </w:r>
    </w:p>
    <w:p w:rsidR="00D351BF" w:rsidRPr="00065402" w:rsidRDefault="00D351BF" w:rsidP="00D351BF">
      <w:pPr>
        <w:pStyle w:val="Sansinterligne"/>
        <w:tabs>
          <w:tab w:val="left" w:pos="284"/>
        </w:tabs>
        <w:jc w:val="both"/>
        <w:rPr>
          <w:szCs w:val="22"/>
        </w:rPr>
      </w:pPr>
      <w:r>
        <w:rPr>
          <w:szCs w:val="22"/>
        </w:rPr>
        <w:tab/>
      </w:r>
      <w:r w:rsidRPr="00065402">
        <w:rPr>
          <w:szCs w:val="22"/>
        </w:rPr>
        <w:t xml:space="preserve">Alors s’éleva une immense clameur. Les sénateurs qui n’étaient point au fait du complot, frappés de terreur, se sauvaient de la curie, et croyaient déjà voir cette tempête fondre sur eux-mêmes. </w:t>
      </w:r>
      <w:r>
        <w:rPr>
          <w:szCs w:val="22"/>
        </w:rPr>
        <w:t xml:space="preserve">                                                                                       </w:t>
      </w:r>
      <w:r w:rsidRPr="007518A3">
        <w:rPr>
          <w:sz w:val="20"/>
          <w:szCs w:val="20"/>
        </w:rPr>
        <w:t>(trad. A. DIDOT, 1850)</w:t>
      </w:r>
    </w:p>
    <w:p w:rsidR="00D351BF" w:rsidRPr="00065402" w:rsidRDefault="00D351BF" w:rsidP="00D351BF">
      <w:pPr>
        <w:pStyle w:val="Sansinterligne"/>
        <w:rPr>
          <w:szCs w:val="22"/>
        </w:rPr>
      </w:pPr>
    </w:p>
    <w:p w:rsidR="00D351BF" w:rsidRPr="00870A3C" w:rsidRDefault="00D351BF" w:rsidP="00D351BF">
      <w:pPr>
        <w:pStyle w:val="Sansinterligne"/>
        <w:rPr>
          <w:sz w:val="10"/>
          <w:szCs w:val="10"/>
        </w:rPr>
      </w:pPr>
    </w:p>
    <w:p w:rsidR="00D351BF" w:rsidRDefault="00D351BF" w:rsidP="00D351BF">
      <w:pPr>
        <w:pStyle w:val="Sansinterligne"/>
        <w:pBdr>
          <w:bottom w:val="single" w:sz="4" w:space="1" w:color="auto"/>
        </w:pBdr>
        <w:jc w:val="right"/>
        <w:rPr>
          <w:color w:val="1F497D" w:themeColor="text2"/>
          <w:sz w:val="24"/>
        </w:rPr>
      </w:pPr>
      <w:r w:rsidRPr="007518A3">
        <w:rPr>
          <w:color w:val="1F497D" w:themeColor="text2"/>
          <w:sz w:val="24"/>
        </w:rPr>
        <w:t>VELLEIUS PATERCULUS</w:t>
      </w:r>
      <w:r>
        <w:rPr>
          <w:color w:val="1F497D" w:themeColor="text2"/>
          <w:sz w:val="24"/>
        </w:rPr>
        <w:t xml:space="preserve"> (20/19 AC-31PC)</w:t>
      </w:r>
      <w:r w:rsidRPr="007518A3">
        <w:rPr>
          <w:color w:val="1F497D" w:themeColor="text2"/>
          <w:sz w:val="24"/>
        </w:rPr>
        <w:t>,</w:t>
      </w:r>
    </w:p>
    <w:p w:rsidR="00D351BF" w:rsidRPr="007518A3" w:rsidRDefault="00D351BF" w:rsidP="00D351BF">
      <w:pPr>
        <w:pStyle w:val="Sansinterligne"/>
        <w:pBdr>
          <w:bottom w:val="single" w:sz="4" w:space="1" w:color="auto"/>
        </w:pBdr>
        <w:jc w:val="right"/>
        <w:rPr>
          <w:color w:val="1F497D" w:themeColor="text2"/>
          <w:sz w:val="24"/>
        </w:rPr>
      </w:pPr>
      <w:r w:rsidRPr="007518A3">
        <w:rPr>
          <w:color w:val="1F497D" w:themeColor="text2"/>
          <w:sz w:val="24"/>
        </w:rPr>
        <w:t xml:space="preserve"> </w:t>
      </w:r>
      <w:r w:rsidRPr="007518A3">
        <w:rPr>
          <w:i/>
          <w:color w:val="1F497D" w:themeColor="text2"/>
          <w:sz w:val="24"/>
        </w:rPr>
        <w:t xml:space="preserve">Histoire romaine, </w:t>
      </w:r>
      <w:r w:rsidRPr="00201920">
        <w:rPr>
          <w:color w:val="1F497D" w:themeColor="text2"/>
          <w:sz w:val="24"/>
        </w:rPr>
        <w:t>II, 56</w:t>
      </w:r>
    </w:p>
    <w:p w:rsidR="00D351BF" w:rsidRDefault="00D351BF" w:rsidP="00D351BF">
      <w:pPr>
        <w:pStyle w:val="Sansinterligne"/>
        <w:rPr>
          <w:szCs w:val="22"/>
        </w:rPr>
      </w:pPr>
    </w:p>
    <w:p w:rsidR="00D351BF" w:rsidRPr="00D351BF" w:rsidRDefault="00D351BF" w:rsidP="00D351BF">
      <w:pPr>
        <w:pStyle w:val="Sansinterligne"/>
        <w:tabs>
          <w:tab w:val="left" w:pos="284"/>
        </w:tabs>
        <w:jc w:val="both"/>
        <w:rPr>
          <w:sz w:val="20"/>
          <w:szCs w:val="20"/>
        </w:rPr>
      </w:pPr>
      <w:r>
        <w:rPr>
          <w:szCs w:val="22"/>
        </w:rPr>
        <w:tab/>
      </w:r>
      <w:r w:rsidRPr="00065402">
        <w:rPr>
          <w:szCs w:val="22"/>
        </w:rPr>
        <w:t>Mais cet homme si grand et qui en avait usé envers tous avec tant de clémence ne put jouir tranquillement du pouvoir suprême pendant plus de cinq mois. Il était revenu à Rome au mois d'octobre ; il fut assassiné aux ides de mars par les conjurés que commandaient Brutus et Cassius. La promesse du consulat n'avait pu lui attacher Brutus ; par contre, il avait offensé Cassius, en ne lui accordant pas immédiatement cet honneur. On trouvait encore parmi les complices du meurtre les amis les plus intimes de César que la fortune de son parti avait portés aux plus hauts rangs, Décimus Brutus, Caïus Trébonius et d'autres personnages illustres. Mais celui qui souleva contre lui la plus grande haine fut Marc Antoine, son collègue au consulat, homme prêt à toutes les audaces. Comme César était assis devant les rostres aux fêtes des Lupercales, il lui avait mis sur la tête l'insigne de la royauté et César en le repoussant n'en avait pas paru offensé.</w:t>
      </w:r>
      <w:r w:rsidRPr="00870A3C">
        <w:t xml:space="preserve"> </w:t>
      </w:r>
      <w:r>
        <w:tab/>
      </w:r>
      <w:r>
        <w:tab/>
      </w:r>
      <w:r>
        <w:tab/>
      </w:r>
      <w:r w:rsidRPr="00D351BF">
        <w:rPr>
          <w:sz w:val="20"/>
          <w:szCs w:val="20"/>
        </w:rPr>
        <w:t xml:space="preserve">                    </w:t>
      </w:r>
      <w:r>
        <w:rPr>
          <w:sz w:val="20"/>
          <w:szCs w:val="20"/>
        </w:rPr>
        <w:t xml:space="preserve">      </w:t>
      </w:r>
      <w:r w:rsidRPr="00D351BF">
        <w:rPr>
          <w:sz w:val="20"/>
          <w:szCs w:val="20"/>
        </w:rPr>
        <w:t>(éd. Garnier, par P.HAINSSELIN et H. WATELET)</w:t>
      </w:r>
    </w:p>
    <w:p w:rsidR="00D351BF" w:rsidRDefault="00D351BF" w:rsidP="00D351BF">
      <w:pPr>
        <w:pStyle w:val="Sansinterligne"/>
        <w:tabs>
          <w:tab w:val="left" w:pos="284"/>
        </w:tabs>
        <w:rPr>
          <w:szCs w:val="22"/>
        </w:rPr>
      </w:pPr>
    </w:p>
    <w:p w:rsidR="00D351BF" w:rsidRPr="00065402" w:rsidRDefault="00D351BF" w:rsidP="00D351BF">
      <w:pPr>
        <w:rPr>
          <w:sz w:val="22"/>
          <w:szCs w:val="22"/>
        </w:rPr>
      </w:pPr>
    </w:p>
    <w:p w:rsidR="00D351BF" w:rsidRPr="007518A3" w:rsidRDefault="00D351BF" w:rsidP="00D351BF">
      <w:pPr>
        <w:pBdr>
          <w:bottom w:val="single" w:sz="4" w:space="1" w:color="auto"/>
        </w:pBdr>
        <w:jc w:val="right"/>
        <w:rPr>
          <w:color w:val="1F497D" w:themeColor="text2"/>
          <w:sz w:val="24"/>
          <w:szCs w:val="24"/>
        </w:rPr>
      </w:pPr>
      <w:r w:rsidRPr="007518A3">
        <w:rPr>
          <w:color w:val="1F497D" w:themeColor="text2"/>
          <w:sz w:val="24"/>
          <w:szCs w:val="24"/>
        </w:rPr>
        <w:t xml:space="preserve">PLUTARQUE (45-125),  </w:t>
      </w:r>
    </w:p>
    <w:p w:rsidR="00D351BF" w:rsidRPr="007518A3" w:rsidRDefault="00D351BF" w:rsidP="00D351BF">
      <w:pPr>
        <w:pBdr>
          <w:bottom w:val="single" w:sz="4" w:space="1" w:color="auto"/>
        </w:pBdr>
        <w:jc w:val="right"/>
        <w:rPr>
          <w:color w:val="1F497D" w:themeColor="text2"/>
          <w:sz w:val="24"/>
          <w:szCs w:val="24"/>
        </w:rPr>
      </w:pPr>
      <w:r w:rsidRPr="007518A3">
        <w:rPr>
          <w:i/>
          <w:color w:val="1F497D" w:themeColor="text2"/>
          <w:sz w:val="24"/>
          <w:szCs w:val="24"/>
        </w:rPr>
        <w:t>Vies des hommes illustres: Vie de César</w:t>
      </w:r>
      <w:r w:rsidRPr="007518A3">
        <w:rPr>
          <w:color w:val="1F497D" w:themeColor="text2"/>
          <w:sz w:val="24"/>
          <w:szCs w:val="24"/>
        </w:rPr>
        <w:t xml:space="preserve"> </w:t>
      </w:r>
      <w:r w:rsidR="00201920">
        <w:rPr>
          <w:color w:val="1F497D" w:themeColor="text2"/>
          <w:sz w:val="24"/>
          <w:szCs w:val="24"/>
        </w:rPr>
        <w:t xml:space="preserve">, </w:t>
      </w:r>
      <w:r w:rsidRPr="00201920">
        <w:rPr>
          <w:color w:val="1F497D" w:themeColor="text2"/>
          <w:sz w:val="24"/>
          <w:szCs w:val="24"/>
        </w:rPr>
        <w:t>LXVI</w:t>
      </w:r>
    </w:p>
    <w:p w:rsidR="00D351BF" w:rsidRDefault="00D351BF" w:rsidP="00D351BF">
      <w:pPr>
        <w:rPr>
          <w:sz w:val="22"/>
          <w:szCs w:val="22"/>
        </w:rPr>
      </w:pPr>
    </w:p>
    <w:p w:rsidR="00D351BF" w:rsidRDefault="00D351BF" w:rsidP="00D351BF">
      <w:pPr>
        <w:tabs>
          <w:tab w:val="left" w:pos="284"/>
        </w:tabs>
        <w:rPr>
          <w:sz w:val="22"/>
          <w:szCs w:val="22"/>
        </w:rPr>
      </w:pPr>
      <w:r>
        <w:rPr>
          <w:sz w:val="22"/>
          <w:szCs w:val="22"/>
        </w:rPr>
        <w:tab/>
      </w:r>
      <w:r w:rsidRPr="00065402">
        <w:rPr>
          <w:sz w:val="22"/>
          <w:szCs w:val="22"/>
        </w:rPr>
        <w:t xml:space="preserve">Lorsque César entra, tous les sénateurs se levèrent pour lui faire honneur. Des complices de Brutus, les uns se placèrent autour du siège de César ; les autres allèrent au-devant de lui, pour joindre leurs prières à celles de Métellus Cimber </w:t>
      </w:r>
      <w:hyperlink r:id="rId40" w:anchor="Notes1" w:history="1"/>
      <w:r w:rsidRPr="00065402">
        <w:rPr>
          <w:sz w:val="22"/>
          <w:szCs w:val="22"/>
        </w:rPr>
        <w:t xml:space="preserve">, qui demandait le rappel de son frère ; et ils le suivirent, en redoublant leurs instances, jusqu'à ce qu'il fût arrivé à sa place. Il s'assit, en rejetant leurs prières ; et comme ils le pressaient toujours plus vivement, il leur témoigna à chacun en particulier son mécontentement. Alors Métellus lui prit la robe de ses deux mains, et lui découvrit le haut de l'épaule ; c'était le signal dont les conjurés étaient convenus. Casca le frappa le premier de son épée ; mais le coup ne fut pas mortel, le fer n'ayant pas pénétré bien avant. Il y a apparence que, chargé de commencer une si grande entreprise, il se sentit troublé. César, se </w:t>
      </w:r>
      <w:r w:rsidRPr="00065402">
        <w:rPr>
          <w:sz w:val="22"/>
          <w:szCs w:val="22"/>
        </w:rPr>
        <w:lastRenderedPageBreak/>
        <w:t>tournant vers lui, saisit son épée, qu'il tint toujours dans sa main. Ils s'écrièrent tous deux en même temps, César en latin : «</w:t>
      </w:r>
      <w:r>
        <w:rPr>
          <w:sz w:val="22"/>
          <w:szCs w:val="22"/>
        </w:rPr>
        <w:t xml:space="preserve"> </w:t>
      </w:r>
      <w:r w:rsidRPr="00065402">
        <w:rPr>
          <w:sz w:val="22"/>
          <w:szCs w:val="22"/>
        </w:rPr>
        <w:t>Scélérat de Casca, que fais-tu ?</w:t>
      </w:r>
      <w:r>
        <w:rPr>
          <w:sz w:val="22"/>
          <w:szCs w:val="22"/>
        </w:rPr>
        <w:t xml:space="preserve"> </w:t>
      </w:r>
      <w:r w:rsidRPr="00065402">
        <w:rPr>
          <w:sz w:val="22"/>
          <w:szCs w:val="22"/>
        </w:rPr>
        <w:t>» Et Casca, s'adressant à son frère, lui cria, en grec : «</w:t>
      </w:r>
      <w:r>
        <w:rPr>
          <w:sz w:val="22"/>
          <w:szCs w:val="22"/>
        </w:rPr>
        <w:t xml:space="preserve"> </w:t>
      </w:r>
      <w:r w:rsidRPr="00065402">
        <w:rPr>
          <w:sz w:val="22"/>
          <w:szCs w:val="22"/>
        </w:rPr>
        <w:t>Mon frère, au secours !</w:t>
      </w:r>
      <w:r>
        <w:rPr>
          <w:sz w:val="22"/>
          <w:szCs w:val="22"/>
        </w:rPr>
        <w:t xml:space="preserve"> </w:t>
      </w:r>
      <w:r w:rsidRPr="00065402">
        <w:rPr>
          <w:sz w:val="22"/>
          <w:szCs w:val="22"/>
        </w:rPr>
        <w:t>»</w:t>
      </w:r>
    </w:p>
    <w:p w:rsidR="00D351BF" w:rsidRPr="00217055" w:rsidRDefault="00D351BF" w:rsidP="00D351BF">
      <w:pPr>
        <w:tabs>
          <w:tab w:val="left" w:pos="284"/>
          <w:tab w:val="left" w:pos="567"/>
        </w:tabs>
      </w:pPr>
      <w:bookmarkStart w:id="0" w:name="chap_72"/>
      <w:bookmarkEnd w:id="0"/>
      <w:r>
        <w:rPr>
          <w:sz w:val="22"/>
          <w:szCs w:val="22"/>
        </w:rPr>
        <w:tab/>
      </w:r>
      <w:r w:rsidRPr="00065402">
        <w:rPr>
          <w:sz w:val="22"/>
          <w:szCs w:val="22"/>
        </w:rPr>
        <w:t>Dans le premier moment, tous ceux qui n'étaient pas du secret furent saisis d'horreur; et, frissonnant de tout leur corps, ils n'osèrent ni prendre la fuite, ni défendre César, ni proférer une seule parole. Cependant les conjurés, tirant chacun son épée, l'environnent de toutes parts ; de quelque côté qu'il se tourne, il ne trouve que des épées qui le frappent aux yeux et au visage : telle qu'une bête féroce assaillie par les chasseurs, il se débattait entre toutes ces mains armées contre lui ; car chacun voulait avoir part à ce meurtre et goûter pour ainsi dire à ce sang, comme aux libations d'un sacrifice. Brutus lui-même lui porta un coup dans l'aine. Il s'était défendu, dit-on, contre les autres, et traînait son corps de côté et d'autre en poussant de grands cris. Mais quand il vit Brutus venir sur lui l'épée nue à la main, il se couvrit la tête de sa robe et s'abandonna au fer des conjurés. Soit hasard, soit dessein formé de leur part, il fut poussé jusqu'au piédestal de la statue de Pompée, qui fut couverte de son sang. Il semblait que Pompée présidât à la vengeance qu'on tirait de son ennemi, qui, abattu et palpitant, venait d'expirer à ses pieds, du grand nombre de blessures qu'il avait reçues. Il fut percé, dit-on, de vingt-trois coups ; et plusieurs des conjurés se blessèrent eux-mêmes, en frappant tous à la fois sur un seul homme</w:t>
      </w:r>
      <w:r w:rsidRPr="00217055">
        <w:t xml:space="preserve">.                 </w:t>
      </w:r>
      <w:r>
        <w:tab/>
      </w:r>
      <w:r>
        <w:tab/>
      </w:r>
      <w:r>
        <w:tab/>
      </w:r>
      <w:r>
        <w:tab/>
      </w:r>
      <w:r>
        <w:tab/>
      </w:r>
      <w:r>
        <w:tab/>
      </w:r>
      <w:r>
        <w:tab/>
      </w:r>
      <w:r>
        <w:tab/>
        <w:t xml:space="preserve">          </w:t>
      </w:r>
      <w:r w:rsidRPr="00217055">
        <w:t>(trad. Ricard, 1863)</w:t>
      </w:r>
    </w:p>
    <w:p w:rsidR="00D351BF" w:rsidRDefault="00D351BF" w:rsidP="00D351BF">
      <w:pPr>
        <w:tabs>
          <w:tab w:val="left" w:pos="284"/>
          <w:tab w:val="left" w:pos="567"/>
        </w:tabs>
      </w:pPr>
    </w:p>
    <w:p w:rsidR="00D351BF" w:rsidRDefault="00D351BF" w:rsidP="00D351BF">
      <w:pPr>
        <w:rPr>
          <w:sz w:val="22"/>
          <w:szCs w:val="22"/>
        </w:rPr>
      </w:pPr>
    </w:p>
    <w:p w:rsidR="00D351BF" w:rsidRPr="007518A3" w:rsidRDefault="00D351BF" w:rsidP="00D351BF">
      <w:pPr>
        <w:pStyle w:val="Sansinterligne"/>
        <w:pBdr>
          <w:bottom w:val="single" w:sz="4" w:space="1" w:color="auto"/>
        </w:pBdr>
        <w:jc w:val="right"/>
        <w:rPr>
          <w:color w:val="1F497D" w:themeColor="text2"/>
          <w:sz w:val="24"/>
        </w:rPr>
      </w:pPr>
      <w:r w:rsidRPr="007518A3">
        <w:rPr>
          <w:color w:val="1F497D" w:themeColor="text2"/>
          <w:sz w:val="24"/>
        </w:rPr>
        <w:t>DION CASSIUS</w:t>
      </w:r>
      <w:r>
        <w:rPr>
          <w:color w:val="1F497D" w:themeColor="text2"/>
          <w:sz w:val="24"/>
        </w:rPr>
        <w:t xml:space="preserve"> (155-235)</w:t>
      </w:r>
      <w:r w:rsidRPr="007518A3">
        <w:rPr>
          <w:color w:val="1F497D" w:themeColor="text2"/>
          <w:sz w:val="24"/>
        </w:rPr>
        <w:t xml:space="preserve">, </w:t>
      </w:r>
    </w:p>
    <w:p w:rsidR="00D351BF" w:rsidRPr="00201920" w:rsidRDefault="00D351BF" w:rsidP="00D351BF">
      <w:pPr>
        <w:pStyle w:val="Sansinterligne"/>
        <w:pBdr>
          <w:bottom w:val="single" w:sz="4" w:space="1" w:color="auto"/>
        </w:pBdr>
        <w:jc w:val="right"/>
        <w:rPr>
          <w:color w:val="1F497D" w:themeColor="text2"/>
          <w:sz w:val="24"/>
        </w:rPr>
      </w:pPr>
      <w:r w:rsidRPr="007518A3">
        <w:rPr>
          <w:i/>
          <w:color w:val="1F497D" w:themeColor="text2"/>
          <w:sz w:val="24"/>
        </w:rPr>
        <w:t xml:space="preserve">L'Histoire romaine, </w:t>
      </w:r>
      <w:r w:rsidRPr="00201920">
        <w:rPr>
          <w:color w:val="1F497D" w:themeColor="text2"/>
          <w:sz w:val="24"/>
        </w:rPr>
        <w:t>XLIV</w:t>
      </w:r>
    </w:p>
    <w:p w:rsidR="00D351BF" w:rsidRPr="007518A3" w:rsidRDefault="00D351BF" w:rsidP="00D351BF">
      <w:pPr>
        <w:pStyle w:val="Sansinterligne"/>
        <w:pBdr>
          <w:bottom w:val="single" w:sz="4" w:space="1" w:color="auto"/>
        </w:pBdr>
        <w:jc w:val="right"/>
        <w:rPr>
          <w:i/>
          <w:color w:val="1F497D" w:themeColor="text2"/>
          <w:sz w:val="24"/>
        </w:rPr>
        <w:sectPr w:rsidR="00D351BF" w:rsidRPr="007518A3" w:rsidSect="004405F9">
          <w:type w:val="continuous"/>
          <w:pgSz w:w="11906" w:h="16838"/>
          <w:pgMar w:top="709" w:right="991" w:bottom="993" w:left="1417" w:header="708" w:footer="708" w:gutter="0"/>
          <w:cols w:space="708"/>
          <w:docGrid w:linePitch="360"/>
        </w:sectPr>
      </w:pPr>
    </w:p>
    <w:p w:rsidR="00D351BF" w:rsidRPr="007518A3" w:rsidRDefault="00D351BF" w:rsidP="00D351BF">
      <w:pPr>
        <w:pStyle w:val="Sansinterligne"/>
        <w:jc w:val="both"/>
        <w:rPr>
          <w:szCs w:val="22"/>
        </w:rPr>
      </w:pPr>
    </w:p>
    <w:p w:rsidR="00D351BF" w:rsidRPr="007518A3" w:rsidRDefault="00D351BF" w:rsidP="00D351BF">
      <w:pPr>
        <w:pStyle w:val="Sansinterligne"/>
        <w:jc w:val="both"/>
        <w:rPr>
          <w:szCs w:val="22"/>
        </w:rPr>
      </w:pPr>
      <w:r>
        <w:rPr>
          <w:szCs w:val="22"/>
        </w:rPr>
        <w:t xml:space="preserve">(…) </w:t>
      </w:r>
      <w:r w:rsidRPr="007518A3">
        <w:rPr>
          <w:szCs w:val="22"/>
        </w:rPr>
        <w:t xml:space="preserve">ὡς δ´ οὖν ἀφίκετό ποτε πρὸς τὸ συνέδριον, </w:t>
      </w:r>
      <w:r w:rsidRPr="007518A3">
        <w:rPr>
          <w:b/>
          <w:szCs w:val="22"/>
        </w:rPr>
        <w:t>Τρεβώνιος</w:t>
      </w:r>
      <w:r w:rsidRPr="007518A3">
        <w:rPr>
          <w:szCs w:val="22"/>
        </w:rPr>
        <w:t xml:space="preserve"> μὲν </w:t>
      </w:r>
      <w:r w:rsidRPr="007518A3">
        <w:rPr>
          <w:b/>
          <w:szCs w:val="22"/>
        </w:rPr>
        <w:t>Ἀντώνιον</w:t>
      </w:r>
      <w:r w:rsidRPr="007518A3">
        <w:rPr>
          <w:szCs w:val="22"/>
        </w:rPr>
        <w:t xml:space="preserve"> ἔξω που ἀποδιέτριψεν. ἐβουλεύσαντο μὲν γὰρ καὶ τοῦτον </w:t>
      </w:r>
      <w:r w:rsidRPr="007518A3">
        <w:rPr>
          <w:b/>
          <w:szCs w:val="22"/>
        </w:rPr>
        <w:t xml:space="preserve">τόν </w:t>
      </w:r>
      <w:r w:rsidRPr="007518A3">
        <w:rPr>
          <w:szCs w:val="22"/>
        </w:rPr>
        <w:t>τε</w:t>
      </w:r>
      <w:r w:rsidRPr="007518A3">
        <w:rPr>
          <w:b/>
          <w:szCs w:val="22"/>
        </w:rPr>
        <w:t xml:space="preserve"> Λέπιδον</w:t>
      </w:r>
      <w:r w:rsidRPr="007518A3">
        <w:rPr>
          <w:szCs w:val="22"/>
        </w:rPr>
        <w:t xml:space="preserve"> ἀποκτεῖναι· φοβηθέντες δὲ μὴ καὶ ἐκ τοῦ πλήθους τῶν ἀπολομένων διαβληθῶσιν ὡς καὶ </w:t>
      </w:r>
      <w:hyperlink r:id="rId41" w:history="1">
        <w:r w:rsidRPr="007518A3">
          <w:rPr>
            <w:rStyle w:val="Lienhypertexte"/>
            <w:color w:val="auto"/>
            <w:szCs w:val="22"/>
          </w:rPr>
          <w:t>ἐπὶ</w:t>
        </w:r>
      </w:hyperlink>
      <w:r w:rsidRPr="007518A3">
        <w:rPr>
          <w:szCs w:val="22"/>
        </w:rPr>
        <w:t xml:space="preserve"> δυναστείᾳ ἀλλ´ οὐκ </w:t>
      </w:r>
      <w:hyperlink r:id="rId42" w:history="1">
        <w:r w:rsidRPr="007518A3">
          <w:rPr>
            <w:rStyle w:val="Lienhypertexte"/>
            <w:color w:val="auto"/>
            <w:szCs w:val="22"/>
          </w:rPr>
          <w:t>ἐπ´</w:t>
        </w:r>
      </w:hyperlink>
      <w:r w:rsidRPr="007518A3">
        <w:rPr>
          <w:szCs w:val="22"/>
        </w:rPr>
        <w:t xml:space="preserve"> </w:t>
      </w:r>
      <w:hyperlink r:id="rId43" w:history="1">
        <w:r w:rsidRPr="007518A3">
          <w:rPr>
            <w:rStyle w:val="Lienhypertexte"/>
            <w:color w:val="auto"/>
            <w:szCs w:val="22"/>
          </w:rPr>
          <w:t>ἐλευθερώσει</w:t>
        </w:r>
      </w:hyperlink>
      <w:r w:rsidRPr="007518A3">
        <w:rPr>
          <w:szCs w:val="22"/>
        </w:rPr>
        <w:t xml:space="preserve"> τῆς πόλεως, </w:t>
      </w:r>
      <w:hyperlink r:id="rId44" w:history="1">
        <w:r w:rsidRPr="007518A3">
          <w:rPr>
            <w:rStyle w:val="Lienhypertexte"/>
            <w:color w:val="auto"/>
            <w:szCs w:val="22"/>
          </w:rPr>
          <w:t>ἣν</w:t>
        </w:r>
      </w:hyperlink>
      <w:r w:rsidRPr="007518A3">
        <w:rPr>
          <w:szCs w:val="22"/>
        </w:rPr>
        <w:t xml:space="preserve"> προεβάλλοντο, τὸν Καίσαρα πεφονευκότες, </w:t>
      </w:r>
      <w:hyperlink r:id="rId45" w:history="1">
        <w:r w:rsidRPr="007518A3">
          <w:rPr>
            <w:rStyle w:val="Lienhypertexte"/>
            <w:color w:val="auto"/>
            <w:szCs w:val="22"/>
          </w:rPr>
          <w:t>οὐδὲ</w:t>
        </w:r>
      </w:hyperlink>
      <w:r w:rsidRPr="007518A3">
        <w:rPr>
          <w:szCs w:val="22"/>
        </w:rPr>
        <w:t xml:space="preserve"> </w:t>
      </w:r>
      <w:hyperlink r:id="rId46" w:history="1">
        <w:r w:rsidRPr="007518A3">
          <w:rPr>
            <w:rStyle w:val="Lienhypertexte"/>
            <w:color w:val="auto"/>
            <w:szCs w:val="22"/>
          </w:rPr>
          <w:t>παρεῖναι</w:t>
        </w:r>
      </w:hyperlink>
      <w:r w:rsidRPr="007518A3">
        <w:rPr>
          <w:szCs w:val="22"/>
        </w:rPr>
        <w:t xml:space="preserve"> </w:t>
      </w:r>
      <w:r w:rsidRPr="007518A3">
        <w:rPr>
          <w:b/>
          <w:szCs w:val="22"/>
        </w:rPr>
        <w:t>τὸν Ἀντώνιον</w:t>
      </w:r>
      <w:r w:rsidRPr="007518A3">
        <w:rPr>
          <w:szCs w:val="22"/>
        </w:rPr>
        <w:t xml:space="preserve"> τῇ σφαγῇ </w:t>
      </w:r>
      <w:hyperlink r:id="rId47" w:history="1">
        <w:r w:rsidRPr="007518A3">
          <w:rPr>
            <w:rStyle w:val="Lienhypertexte"/>
            <w:color w:val="auto"/>
            <w:szCs w:val="22"/>
          </w:rPr>
          <w:t>αὐτοῦ</w:t>
        </w:r>
      </w:hyperlink>
      <w:r w:rsidRPr="007518A3">
        <w:rPr>
          <w:szCs w:val="22"/>
        </w:rPr>
        <w:t xml:space="preserve"> </w:t>
      </w:r>
      <w:hyperlink r:id="rId48" w:history="1">
        <w:r w:rsidRPr="007518A3">
          <w:rPr>
            <w:rStyle w:val="Lienhypertexte"/>
            <w:color w:val="auto"/>
            <w:szCs w:val="22"/>
          </w:rPr>
          <w:t>ἠθέλησαν</w:t>
        </w:r>
      </w:hyperlink>
      <w:r w:rsidRPr="007518A3">
        <w:rPr>
          <w:szCs w:val="22"/>
        </w:rPr>
        <w:t xml:space="preserve">, </w:t>
      </w:r>
      <w:hyperlink r:id="rId49" w:history="1">
        <w:r w:rsidRPr="007518A3">
          <w:rPr>
            <w:rStyle w:val="Lienhypertexte"/>
            <w:color w:val="auto"/>
            <w:szCs w:val="22"/>
          </w:rPr>
          <w:t>ἐπεὶ</w:t>
        </w:r>
      </w:hyperlink>
      <w:r w:rsidRPr="007518A3">
        <w:rPr>
          <w:szCs w:val="22"/>
        </w:rPr>
        <w:t xml:space="preserve"> </w:t>
      </w:r>
      <w:r w:rsidRPr="007518A3">
        <w:rPr>
          <w:b/>
          <w:szCs w:val="22"/>
        </w:rPr>
        <w:t xml:space="preserve">ὅ </w:t>
      </w:r>
      <w:hyperlink r:id="rId50" w:history="1">
        <w:r w:rsidRPr="007518A3">
          <w:rPr>
            <w:rStyle w:val="Lienhypertexte"/>
            <w:color w:val="auto"/>
            <w:szCs w:val="22"/>
          </w:rPr>
          <w:t>γε</w:t>
        </w:r>
      </w:hyperlink>
      <w:r w:rsidRPr="007518A3">
        <w:rPr>
          <w:b/>
          <w:szCs w:val="22"/>
        </w:rPr>
        <w:t xml:space="preserve"> Λέπιδος</w:t>
      </w:r>
      <w:r w:rsidRPr="007518A3">
        <w:rPr>
          <w:szCs w:val="22"/>
        </w:rPr>
        <w:t xml:space="preserve"> </w:t>
      </w:r>
      <w:hyperlink r:id="rId51" w:history="1">
        <w:r w:rsidRPr="007518A3">
          <w:rPr>
            <w:rStyle w:val="Lienhypertexte"/>
            <w:color w:val="auto"/>
            <w:szCs w:val="22"/>
          </w:rPr>
          <w:t>ἐξεστράτευτο</w:t>
        </w:r>
      </w:hyperlink>
      <w:r w:rsidRPr="007518A3">
        <w:rPr>
          <w:szCs w:val="22"/>
        </w:rPr>
        <w:t xml:space="preserve"> </w:t>
      </w:r>
      <w:hyperlink r:id="rId52" w:history="1">
        <w:r w:rsidRPr="007518A3">
          <w:rPr>
            <w:rStyle w:val="Lienhypertexte"/>
            <w:color w:val="auto"/>
            <w:szCs w:val="22"/>
          </w:rPr>
          <w:t>καὶ</w:t>
        </w:r>
      </w:hyperlink>
      <w:r w:rsidRPr="007518A3">
        <w:rPr>
          <w:szCs w:val="22"/>
        </w:rPr>
        <w:t xml:space="preserve"> </w:t>
      </w:r>
      <w:hyperlink r:id="rId53" w:history="1">
        <w:r w:rsidRPr="007518A3">
          <w:rPr>
            <w:rStyle w:val="Lienhypertexte"/>
            <w:color w:val="auto"/>
            <w:szCs w:val="22"/>
          </w:rPr>
          <w:t>ἐν</w:t>
        </w:r>
      </w:hyperlink>
      <w:r w:rsidRPr="007518A3">
        <w:rPr>
          <w:szCs w:val="22"/>
        </w:rPr>
        <w:t xml:space="preserve"> </w:t>
      </w:r>
      <w:hyperlink r:id="rId54" w:history="1">
        <w:r w:rsidRPr="007518A3">
          <w:rPr>
            <w:rStyle w:val="Lienhypertexte"/>
            <w:color w:val="auto"/>
            <w:szCs w:val="22"/>
          </w:rPr>
          <w:t>τῷ</w:t>
        </w:r>
      </w:hyperlink>
      <w:r w:rsidRPr="007518A3">
        <w:rPr>
          <w:szCs w:val="22"/>
        </w:rPr>
        <w:t xml:space="preserve"> προαστείῳ </w:t>
      </w:r>
      <w:hyperlink r:id="rId55" w:history="1">
        <w:r w:rsidRPr="007518A3">
          <w:rPr>
            <w:rStyle w:val="Lienhypertexte"/>
            <w:color w:val="auto"/>
            <w:szCs w:val="22"/>
          </w:rPr>
          <w:t>ἦν</w:t>
        </w:r>
      </w:hyperlink>
      <w:r w:rsidRPr="007518A3">
        <w:rPr>
          <w:szCs w:val="22"/>
        </w:rPr>
        <w:t xml:space="preserve">. </w:t>
      </w:r>
    </w:p>
    <w:p w:rsidR="00D351BF" w:rsidRPr="007518A3" w:rsidRDefault="002E468C" w:rsidP="00D351BF">
      <w:pPr>
        <w:pStyle w:val="Sansinterligne"/>
        <w:jc w:val="both"/>
        <w:rPr>
          <w:szCs w:val="22"/>
        </w:rPr>
      </w:pPr>
      <w:hyperlink r:id="rId56" w:history="1">
        <w:r w:rsidR="00D351BF" w:rsidRPr="007518A3">
          <w:rPr>
            <w:rStyle w:val="Lienhypertexte"/>
            <w:color w:val="auto"/>
            <w:szCs w:val="22"/>
          </w:rPr>
          <w:t>ἐκείνῳ</w:t>
        </w:r>
      </w:hyperlink>
      <w:r w:rsidR="00D351BF" w:rsidRPr="007518A3">
        <w:rPr>
          <w:szCs w:val="22"/>
        </w:rPr>
        <w:t xml:space="preserve"> </w:t>
      </w:r>
      <w:hyperlink r:id="rId57" w:history="1">
        <w:r w:rsidR="00D351BF" w:rsidRPr="007518A3">
          <w:rPr>
            <w:rStyle w:val="Lienhypertexte"/>
            <w:color w:val="auto"/>
            <w:szCs w:val="22"/>
          </w:rPr>
          <w:t>μὲν</w:t>
        </w:r>
      </w:hyperlink>
      <w:r w:rsidR="00D351BF" w:rsidRPr="007518A3">
        <w:rPr>
          <w:szCs w:val="22"/>
        </w:rPr>
        <w:t xml:space="preserve"> </w:t>
      </w:r>
      <w:hyperlink r:id="rId58" w:history="1">
        <w:r w:rsidR="00D351BF" w:rsidRPr="007518A3">
          <w:rPr>
            <w:rStyle w:val="Lienhypertexte"/>
            <w:color w:val="auto"/>
            <w:szCs w:val="22"/>
          </w:rPr>
          <w:t>δὴ</w:t>
        </w:r>
      </w:hyperlink>
      <w:r w:rsidR="00D351BF" w:rsidRPr="007518A3">
        <w:rPr>
          <w:szCs w:val="22"/>
        </w:rPr>
        <w:t xml:space="preserve"> </w:t>
      </w:r>
      <w:r w:rsidR="00D351BF" w:rsidRPr="007518A3">
        <w:rPr>
          <w:b/>
          <w:szCs w:val="22"/>
        </w:rPr>
        <w:t>Τρεβώνιος</w:t>
      </w:r>
      <w:r w:rsidR="00D351BF" w:rsidRPr="007518A3">
        <w:rPr>
          <w:szCs w:val="22"/>
        </w:rPr>
        <w:t xml:space="preserve"> </w:t>
      </w:r>
      <w:hyperlink r:id="rId59" w:history="1">
        <w:r w:rsidR="00D351BF" w:rsidRPr="007518A3">
          <w:rPr>
            <w:rStyle w:val="Lienhypertexte"/>
            <w:color w:val="auto"/>
            <w:szCs w:val="22"/>
          </w:rPr>
          <w:t>διελέγετο</w:t>
        </w:r>
      </w:hyperlink>
      <w:r w:rsidR="00D351BF" w:rsidRPr="007518A3">
        <w:rPr>
          <w:szCs w:val="22"/>
        </w:rPr>
        <w:t xml:space="preserve">· </w:t>
      </w:r>
      <w:r w:rsidR="00D351BF" w:rsidRPr="007518A3">
        <w:rPr>
          <w:b/>
          <w:szCs w:val="22"/>
        </w:rPr>
        <w:t xml:space="preserve">οἱ </w:t>
      </w:r>
      <w:r w:rsidR="00D351BF" w:rsidRPr="007518A3">
        <w:rPr>
          <w:szCs w:val="22"/>
        </w:rPr>
        <w:t>δὲ</w:t>
      </w:r>
      <w:r w:rsidR="00D351BF" w:rsidRPr="007518A3">
        <w:rPr>
          <w:b/>
          <w:szCs w:val="22"/>
        </w:rPr>
        <w:t xml:space="preserve"> </w:t>
      </w:r>
      <w:hyperlink r:id="rId60" w:history="1">
        <w:r w:rsidR="00D351BF" w:rsidRPr="007518A3">
          <w:rPr>
            <w:rStyle w:val="Lienhypertexte"/>
            <w:color w:val="auto"/>
            <w:szCs w:val="22"/>
          </w:rPr>
          <w:t>δὴ</w:t>
        </w:r>
      </w:hyperlink>
      <w:r w:rsidR="00D351BF" w:rsidRPr="007518A3">
        <w:rPr>
          <w:b/>
          <w:szCs w:val="22"/>
        </w:rPr>
        <w:t xml:space="preserve"> ἄλλοι</w:t>
      </w:r>
      <w:r w:rsidR="00D351BF" w:rsidRPr="007518A3">
        <w:rPr>
          <w:szCs w:val="22"/>
        </w:rPr>
        <w:t xml:space="preserve"> </w:t>
      </w:r>
      <w:r w:rsidR="00D351BF" w:rsidRPr="007518A3">
        <w:rPr>
          <w:b/>
          <w:szCs w:val="22"/>
        </w:rPr>
        <w:t>τὸν Καίσαρα</w:t>
      </w:r>
      <w:r w:rsidR="00D351BF" w:rsidRPr="007518A3">
        <w:rPr>
          <w:szCs w:val="22"/>
        </w:rPr>
        <w:t xml:space="preserve"> </w:t>
      </w:r>
      <w:hyperlink r:id="rId61" w:history="1">
        <w:r w:rsidR="00D351BF" w:rsidRPr="007518A3">
          <w:rPr>
            <w:rStyle w:val="Lienhypertexte"/>
            <w:color w:val="auto"/>
            <w:szCs w:val="22"/>
          </w:rPr>
          <w:t>ἐν</w:t>
        </w:r>
      </w:hyperlink>
      <w:r w:rsidR="00D351BF" w:rsidRPr="007518A3">
        <w:rPr>
          <w:szCs w:val="22"/>
        </w:rPr>
        <w:t xml:space="preserve"> </w:t>
      </w:r>
      <w:hyperlink r:id="rId62" w:history="1">
        <w:r w:rsidR="00D351BF" w:rsidRPr="007518A3">
          <w:rPr>
            <w:rStyle w:val="Lienhypertexte"/>
            <w:color w:val="auto"/>
            <w:szCs w:val="22"/>
          </w:rPr>
          <w:t>τούτῳ</w:t>
        </w:r>
      </w:hyperlink>
      <w:r w:rsidR="00D351BF" w:rsidRPr="007518A3">
        <w:rPr>
          <w:szCs w:val="22"/>
        </w:rPr>
        <w:t xml:space="preserve"> </w:t>
      </w:r>
      <w:hyperlink r:id="rId63" w:history="1">
        <w:r w:rsidR="00D351BF" w:rsidRPr="007518A3">
          <w:rPr>
            <w:rStyle w:val="Lienhypertexte"/>
            <w:color w:val="auto"/>
            <w:szCs w:val="22"/>
          </w:rPr>
          <w:t>ἀθρόοι</w:t>
        </w:r>
      </w:hyperlink>
      <w:r w:rsidR="00D351BF" w:rsidRPr="007518A3">
        <w:rPr>
          <w:szCs w:val="22"/>
        </w:rPr>
        <w:t xml:space="preserve"> περιστάντες (εὐπρόσοδός τε γὰρ καὶ φιλοπροσήγορος </w:t>
      </w:r>
      <w:hyperlink r:id="rId64" w:history="1">
        <w:r w:rsidR="00D351BF" w:rsidRPr="007518A3">
          <w:rPr>
            <w:rStyle w:val="Lienhypertexte"/>
            <w:color w:val="auto"/>
            <w:szCs w:val="22"/>
          </w:rPr>
          <w:t>ἐν</w:t>
        </w:r>
      </w:hyperlink>
      <w:r w:rsidR="00D351BF" w:rsidRPr="007518A3">
        <w:rPr>
          <w:szCs w:val="22"/>
        </w:rPr>
        <w:t xml:space="preserve"> </w:t>
      </w:r>
      <w:hyperlink r:id="rId65" w:history="1">
        <w:r w:rsidR="00D351BF" w:rsidRPr="007518A3">
          <w:rPr>
            <w:rStyle w:val="Lienhypertexte"/>
            <w:color w:val="auto"/>
            <w:szCs w:val="22"/>
          </w:rPr>
          <w:t>τοῖς</w:t>
        </w:r>
      </w:hyperlink>
      <w:r w:rsidR="00D351BF" w:rsidRPr="007518A3">
        <w:rPr>
          <w:szCs w:val="22"/>
        </w:rPr>
        <w:t xml:space="preserve"> </w:t>
      </w:r>
      <w:hyperlink r:id="rId66" w:history="1">
        <w:r w:rsidR="00D351BF" w:rsidRPr="007518A3">
          <w:rPr>
            <w:rStyle w:val="Lienhypertexte"/>
            <w:color w:val="auto"/>
            <w:szCs w:val="22"/>
          </w:rPr>
          <w:t>μάλιστα</w:t>
        </w:r>
      </w:hyperlink>
      <w:r w:rsidR="00D351BF" w:rsidRPr="007518A3">
        <w:rPr>
          <w:szCs w:val="22"/>
        </w:rPr>
        <w:t xml:space="preserve"> </w:t>
      </w:r>
      <w:hyperlink r:id="rId67" w:history="1">
        <w:r w:rsidR="00D351BF" w:rsidRPr="007518A3">
          <w:rPr>
            <w:rStyle w:val="Lienhypertexte"/>
            <w:color w:val="auto"/>
            <w:szCs w:val="22"/>
          </w:rPr>
          <w:t>ἦν</w:t>
        </w:r>
      </w:hyperlink>
      <w:r w:rsidR="00D351BF" w:rsidRPr="007518A3">
        <w:rPr>
          <w:szCs w:val="22"/>
        </w:rPr>
        <w:t xml:space="preserve">) </w:t>
      </w:r>
      <w:r w:rsidR="00D351BF" w:rsidRPr="007518A3">
        <w:rPr>
          <w:b/>
          <w:szCs w:val="22"/>
        </w:rPr>
        <w:t>οἱ μὲν</w:t>
      </w:r>
      <w:r w:rsidR="00D351BF" w:rsidRPr="007518A3">
        <w:rPr>
          <w:szCs w:val="22"/>
        </w:rPr>
        <w:t xml:space="preserve"> ἐμυθολόγουν, </w:t>
      </w:r>
      <w:r w:rsidR="00D351BF" w:rsidRPr="007518A3">
        <w:rPr>
          <w:b/>
          <w:szCs w:val="22"/>
        </w:rPr>
        <w:t>οἱ δὲ</w:t>
      </w:r>
      <w:r w:rsidR="00D351BF" w:rsidRPr="007518A3">
        <w:rPr>
          <w:szCs w:val="22"/>
        </w:rPr>
        <w:t xml:space="preserve"> </w:t>
      </w:r>
      <w:hyperlink r:id="rId68" w:history="1">
        <w:r w:rsidR="00D351BF" w:rsidRPr="007518A3">
          <w:rPr>
            <w:rStyle w:val="Lienhypertexte"/>
            <w:color w:val="auto"/>
            <w:szCs w:val="22"/>
          </w:rPr>
          <w:t>ἱκέτευον</w:t>
        </w:r>
      </w:hyperlink>
      <w:r w:rsidR="00D351BF" w:rsidRPr="007518A3">
        <w:rPr>
          <w:szCs w:val="22"/>
        </w:rPr>
        <w:t xml:space="preserve"> </w:t>
      </w:r>
      <w:hyperlink r:id="rId69" w:history="1">
        <w:r w:rsidR="00D351BF" w:rsidRPr="007518A3">
          <w:rPr>
            <w:rStyle w:val="Lienhypertexte"/>
            <w:color w:val="auto"/>
            <w:szCs w:val="22"/>
          </w:rPr>
          <w:t>δῆθεν</w:t>
        </w:r>
      </w:hyperlink>
      <w:r w:rsidR="00D351BF" w:rsidRPr="007518A3">
        <w:rPr>
          <w:szCs w:val="22"/>
        </w:rPr>
        <w:t xml:space="preserve"> </w:t>
      </w:r>
      <w:hyperlink r:id="rId70" w:history="1">
        <w:r w:rsidR="00D351BF" w:rsidRPr="007518A3">
          <w:rPr>
            <w:rStyle w:val="Lienhypertexte"/>
            <w:color w:val="auto"/>
            <w:szCs w:val="22"/>
          </w:rPr>
          <w:t>αὐτόν</w:t>
        </w:r>
      </w:hyperlink>
      <w:r w:rsidR="00D351BF" w:rsidRPr="007518A3">
        <w:rPr>
          <w:szCs w:val="22"/>
        </w:rPr>
        <w:t xml:space="preserve">, </w:t>
      </w:r>
      <w:hyperlink r:id="rId71" w:history="1">
        <w:r w:rsidR="00D351BF" w:rsidRPr="007518A3">
          <w:rPr>
            <w:rStyle w:val="Lienhypertexte"/>
            <w:color w:val="auto"/>
            <w:szCs w:val="22"/>
          </w:rPr>
          <w:t>ὅπως</w:t>
        </w:r>
      </w:hyperlink>
      <w:r w:rsidR="00D351BF" w:rsidRPr="007518A3">
        <w:rPr>
          <w:szCs w:val="22"/>
        </w:rPr>
        <w:t xml:space="preserve"> </w:t>
      </w:r>
      <w:hyperlink r:id="rId72" w:history="1">
        <w:r w:rsidR="00D351BF" w:rsidRPr="007518A3">
          <w:rPr>
            <w:rStyle w:val="Lienhypertexte"/>
            <w:color w:val="auto"/>
            <w:szCs w:val="22"/>
          </w:rPr>
          <w:t>ἥκιστά</w:t>
        </w:r>
      </w:hyperlink>
      <w:r w:rsidR="00D351BF" w:rsidRPr="007518A3">
        <w:rPr>
          <w:szCs w:val="22"/>
        </w:rPr>
        <w:t xml:space="preserve"> </w:t>
      </w:r>
      <w:hyperlink r:id="rId73" w:history="1">
        <w:r w:rsidR="00D351BF" w:rsidRPr="007518A3">
          <w:rPr>
            <w:rStyle w:val="Lienhypertexte"/>
            <w:color w:val="auto"/>
            <w:szCs w:val="22"/>
          </w:rPr>
          <w:t>τι</w:t>
        </w:r>
      </w:hyperlink>
      <w:r w:rsidR="00D351BF" w:rsidRPr="007518A3">
        <w:rPr>
          <w:szCs w:val="22"/>
        </w:rPr>
        <w:t xml:space="preserve"> </w:t>
      </w:r>
      <w:hyperlink r:id="rId74" w:history="1">
        <w:r w:rsidR="00D351BF" w:rsidRPr="007518A3">
          <w:rPr>
            <w:rStyle w:val="Lienhypertexte"/>
            <w:color w:val="auto"/>
            <w:szCs w:val="22"/>
          </w:rPr>
          <w:t>ὑποπτεύσῃ</w:t>
        </w:r>
      </w:hyperlink>
      <w:r w:rsidR="00D351BF" w:rsidRPr="007518A3">
        <w:rPr>
          <w:szCs w:val="22"/>
        </w:rPr>
        <w:t xml:space="preserve">. </w:t>
      </w:r>
      <w:hyperlink r:id="rId75" w:history="1">
        <w:r w:rsidR="00D351BF" w:rsidRPr="007518A3">
          <w:rPr>
            <w:rStyle w:val="Lienhypertexte"/>
            <w:color w:val="auto"/>
            <w:szCs w:val="22"/>
          </w:rPr>
          <w:t>ἐπεί</w:t>
        </w:r>
      </w:hyperlink>
      <w:r w:rsidR="00D351BF" w:rsidRPr="007518A3">
        <w:rPr>
          <w:szCs w:val="22"/>
        </w:rPr>
        <w:t xml:space="preserve"> </w:t>
      </w:r>
      <w:hyperlink r:id="rId76" w:history="1">
        <w:r w:rsidR="00D351BF" w:rsidRPr="007518A3">
          <w:rPr>
            <w:rStyle w:val="Lienhypertexte"/>
            <w:color w:val="auto"/>
            <w:szCs w:val="22"/>
          </w:rPr>
          <w:t>τε</w:t>
        </w:r>
      </w:hyperlink>
      <w:r w:rsidR="00D351BF" w:rsidRPr="007518A3">
        <w:rPr>
          <w:szCs w:val="22"/>
        </w:rPr>
        <w:t xml:space="preserve"> </w:t>
      </w:r>
      <w:hyperlink r:id="rId77" w:history="1">
        <w:r w:rsidR="00D351BF" w:rsidRPr="007518A3">
          <w:rPr>
            <w:rStyle w:val="Lienhypertexte"/>
            <w:color w:val="auto"/>
            <w:szCs w:val="22"/>
          </w:rPr>
          <w:t>ὁ</w:t>
        </w:r>
      </w:hyperlink>
      <w:r w:rsidR="00D351BF" w:rsidRPr="007518A3">
        <w:rPr>
          <w:szCs w:val="22"/>
        </w:rPr>
        <w:t xml:space="preserve"> </w:t>
      </w:r>
      <w:hyperlink r:id="rId78" w:history="1">
        <w:r w:rsidR="00D351BF" w:rsidRPr="007518A3">
          <w:rPr>
            <w:rStyle w:val="Lienhypertexte"/>
            <w:color w:val="auto"/>
            <w:szCs w:val="22"/>
          </w:rPr>
          <w:t>καιρὸς</w:t>
        </w:r>
      </w:hyperlink>
      <w:r w:rsidR="00D351BF" w:rsidRPr="007518A3">
        <w:rPr>
          <w:szCs w:val="22"/>
        </w:rPr>
        <w:t xml:space="preserve"> </w:t>
      </w:r>
      <w:hyperlink r:id="rId79" w:history="1">
        <w:r w:rsidR="00D351BF" w:rsidRPr="007518A3">
          <w:rPr>
            <w:rStyle w:val="Lienhypertexte"/>
            <w:color w:val="auto"/>
            <w:szCs w:val="22"/>
          </w:rPr>
          <w:t>ἐλάμβανε</w:t>
        </w:r>
      </w:hyperlink>
      <w:r w:rsidR="00D351BF" w:rsidRPr="007518A3">
        <w:rPr>
          <w:szCs w:val="22"/>
        </w:rPr>
        <w:t xml:space="preserve">, </w:t>
      </w:r>
      <w:hyperlink r:id="rId80" w:history="1">
        <w:r w:rsidR="00D351BF" w:rsidRPr="007518A3">
          <w:rPr>
            <w:rStyle w:val="Lienhypertexte"/>
            <w:color w:val="auto"/>
            <w:szCs w:val="22"/>
          </w:rPr>
          <w:t>προσῆλθέ</w:t>
        </w:r>
      </w:hyperlink>
      <w:r w:rsidR="00D351BF" w:rsidRPr="007518A3">
        <w:rPr>
          <w:szCs w:val="22"/>
        </w:rPr>
        <w:t xml:space="preserve"> </w:t>
      </w:r>
      <w:hyperlink r:id="rId81" w:history="1">
        <w:r w:rsidR="00D351BF" w:rsidRPr="007518A3">
          <w:rPr>
            <w:rStyle w:val="Lienhypertexte"/>
            <w:color w:val="auto"/>
            <w:szCs w:val="22"/>
          </w:rPr>
          <w:t>τις</w:t>
        </w:r>
      </w:hyperlink>
      <w:r w:rsidR="00D351BF" w:rsidRPr="007518A3">
        <w:rPr>
          <w:szCs w:val="22"/>
        </w:rPr>
        <w:t xml:space="preserve"> </w:t>
      </w:r>
      <w:hyperlink r:id="rId82" w:history="1">
        <w:r w:rsidR="00D351BF" w:rsidRPr="007518A3">
          <w:rPr>
            <w:rStyle w:val="Lienhypertexte"/>
            <w:color w:val="auto"/>
            <w:szCs w:val="22"/>
          </w:rPr>
          <w:t>αὐτῷ</w:t>
        </w:r>
      </w:hyperlink>
      <w:r w:rsidR="00D351BF" w:rsidRPr="007518A3">
        <w:rPr>
          <w:szCs w:val="22"/>
        </w:rPr>
        <w:t xml:space="preserve"> </w:t>
      </w:r>
      <w:hyperlink r:id="rId83" w:history="1">
        <w:r w:rsidR="00D351BF" w:rsidRPr="007518A3">
          <w:rPr>
            <w:rStyle w:val="Lienhypertexte"/>
            <w:color w:val="auto"/>
            <w:szCs w:val="22"/>
          </w:rPr>
          <w:t>ὡς</w:t>
        </w:r>
      </w:hyperlink>
      <w:r w:rsidR="00D351BF" w:rsidRPr="007518A3">
        <w:rPr>
          <w:szCs w:val="22"/>
        </w:rPr>
        <w:t xml:space="preserve"> </w:t>
      </w:r>
      <w:hyperlink r:id="rId84" w:history="1">
        <w:r w:rsidR="00D351BF" w:rsidRPr="007518A3">
          <w:rPr>
            <w:rStyle w:val="Lienhypertexte"/>
            <w:color w:val="auto"/>
            <w:szCs w:val="22"/>
          </w:rPr>
          <w:t>καὶ</w:t>
        </w:r>
      </w:hyperlink>
      <w:r w:rsidR="00D351BF" w:rsidRPr="007518A3">
        <w:rPr>
          <w:szCs w:val="22"/>
        </w:rPr>
        <w:t xml:space="preserve"> </w:t>
      </w:r>
      <w:hyperlink r:id="rId85" w:history="1">
        <w:r w:rsidR="00D351BF" w:rsidRPr="007518A3">
          <w:rPr>
            <w:rStyle w:val="Lienhypertexte"/>
            <w:color w:val="auto"/>
            <w:szCs w:val="22"/>
          </w:rPr>
          <w:t>χάριν</w:t>
        </w:r>
      </w:hyperlink>
      <w:r w:rsidR="00D351BF" w:rsidRPr="007518A3">
        <w:rPr>
          <w:szCs w:val="22"/>
        </w:rPr>
        <w:t xml:space="preserve"> </w:t>
      </w:r>
      <w:hyperlink r:id="rId86" w:history="1">
        <w:r w:rsidR="00D351BF" w:rsidRPr="007518A3">
          <w:rPr>
            <w:rStyle w:val="Lienhypertexte"/>
            <w:color w:val="auto"/>
            <w:szCs w:val="22"/>
          </w:rPr>
          <w:t>τινὰ</w:t>
        </w:r>
      </w:hyperlink>
      <w:r w:rsidR="00D351BF" w:rsidRPr="007518A3">
        <w:rPr>
          <w:szCs w:val="22"/>
        </w:rPr>
        <w:t xml:space="preserve"> </w:t>
      </w:r>
      <w:hyperlink r:id="rId87" w:history="1">
        <w:r w:rsidR="00D351BF" w:rsidRPr="007518A3">
          <w:rPr>
            <w:rStyle w:val="Lienhypertexte"/>
            <w:color w:val="auto"/>
            <w:szCs w:val="22"/>
          </w:rPr>
          <w:t>γιγνώσκων</w:t>
        </w:r>
      </w:hyperlink>
      <w:r w:rsidR="00D351BF" w:rsidRPr="007518A3">
        <w:rPr>
          <w:szCs w:val="22"/>
        </w:rPr>
        <w:t xml:space="preserve">, καὶ </w:t>
      </w:r>
      <w:hyperlink r:id="rId88" w:history="1">
        <w:r w:rsidR="00D351BF" w:rsidRPr="007518A3">
          <w:rPr>
            <w:rStyle w:val="Lienhypertexte"/>
            <w:color w:val="auto"/>
            <w:szCs w:val="22"/>
          </w:rPr>
          <w:t>τὸ</w:t>
        </w:r>
      </w:hyperlink>
      <w:r w:rsidR="00D351BF" w:rsidRPr="007518A3">
        <w:rPr>
          <w:szCs w:val="22"/>
        </w:rPr>
        <w:t xml:space="preserve"> </w:t>
      </w:r>
      <w:hyperlink r:id="rId89" w:history="1">
        <w:r w:rsidR="00D351BF" w:rsidRPr="007518A3">
          <w:rPr>
            <w:rStyle w:val="Lienhypertexte"/>
            <w:color w:val="auto"/>
            <w:szCs w:val="22"/>
          </w:rPr>
          <w:t>ἱμάτιον</w:t>
        </w:r>
      </w:hyperlink>
      <w:r w:rsidR="00D351BF" w:rsidRPr="007518A3">
        <w:rPr>
          <w:szCs w:val="22"/>
        </w:rPr>
        <w:t xml:space="preserve"> </w:t>
      </w:r>
      <w:hyperlink r:id="rId90" w:history="1">
        <w:r w:rsidR="00D351BF" w:rsidRPr="007518A3">
          <w:rPr>
            <w:rStyle w:val="Lienhypertexte"/>
            <w:color w:val="auto"/>
            <w:szCs w:val="22"/>
          </w:rPr>
          <w:t>αὐτοῦ</w:t>
        </w:r>
      </w:hyperlink>
      <w:r w:rsidR="00D351BF" w:rsidRPr="007518A3">
        <w:rPr>
          <w:szCs w:val="22"/>
        </w:rPr>
        <w:t xml:space="preserve"> </w:t>
      </w:r>
      <w:hyperlink r:id="rId91" w:history="1">
        <w:r w:rsidR="00D351BF" w:rsidRPr="007518A3">
          <w:rPr>
            <w:rStyle w:val="Lienhypertexte"/>
            <w:color w:val="auto"/>
            <w:szCs w:val="22"/>
          </w:rPr>
          <w:t>ἀπὸ</w:t>
        </w:r>
      </w:hyperlink>
      <w:r w:rsidR="00D351BF" w:rsidRPr="007518A3">
        <w:rPr>
          <w:szCs w:val="22"/>
        </w:rPr>
        <w:t xml:space="preserve"> </w:t>
      </w:r>
      <w:hyperlink r:id="rId92" w:history="1">
        <w:r w:rsidR="00D351BF" w:rsidRPr="007518A3">
          <w:rPr>
            <w:rStyle w:val="Lienhypertexte"/>
            <w:color w:val="auto"/>
            <w:szCs w:val="22"/>
          </w:rPr>
          <w:t>τοῦ</w:t>
        </w:r>
      </w:hyperlink>
      <w:r w:rsidR="00D351BF" w:rsidRPr="007518A3">
        <w:rPr>
          <w:szCs w:val="22"/>
        </w:rPr>
        <w:t xml:space="preserve"> </w:t>
      </w:r>
      <w:hyperlink r:id="rId93" w:history="1">
        <w:r w:rsidR="00D351BF" w:rsidRPr="007518A3">
          <w:rPr>
            <w:rStyle w:val="Lienhypertexte"/>
            <w:color w:val="auto"/>
            <w:szCs w:val="22"/>
          </w:rPr>
          <w:t>ὤμου</w:t>
        </w:r>
      </w:hyperlink>
      <w:r w:rsidR="00D351BF" w:rsidRPr="007518A3">
        <w:rPr>
          <w:szCs w:val="22"/>
        </w:rPr>
        <w:t xml:space="preserve"> </w:t>
      </w:r>
      <w:hyperlink r:id="rId94" w:history="1">
        <w:r w:rsidR="00D351BF" w:rsidRPr="007518A3">
          <w:rPr>
            <w:rStyle w:val="Lienhypertexte"/>
            <w:color w:val="auto"/>
            <w:szCs w:val="22"/>
          </w:rPr>
          <w:t>καθείλκυσεν</w:t>
        </w:r>
      </w:hyperlink>
      <w:r w:rsidR="00D351BF" w:rsidRPr="007518A3">
        <w:rPr>
          <w:szCs w:val="22"/>
        </w:rPr>
        <w:t xml:space="preserve">, </w:t>
      </w:r>
      <w:hyperlink r:id="rId95" w:history="1">
        <w:r w:rsidR="00D351BF" w:rsidRPr="007518A3">
          <w:rPr>
            <w:rStyle w:val="Lienhypertexte"/>
            <w:color w:val="auto"/>
            <w:szCs w:val="22"/>
          </w:rPr>
          <w:t>σημεῖόν</w:t>
        </w:r>
      </w:hyperlink>
      <w:r w:rsidR="00D351BF" w:rsidRPr="007518A3">
        <w:rPr>
          <w:szCs w:val="22"/>
        </w:rPr>
        <w:t xml:space="preserve"> </w:t>
      </w:r>
      <w:hyperlink r:id="rId96" w:history="1">
        <w:r w:rsidR="00D351BF" w:rsidRPr="007518A3">
          <w:rPr>
            <w:rStyle w:val="Lienhypertexte"/>
            <w:color w:val="auto"/>
            <w:szCs w:val="22"/>
          </w:rPr>
          <w:t>τι</w:t>
        </w:r>
      </w:hyperlink>
      <w:r w:rsidR="00D351BF" w:rsidRPr="007518A3">
        <w:rPr>
          <w:szCs w:val="22"/>
        </w:rPr>
        <w:t xml:space="preserve"> </w:t>
      </w:r>
      <w:hyperlink r:id="rId97" w:history="1">
        <w:r w:rsidR="00D351BF" w:rsidRPr="007518A3">
          <w:rPr>
            <w:rStyle w:val="Lienhypertexte"/>
            <w:color w:val="auto"/>
            <w:szCs w:val="22"/>
          </w:rPr>
          <w:t>τοῦτο</w:t>
        </w:r>
      </w:hyperlink>
      <w:r w:rsidR="00D351BF" w:rsidRPr="007518A3">
        <w:rPr>
          <w:szCs w:val="22"/>
        </w:rPr>
        <w:t xml:space="preserve"> </w:t>
      </w:r>
      <w:hyperlink r:id="rId98" w:history="1">
        <w:r w:rsidR="00D351BF" w:rsidRPr="007518A3">
          <w:rPr>
            <w:rStyle w:val="Lienhypertexte"/>
            <w:color w:val="auto"/>
            <w:szCs w:val="22"/>
          </w:rPr>
          <w:t>κατὰ</w:t>
        </w:r>
      </w:hyperlink>
      <w:r w:rsidR="00D351BF" w:rsidRPr="007518A3">
        <w:rPr>
          <w:szCs w:val="22"/>
        </w:rPr>
        <w:t xml:space="preserve"> </w:t>
      </w:r>
      <w:hyperlink r:id="rId99" w:history="1">
        <w:r w:rsidR="00D351BF" w:rsidRPr="007518A3">
          <w:rPr>
            <w:rStyle w:val="Lienhypertexte"/>
            <w:color w:val="auto"/>
            <w:szCs w:val="22"/>
          </w:rPr>
          <w:t>τὸ</w:t>
        </w:r>
      </w:hyperlink>
      <w:r w:rsidR="00D351BF" w:rsidRPr="007518A3">
        <w:rPr>
          <w:szCs w:val="22"/>
        </w:rPr>
        <w:t xml:space="preserve"> </w:t>
      </w:r>
      <w:hyperlink r:id="rId100" w:history="1">
        <w:r w:rsidR="00D351BF" w:rsidRPr="007518A3">
          <w:rPr>
            <w:rStyle w:val="Lienhypertexte"/>
            <w:color w:val="auto"/>
            <w:szCs w:val="22"/>
          </w:rPr>
          <w:t>συγκείμενον</w:t>
        </w:r>
      </w:hyperlink>
      <w:r w:rsidR="00D351BF" w:rsidRPr="007518A3">
        <w:rPr>
          <w:szCs w:val="22"/>
        </w:rPr>
        <w:t xml:space="preserve"> </w:t>
      </w:r>
      <w:hyperlink r:id="rId101" w:history="1">
        <w:r w:rsidR="00D351BF" w:rsidRPr="007518A3">
          <w:rPr>
            <w:rStyle w:val="Lienhypertexte"/>
            <w:color w:val="auto"/>
            <w:szCs w:val="22"/>
          </w:rPr>
          <w:t>τοῖς</w:t>
        </w:r>
      </w:hyperlink>
      <w:r w:rsidR="00D351BF" w:rsidRPr="007518A3">
        <w:rPr>
          <w:szCs w:val="22"/>
        </w:rPr>
        <w:t xml:space="preserve"> </w:t>
      </w:r>
      <w:hyperlink r:id="rId102" w:history="1">
        <w:r w:rsidR="00D351BF" w:rsidRPr="007518A3">
          <w:rPr>
            <w:rStyle w:val="Lienhypertexte"/>
            <w:color w:val="auto"/>
            <w:szCs w:val="22"/>
          </w:rPr>
          <w:t>συνωμόταις</w:t>
        </w:r>
      </w:hyperlink>
      <w:r w:rsidR="00D351BF" w:rsidRPr="007518A3">
        <w:rPr>
          <w:szCs w:val="22"/>
        </w:rPr>
        <w:t xml:space="preserve"> </w:t>
      </w:r>
      <w:hyperlink r:id="rId103" w:history="1">
        <w:r w:rsidR="00D351BF" w:rsidRPr="007518A3">
          <w:rPr>
            <w:rStyle w:val="Lienhypertexte"/>
            <w:color w:val="auto"/>
            <w:szCs w:val="22"/>
          </w:rPr>
          <w:t>αἴρων</w:t>
        </w:r>
      </w:hyperlink>
      <w:r w:rsidR="00D351BF" w:rsidRPr="007518A3">
        <w:rPr>
          <w:szCs w:val="22"/>
        </w:rPr>
        <w:t xml:space="preserve">· </w:t>
      </w:r>
      <w:hyperlink r:id="rId104" w:history="1">
        <w:r w:rsidR="00D351BF" w:rsidRPr="007518A3">
          <w:rPr>
            <w:rStyle w:val="Lienhypertexte"/>
            <w:color w:val="auto"/>
            <w:szCs w:val="22"/>
          </w:rPr>
          <w:t>κἀκ</w:t>
        </w:r>
      </w:hyperlink>
      <w:r w:rsidR="00D351BF" w:rsidRPr="007518A3">
        <w:rPr>
          <w:szCs w:val="22"/>
        </w:rPr>
        <w:t xml:space="preserve"> </w:t>
      </w:r>
      <w:hyperlink r:id="rId105" w:history="1">
        <w:r w:rsidR="00D351BF" w:rsidRPr="007518A3">
          <w:rPr>
            <w:rStyle w:val="Lienhypertexte"/>
            <w:color w:val="auto"/>
            <w:szCs w:val="22"/>
          </w:rPr>
          <w:t>τούτου</w:t>
        </w:r>
      </w:hyperlink>
      <w:r w:rsidR="00D351BF" w:rsidRPr="007518A3">
        <w:rPr>
          <w:szCs w:val="22"/>
        </w:rPr>
        <w:t xml:space="preserve"> προσπεσόντες </w:t>
      </w:r>
      <w:hyperlink r:id="rId106" w:history="1">
        <w:r w:rsidR="00D351BF" w:rsidRPr="007518A3">
          <w:rPr>
            <w:rStyle w:val="Lienhypertexte"/>
            <w:color w:val="auto"/>
            <w:szCs w:val="22"/>
          </w:rPr>
          <w:t>αὐτῷ</w:t>
        </w:r>
      </w:hyperlink>
      <w:r w:rsidR="00D351BF" w:rsidRPr="007518A3">
        <w:rPr>
          <w:szCs w:val="22"/>
        </w:rPr>
        <w:t xml:space="preserve"> </w:t>
      </w:r>
      <w:hyperlink r:id="rId107" w:history="1">
        <w:r w:rsidR="00D351BF" w:rsidRPr="007518A3">
          <w:rPr>
            <w:rStyle w:val="Lienhypertexte"/>
            <w:color w:val="auto"/>
            <w:szCs w:val="22"/>
          </w:rPr>
          <w:t>ἐκεῖνοι</w:t>
        </w:r>
      </w:hyperlink>
      <w:r w:rsidR="00D351BF" w:rsidRPr="007518A3">
        <w:rPr>
          <w:szCs w:val="22"/>
        </w:rPr>
        <w:t xml:space="preserve"> πολλαχόθεν </w:t>
      </w:r>
      <w:hyperlink r:id="rId108" w:history="1">
        <w:r w:rsidR="00D351BF" w:rsidRPr="007518A3">
          <w:rPr>
            <w:rStyle w:val="Lienhypertexte"/>
            <w:color w:val="auto"/>
            <w:szCs w:val="22"/>
          </w:rPr>
          <w:t>ἅμα</w:t>
        </w:r>
      </w:hyperlink>
      <w:r w:rsidR="00D351BF" w:rsidRPr="007518A3">
        <w:rPr>
          <w:szCs w:val="22"/>
        </w:rPr>
        <w:t xml:space="preserve"> </w:t>
      </w:r>
      <w:hyperlink r:id="rId109" w:history="1">
        <w:r w:rsidR="00D351BF" w:rsidRPr="007518A3">
          <w:rPr>
            <w:rStyle w:val="Lienhypertexte"/>
            <w:color w:val="auto"/>
            <w:szCs w:val="22"/>
          </w:rPr>
          <w:t>κατέτρωσαν</w:t>
        </w:r>
      </w:hyperlink>
      <w:r w:rsidR="00D351BF" w:rsidRPr="007518A3">
        <w:rPr>
          <w:szCs w:val="22"/>
        </w:rPr>
        <w:t xml:space="preserve"> </w:t>
      </w:r>
      <w:hyperlink r:id="rId110" w:history="1">
        <w:r w:rsidR="00D351BF" w:rsidRPr="007518A3">
          <w:rPr>
            <w:rStyle w:val="Lienhypertexte"/>
            <w:color w:val="auto"/>
            <w:szCs w:val="22"/>
          </w:rPr>
          <w:t>αὐτόν</w:t>
        </w:r>
      </w:hyperlink>
      <w:r w:rsidR="00D351BF" w:rsidRPr="007518A3">
        <w:rPr>
          <w:szCs w:val="22"/>
        </w:rPr>
        <w:t xml:space="preserve">, ὥσθ´ </w:t>
      </w:r>
      <w:hyperlink r:id="rId111" w:history="1">
        <w:r w:rsidR="00D351BF" w:rsidRPr="007518A3">
          <w:rPr>
            <w:rStyle w:val="Lienhypertexte"/>
            <w:color w:val="auto"/>
            <w:szCs w:val="22"/>
          </w:rPr>
          <w:t>ὑπὸ</w:t>
        </w:r>
      </w:hyperlink>
      <w:r w:rsidR="00D351BF" w:rsidRPr="007518A3">
        <w:rPr>
          <w:szCs w:val="22"/>
        </w:rPr>
        <w:t xml:space="preserve"> τοῦ πλήθους </w:t>
      </w:r>
      <w:hyperlink r:id="rId112" w:history="1">
        <w:r w:rsidR="00D351BF" w:rsidRPr="007518A3">
          <w:rPr>
            <w:rStyle w:val="Lienhypertexte"/>
            <w:color w:val="auto"/>
            <w:szCs w:val="22"/>
          </w:rPr>
          <w:t>αὐτῶν</w:t>
        </w:r>
      </w:hyperlink>
      <w:r w:rsidR="00D351BF" w:rsidRPr="007518A3">
        <w:rPr>
          <w:szCs w:val="22"/>
        </w:rPr>
        <w:t xml:space="preserve"> </w:t>
      </w:r>
      <w:hyperlink r:id="rId113" w:history="1">
        <w:r w:rsidR="00D351BF" w:rsidRPr="007518A3">
          <w:rPr>
            <w:rStyle w:val="Lienhypertexte"/>
            <w:color w:val="auto"/>
            <w:szCs w:val="22"/>
          </w:rPr>
          <w:t>μήτ´</w:t>
        </w:r>
      </w:hyperlink>
      <w:r w:rsidR="00D351BF" w:rsidRPr="007518A3">
        <w:rPr>
          <w:szCs w:val="22"/>
        </w:rPr>
        <w:t xml:space="preserve"> </w:t>
      </w:r>
      <w:hyperlink r:id="rId114" w:history="1">
        <w:r w:rsidR="00D351BF" w:rsidRPr="007518A3">
          <w:rPr>
            <w:rStyle w:val="Lienhypertexte"/>
            <w:color w:val="auto"/>
            <w:szCs w:val="22"/>
          </w:rPr>
          <w:t>εἰπεῖν</w:t>
        </w:r>
      </w:hyperlink>
      <w:r w:rsidR="00D351BF" w:rsidRPr="007518A3">
        <w:rPr>
          <w:szCs w:val="22"/>
        </w:rPr>
        <w:t xml:space="preserve"> </w:t>
      </w:r>
      <w:hyperlink r:id="rId115" w:history="1">
        <w:r w:rsidR="00D351BF" w:rsidRPr="007518A3">
          <w:rPr>
            <w:rStyle w:val="Lienhypertexte"/>
            <w:color w:val="auto"/>
            <w:szCs w:val="22"/>
          </w:rPr>
          <w:t>μήτε</w:t>
        </w:r>
      </w:hyperlink>
      <w:r w:rsidR="00D351BF" w:rsidRPr="007518A3">
        <w:rPr>
          <w:szCs w:val="22"/>
        </w:rPr>
        <w:t xml:space="preserve"> </w:t>
      </w:r>
      <w:hyperlink r:id="rId116" w:history="1">
        <w:r w:rsidR="00D351BF" w:rsidRPr="007518A3">
          <w:rPr>
            <w:rStyle w:val="Lienhypertexte"/>
            <w:color w:val="auto"/>
            <w:szCs w:val="22"/>
          </w:rPr>
          <w:t>πρᾶξαί</w:t>
        </w:r>
      </w:hyperlink>
      <w:r w:rsidR="00D351BF" w:rsidRPr="007518A3">
        <w:rPr>
          <w:szCs w:val="22"/>
        </w:rPr>
        <w:t xml:space="preserve"> </w:t>
      </w:r>
      <w:hyperlink r:id="rId117" w:history="1">
        <w:r w:rsidR="00D351BF" w:rsidRPr="007518A3">
          <w:rPr>
            <w:rStyle w:val="Lienhypertexte"/>
            <w:color w:val="auto"/>
            <w:szCs w:val="22"/>
          </w:rPr>
          <w:t>τι</w:t>
        </w:r>
      </w:hyperlink>
      <w:r w:rsidR="00D351BF" w:rsidRPr="007518A3">
        <w:rPr>
          <w:szCs w:val="22"/>
        </w:rPr>
        <w:t xml:space="preserve"> </w:t>
      </w:r>
      <w:r w:rsidR="00D351BF" w:rsidRPr="007518A3">
        <w:rPr>
          <w:b/>
          <w:szCs w:val="22"/>
        </w:rPr>
        <w:t>τὸν Καίσαρα</w:t>
      </w:r>
      <w:r w:rsidR="00D351BF" w:rsidRPr="007518A3">
        <w:rPr>
          <w:szCs w:val="22"/>
        </w:rPr>
        <w:t xml:space="preserve"> </w:t>
      </w:r>
      <w:hyperlink r:id="rId118" w:history="1">
        <w:r w:rsidR="00D351BF" w:rsidRPr="007518A3">
          <w:rPr>
            <w:rStyle w:val="Lienhypertexte"/>
            <w:color w:val="auto"/>
            <w:szCs w:val="22"/>
          </w:rPr>
          <w:t>δυνηθῆναι</w:t>
        </w:r>
      </w:hyperlink>
      <w:r w:rsidR="00D351BF" w:rsidRPr="007518A3">
        <w:rPr>
          <w:szCs w:val="22"/>
        </w:rPr>
        <w:t xml:space="preserve">, </w:t>
      </w:r>
      <w:hyperlink r:id="rId119" w:history="1">
        <w:r w:rsidR="00D351BF" w:rsidRPr="007518A3">
          <w:rPr>
            <w:rStyle w:val="Lienhypertexte"/>
            <w:color w:val="auto"/>
            <w:szCs w:val="22"/>
          </w:rPr>
          <w:t>ἀλλὰ</w:t>
        </w:r>
      </w:hyperlink>
      <w:r w:rsidR="00D351BF" w:rsidRPr="007518A3">
        <w:rPr>
          <w:szCs w:val="22"/>
        </w:rPr>
        <w:t xml:space="preserve"> </w:t>
      </w:r>
      <w:hyperlink r:id="rId120" w:history="1">
        <w:r w:rsidR="00D351BF" w:rsidRPr="007518A3">
          <w:rPr>
            <w:rStyle w:val="Lienhypertexte"/>
            <w:color w:val="auto"/>
            <w:szCs w:val="22"/>
          </w:rPr>
          <w:t>συγκαλυψάμενον</w:t>
        </w:r>
      </w:hyperlink>
      <w:r w:rsidR="00D351BF" w:rsidRPr="007518A3">
        <w:rPr>
          <w:szCs w:val="22"/>
        </w:rPr>
        <w:t xml:space="preserve"> </w:t>
      </w:r>
      <w:hyperlink r:id="rId121" w:history="1">
        <w:r w:rsidR="00D351BF" w:rsidRPr="007518A3">
          <w:rPr>
            <w:rStyle w:val="Lienhypertexte"/>
            <w:color w:val="auto"/>
            <w:szCs w:val="22"/>
          </w:rPr>
          <w:t>σφαγῆναι</w:t>
        </w:r>
      </w:hyperlink>
      <w:r w:rsidR="00D351BF" w:rsidRPr="007518A3">
        <w:rPr>
          <w:szCs w:val="22"/>
        </w:rPr>
        <w:t xml:space="preserve"> πολλοῖς τραύμασι.</w:t>
      </w:r>
    </w:p>
    <w:p w:rsidR="00D351BF" w:rsidRPr="007518A3" w:rsidRDefault="002E468C" w:rsidP="00D351BF">
      <w:pPr>
        <w:pStyle w:val="Sansinterligne"/>
        <w:jc w:val="both"/>
        <w:rPr>
          <w:szCs w:val="22"/>
        </w:rPr>
      </w:pPr>
      <w:hyperlink r:id="rId122" w:history="1">
        <w:r w:rsidR="00D351BF" w:rsidRPr="007518A3">
          <w:rPr>
            <w:rStyle w:val="Lienhypertexte"/>
            <w:color w:val="auto"/>
            <w:szCs w:val="22"/>
          </w:rPr>
          <w:t>ταῦτα</w:t>
        </w:r>
      </w:hyperlink>
      <w:r w:rsidR="00D351BF" w:rsidRPr="007518A3">
        <w:rPr>
          <w:szCs w:val="22"/>
        </w:rPr>
        <w:t xml:space="preserve"> </w:t>
      </w:r>
      <w:hyperlink r:id="rId123" w:history="1">
        <w:r w:rsidR="00D351BF" w:rsidRPr="007518A3">
          <w:rPr>
            <w:rStyle w:val="Lienhypertexte"/>
            <w:color w:val="auto"/>
            <w:szCs w:val="22"/>
          </w:rPr>
          <w:t>μὲν</w:t>
        </w:r>
      </w:hyperlink>
      <w:r w:rsidR="00D351BF" w:rsidRPr="007518A3">
        <w:rPr>
          <w:szCs w:val="22"/>
        </w:rPr>
        <w:t xml:space="preserve"> </w:t>
      </w:r>
      <w:hyperlink r:id="rId124" w:history="1">
        <w:r w:rsidR="00D351BF" w:rsidRPr="007518A3">
          <w:rPr>
            <w:rStyle w:val="Lienhypertexte"/>
            <w:color w:val="auto"/>
            <w:szCs w:val="22"/>
          </w:rPr>
          <w:t>τἀληθέστατα</w:t>
        </w:r>
      </w:hyperlink>
      <w:r w:rsidR="00D351BF" w:rsidRPr="007518A3">
        <w:rPr>
          <w:szCs w:val="22"/>
        </w:rPr>
        <w:t xml:space="preserve">· </w:t>
      </w:r>
      <w:hyperlink r:id="rId125" w:history="1">
        <w:r w:rsidR="00D351BF" w:rsidRPr="007518A3">
          <w:rPr>
            <w:rStyle w:val="Lienhypertexte"/>
            <w:color w:val="auto"/>
            <w:szCs w:val="22"/>
          </w:rPr>
          <w:t>ἤδη</w:t>
        </w:r>
      </w:hyperlink>
      <w:r w:rsidR="00D351BF" w:rsidRPr="007518A3">
        <w:rPr>
          <w:szCs w:val="22"/>
        </w:rPr>
        <w:t xml:space="preserve"> </w:t>
      </w:r>
      <w:hyperlink r:id="rId126" w:history="1">
        <w:r w:rsidR="00D351BF" w:rsidRPr="007518A3">
          <w:rPr>
            <w:rStyle w:val="Lienhypertexte"/>
            <w:color w:val="auto"/>
            <w:szCs w:val="22"/>
          </w:rPr>
          <w:t>δέ</w:t>
        </w:r>
      </w:hyperlink>
      <w:r w:rsidR="00D351BF" w:rsidRPr="007518A3">
        <w:rPr>
          <w:szCs w:val="22"/>
        </w:rPr>
        <w:t xml:space="preserve"> </w:t>
      </w:r>
      <w:hyperlink r:id="rId127" w:history="1">
        <w:r w:rsidR="00D351BF" w:rsidRPr="007518A3">
          <w:rPr>
            <w:rStyle w:val="Lienhypertexte"/>
            <w:color w:val="auto"/>
            <w:szCs w:val="22"/>
          </w:rPr>
          <w:t>τινες</w:t>
        </w:r>
      </w:hyperlink>
      <w:r w:rsidR="00D351BF" w:rsidRPr="007518A3">
        <w:rPr>
          <w:szCs w:val="22"/>
        </w:rPr>
        <w:t xml:space="preserve"> καὶ </w:t>
      </w:r>
      <w:hyperlink r:id="rId128" w:history="1">
        <w:r w:rsidR="00D351BF" w:rsidRPr="007518A3">
          <w:rPr>
            <w:rStyle w:val="Lienhypertexte"/>
            <w:color w:val="auto"/>
            <w:szCs w:val="22"/>
          </w:rPr>
          <w:t>ἐκεῖνο</w:t>
        </w:r>
      </w:hyperlink>
      <w:r w:rsidR="00D351BF" w:rsidRPr="007518A3">
        <w:rPr>
          <w:szCs w:val="22"/>
        </w:rPr>
        <w:t xml:space="preserve"> </w:t>
      </w:r>
      <w:hyperlink r:id="rId129" w:history="1">
        <w:r w:rsidR="00D351BF" w:rsidRPr="007518A3">
          <w:rPr>
            <w:rStyle w:val="Lienhypertexte"/>
            <w:color w:val="auto"/>
            <w:szCs w:val="22"/>
          </w:rPr>
          <w:t>εἶπον</w:t>
        </w:r>
      </w:hyperlink>
      <w:r w:rsidR="00D351BF" w:rsidRPr="007518A3">
        <w:rPr>
          <w:szCs w:val="22"/>
        </w:rPr>
        <w:t xml:space="preserve">, </w:t>
      </w:r>
      <w:hyperlink r:id="rId130" w:history="1">
        <w:r w:rsidR="00D351BF" w:rsidRPr="007518A3">
          <w:rPr>
            <w:rStyle w:val="Lienhypertexte"/>
            <w:color w:val="auto"/>
            <w:szCs w:val="22"/>
          </w:rPr>
          <w:t>ὅτι</w:t>
        </w:r>
      </w:hyperlink>
      <w:r w:rsidR="00D351BF" w:rsidRPr="007518A3">
        <w:rPr>
          <w:szCs w:val="22"/>
        </w:rPr>
        <w:t xml:space="preserve"> </w:t>
      </w:r>
      <w:hyperlink r:id="rId131" w:history="1">
        <w:r w:rsidR="00D351BF" w:rsidRPr="007518A3">
          <w:rPr>
            <w:rStyle w:val="Lienhypertexte"/>
            <w:color w:val="auto"/>
            <w:szCs w:val="22"/>
          </w:rPr>
          <w:t>πρὸς</w:t>
        </w:r>
      </w:hyperlink>
      <w:r w:rsidR="00D351BF" w:rsidRPr="007518A3">
        <w:rPr>
          <w:szCs w:val="22"/>
        </w:rPr>
        <w:t xml:space="preserve"> </w:t>
      </w:r>
      <w:r w:rsidR="00D351BF" w:rsidRPr="007518A3">
        <w:rPr>
          <w:b/>
          <w:szCs w:val="22"/>
        </w:rPr>
        <w:t>τὸν</w:t>
      </w:r>
      <w:r w:rsidR="00D351BF" w:rsidRPr="007518A3">
        <w:rPr>
          <w:szCs w:val="22"/>
        </w:rPr>
        <w:t xml:space="preserve"> </w:t>
      </w:r>
      <w:r w:rsidR="00D351BF" w:rsidRPr="007518A3">
        <w:rPr>
          <w:b/>
          <w:szCs w:val="22"/>
        </w:rPr>
        <w:t>Βροῦτον</w:t>
      </w:r>
      <w:r w:rsidR="00D351BF" w:rsidRPr="007518A3">
        <w:rPr>
          <w:szCs w:val="22"/>
        </w:rPr>
        <w:t xml:space="preserve"> {</w:t>
      </w:r>
      <w:hyperlink r:id="rId132" w:history="1">
        <w:r w:rsidR="00D351BF" w:rsidRPr="007518A3">
          <w:rPr>
            <w:rStyle w:val="Lienhypertexte"/>
            <w:color w:val="auto"/>
            <w:szCs w:val="22"/>
          </w:rPr>
          <w:t>τὸν</w:t>
        </w:r>
      </w:hyperlink>
      <w:r w:rsidR="00D351BF" w:rsidRPr="007518A3">
        <w:rPr>
          <w:szCs w:val="22"/>
        </w:rPr>
        <w:t xml:space="preserve">} </w:t>
      </w:r>
      <w:hyperlink r:id="rId133" w:history="1">
        <w:r w:rsidR="00D351BF" w:rsidRPr="007518A3">
          <w:rPr>
            <w:rStyle w:val="Lienhypertexte"/>
            <w:color w:val="auto"/>
            <w:szCs w:val="22"/>
          </w:rPr>
          <w:t>ἰσχυρῶς</w:t>
        </w:r>
      </w:hyperlink>
      <w:r w:rsidR="00D351BF" w:rsidRPr="007518A3">
        <w:rPr>
          <w:szCs w:val="22"/>
        </w:rPr>
        <w:t xml:space="preserve"> </w:t>
      </w:r>
      <w:hyperlink r:id="rId134" w:history="1">
        <w:r w:rsidR="00D351BF" w:rsidRPr="007518A3">
          <w:rPr>
            <w:rStyle w:val="Lienhypertexte"/>
            <w:color w:val="auto"/>
            <w:szCs w:val="22"/>
          </w:rPr>
          <w:t>πατάξαντα</w:t>
        </w:r>
      </w:hyperlink>
      <w:r w:rsidR="00D351BF" w:rsidRPr="007518A3">
        <w:rPr>
          <w:szCs w:val="22"/>
        </w:rPr>
        <w:t xml:space="preserve"> </w:t>
      </w:r>
      <w:hyperlink r:id="rId135" w:history="1">
        <w:r w:rsidR="00D351BF" w:rsidRPr="007518A3">
          <w:rPr>
            <w:rStyle w:val="Lienhypertexte"/>
            <w:color w:val="auto"/>
            <w:szCs w:val="22"/>
          </w:rPr>
          <w:t>ἔφη</w:t>
        </w:r>
      </w:hyperlink>
      <w:r w:rsidR="00D351BF" w:rsidRPr="007518A3">
        <w:rPr>
          <w:szCs w:val="22"/>
        </w:rPr>
        <w:t xml:space="preserve"> </w:t>
      </w:r>
      <w:r w:rsidR="00D351BF" w:rsidRPr="007518A3">
        <w:rPr>
          <w:b/>
          <w:szCs w:val="22"/>
        </w:rPr>
        <w:t>"καὶ σύ, τέκνον";</w:t>
      </w:r>
    </w:p>
    <w:p w:rsidR="00D351BF" w:rsidRPr="007518A3" w:rsidRDefault="00D351BF" w:rsidP="00D351BF">
      <w:pPr>
        <w:pStyle w:val="Sansinterligne"/>
        <w:jc w:val="both"/>
        <w:rPr>
          <w:szCs w:val="22"/>
        </w:rPr>
      </w:pPr>
    </w:p>
    <w:p w:rsidR="00D351BF" w:rsidRDefault="00D351BF" w:rsidP="00D351BF">
      <w:pPr>
        <w:pStyle w:val="Sansinterligne"/>
        <w:jc w:val="both"/>
        <w:rPr>
          <w:szCs w:val="22"/>
        </w:rPr>
      </w:pPr>
    </w:p>
    <w:p w:rsidR="00D351BF" w:rsidRDefault="00D351BF" w:rsidP="00D351BF">
      <w:pPr>
        <w:pStyle w:val="Sansinterligne"/>
        <w:jc w:val="both"/>
        <w:rPr>
          <w:szCs w:val="22"/>
        </w:rPr>
      </w:pPr>
    </w:p>
    <w:p w:rsidR="00D351BF" w:rsidRDefault="00D351BF" w:rsidP="00D351BF">
      <w:pPr>
        <w:pStyle w:val="Sansinterligne"/>
        <w:jc w:val="both"/>
        <w:rPr>
          <w:szCs w:val="22"/>
        </w:rPr>
      </w:pPr>
    </w:p>
    <w:p w:rsidR="00D351BF" w:rsidRPr="007518A3" w:rsidRDefault="00D351BF" w:rsidP="00D351BF">
      <w:pPr>
        <w:pStyle w:val="Sansinterligne"/>
        <w:jc w:val="both"/>
        <w:rPr>
          <w:szCs w:val="22"/>
        </w:rPr>
      </w:pPr>
      <w:r w:rsidRPr="007518A3">
        <w:rPr>
          <w:szCs w:val="22"/>
        </w:rPr>
        <w:t xml:space="preserve">Lorsque César fut enfin entré dans le sénat, Trébonius occupa Antoine au dehors; car les conjurés avaient songé un instant à le tuer ainsi que Lépidus, mais, craignant que le nombre des victimes ne les fit accuser de viser au pouvoir suprême et non à l'affranchissement de Rome, ainsi qu'ils le prétextaient en tuant César, ils ne voulurent même pas qu'Antoine fût présent au meurtre; quant à Lépidus, il était parti pour l'armée et se tenait dans les faubourgs. </w:t>
      </w:r>
    </w:p>
    <w:p w:rsidR="00D351BF" w:rsidRPr="007518A3" w:rsidRDefault="00D351BF" w:rsidP="00D351BF">
      <w:pPr>
        <w:pStyle w:val="Sansinterligne"/>
        <w:jc w:val="both"/>
        <w:rPr>
          <w:szCs w:val="22"/>
        </w:rPr>
      </w:pPr>
      <w:r w:rsidRPr="007518A3">
        <w:rPr>
          <w:szCs w:val="22"/>
        </w:rPr>
        <w:t xml:space="preserve">Trébonius conversait donc avec Antoine; les autres, pendant ce temps, entourant en foule César (car on l'abordait et on lui parlait avec la plus grande facilité), se mirent les uns à s'entretenir avec lui, les autres à lui adresser des prières afin d'écarter tout soupçon de sa part; puis, quand le moment fut venu, l'un d'eux s'avança comme pour le remercier de quelque faveur, et lui tira sa toge de dessus l'épaule, donnant ainsi à ses complices le signal convenu. Ceux-ci, se précipitant aussitôt de tous les côtés à la fois sur César, le percèrent de coups ; si bien que le nombre de ses agresseurs l'empêcha de rien dire ou de rien faire, et que, s'étant enveloppé dans sa toge, il se laissa percer de coups. </w:t>
      </w:r>
    </w:p>
    <w:p w:rsidR="00D351BF" w:rsidRPr="007518A3" w:rsidRDefault="00D351BF" w:rsidP="00D351BF">
      <w:pPr>
        <w:pStyle w:val="Sansinterligne"/>
        <w:jc w:val="both"/>
        <w:rPr>
          <w:szCs w:val="22"/>
        </w:rPr>
      </w:pPr>
      <w:r w:rsidRPr="007518A3">
        <w:rPr>
          <w:szCs w:val="22"/>
        </w:rPr>
        <w:t>Telle est la version la plus vraie ; quelques-uns cependant ont ajouté qu'à la vue de Brutus qui lui portait un grand coup, il s'écria: "Et toi aussi, mon fils"!</w:t>
      </w:r>
    </w:p>
    <w:p w:rsidR="00D351BF" w:rsidRDefault="00D351BF" w:rsidP="00D351BF">
      <w:pPr>
        <w:pStyle w:val="Sansinterligne"/>
        <w:rPr>
          <w:szCs w:val="22"/>
        </w:rPr>
      </w:pPr>
    </w:p>
    <w:p w:rsidR="00D351BF" w:rsidRDefault="00D351BF" w:rsidP="00D351BF">
      <w:pPr>
        <w:pStyle w:val="Sansinterligne"/>
        <w:rPr>
          <w:szCs w:val="22"/>
        </w:rPr>
      </w:pPr>
    </w:p>
    <w:p w:rsidR="00D351BF" w:rsidRPr="007518A3" w:rsidRDefault="00D351BF" w:rsidP="00D351BF">
      <w:pPr>
        <w:pStyle w:val="Sansinterligne"/>
        <w:rPr>
          <w:szCs w:val="22"/>
        </w:rPr>
        <w:sectPr w:rsidR="00D351BF" w:rsidRPr="007518A3" w:rsidSect="004405F9">
          <w:type w:val="continuous"/>
          <w:pgSz w:w="11906" w:h="16838"/>
          <w:pgMar w:top="851" w:right="991" w:bottom="1417" w:left="1417" w:header="708" w:footer="708" w:gutter="0"/>
          <w:cols w:num="2" w:space="708"/>
          <w:docGrid w:linePitch="360"/>
        </w:sectPr>
      </w:pPr>
    </w:p>
    <w:p w:rsidR="00D351BF" w:rsidRPr="007518A3" w:rsidRDefault="00D351BF" w:rsidP="00D351BF">
      <w:pPr>
        <w:pStyle w:val="Sansinterligne"/>
        <w:ind w:right="139"/>
        <w:jc w:val="both"/>
        <w:rPr>
          <w:szCs w:val="22"/>
        </w:rPr>
      </w:pPr>
      <w:r w:rsidRPr="007518A3">
        <w:rPr>
          <w:szCs w:val="22"/>
        </w:rPr>
        <w:lastRenderedPageBreak/>
        <w:t>Un affreux tumulte s'étant élevé, tant parmi ceux qui étaient dans l'intérieur du sénat que parmi ceux qui se tenaient au dehors, à cause de l'imprévu de cette catastrophe, et aussi parce qu'on ne connaissait ni les meurtriers, ni leur nombre, ni leur pensée, tous se croyant en danger, se troublèrent, prirent eux-mêmes précipitamment la fuite, chacun par où il put</w:t>
      </w:r>
      <w:r>
        <w:rPr>
          <w:szCs w:val="22"/>
        </w:rPr>
        <w:t>.</w:t>
      </w:r>
    </w:p>
    <w:p w:rsidR="00D351BF" w:rsidRDefault="00D351BF" w:rsidP="00D351BF">
      <w:pPr>
        <w:ind w:right="139"/>
        <w:jc w:val="right"/>
        <w:rPr>
          <w:color w:val="1F497D" w:themeColor="text2"/>
          <w:sz w:val="24"/>
          <w:szCs w:val="24"/>
        </w:rPr>
      </w:pPr>
      <w:r>
        <w:t>(trad. E. GROS, Paris, Firmin Didot, 1866)</w:t>
      </w:r>
    </w:p>
    <w:p w:rsidR="00D351BF" w:rsidRDefault="00D351BF" w:rsidP="00D351BF">
      <w:pPr>
        <w:ind w:right="139"/>
        <w:jc w:val="right"/>
        <w:rPr>
          <w:color w:val="1F497D" w:themeColor="text2"/>
          <w:sz w:val="24"/>
          <w:szCs w:val="24"/>
        </w:rPr>
      </w:pPr>
    </w:p>
    <w:p w:rsidR="009A0319" w:rsidRDefault="009A0319" w:rsidP="00D351BF">
      <w:pPr>
        <w:ind w:right="139"/>
        <w:jc w:val="right"/>
        <w:rPr>
          <w:color w:val="1F497D" w:themeColor="text2"/>
          <w:sz w:val="24"/>
          <w:szCs w:val="24"/>
        </w:rPr>
      </w:pPr>
    </w:p>
    <w:p w:rsidR="00D351BF" w:rsidRPr="007518A3" w:rsidRDefault="00D351BF" w:rsidP="00D351BF">
      <w:pPr>
        <w:pBdr>
          <w:bottom w:val="single" w:sz="4" w:space="1" w:color="auto"/>
        </w:pBdr>
        <w:ind w:right="139"/>
        <w:jc w:val="right"/>
        <w:rPr>
          <w:color w:val="1F497D" w:themeColor="text2"/>
          <w:sz w:val="24"/>
          <w:szCs w:val="24"/>
        </w:rPr>
      </w:pPr>
      <w:r w:rsidRPr="007518A3">
        <w:rPr>
          <w:color w:val="1F497D" w:themeColor="text2"/>
          <w:sz w:val="24"/>
          <w:szCs w:val="24"/>
        </w:rPr>
        <w:t>PSEUDO-AURÉLIUS VICTOR (</w:t>
      </w:r>
      <w:r>
        <w:rPr>
          <w:color w:val="1F497D" w:themeColor="text2"/>
          <w:sz w:val="24"/>
          <w:szCs w:val="24"/>
        </w:rPr>
        <w:t>4</w:t>
      </w:r>
      <w:r w:rsidRPr="009659A2">
        <w:rPr>
          <w:color w:val="1F497D" w:themeColor="text2"/>
          <w:sz w:val="24"/>
          <w:szCs w:val="24"/>
          <w:vertAlign w:val="superscript"/>
        </w:rPr>
        <w:t>ème</w:t>
      </w:r>
      <w:r>
        <w:rPr>
          <w:color w:val="1F497D" w:themeColor="text2"/>
          <w:sz w:val="24"/>
          <w:szCs w:val="24"/>
        </w:rPr>
        <w:t xml:space="preserve"> </w:t>
      </w:r>
      <w:r w:rsidRPr="007518A3">
        <w:rPr>
          <w:color w:val="1F497D" w:themeColor="text2"/>
          <w:sz w:val="24"/>
          <w:szCs w:val="24"/>
        </w:rPr>
        <w:t xml:space="preserve">s.), </w:t>
      </w:r>
    </w:p>
    <w:p w:rsidR="00D351BF" w:rsidRPr="007518A3" w:rsidRDefault="00D351BF" w:rsidP="00D351BF">
      <w:pPr>
        <w:pBdr>
          <w:bottom w:val="single" w:sz="4" w:space="1" w:color="auto"/>
        </w:pBdr>
        <w:ind w:right="139"/>
        <w:jc w:val="right"/>
        <w:rPr>
          <w:color w:val="1F497D" w:themeColor="text2"/>
          <w:sz w:val="24"/>
          <w:szCs w:val="24"/>
        </w:rPr>
      </w:pPr>
      <w:r w:rsidRPr="007518A3">
        <w:rPr>
          <w:i/>
          <w:color w:val="1F497D" w:themeColor="text2"/>
          <w:sz w:val="24"/>
          <w:szCs w:val="24"/>
        </w:rPr>
        <w:t>Les hommes illustres de Rome</w:t>
      </w:r>
      <w:r>
        <w:rPr>
          <w:i/>
          <w:color w:val="1F497D" w:themeColor="text2"/>
          <w:sz w:val="24"/>
          <w:szCs w:val="24"/>
        </w:rPr>
        <w:t xml:space="preserve">, </w:t>
      </w:r>
      <w:r w:rsidRPr="00201920">
        <w:rPr>
          <w:color w:val="1F497D" w:themeColor="text2"/>
          <w:sz w:val="24"/>
          <w:szCs w:val="24"/>
        </w:rPr>
        <w:t xml:space="preserve">78 </w:t>
      </w:r>
    </w:p>
    <w:p w:rsidR="00D351BF" w:rsidRDefault="00D351BF" w:rsidP="00D351BF">
      <w:pPr>
        <w:ind w:right="139"/>
        <w:rPr>
          <w:sz w:val="22"/>
          <w:szCs w:val="22"/>
        </w:rPr>
      </w:pPr>
    </w:p>
    <w:p w:rsidR="00D351BF" w:rsidRPr="00217055" w:rsidRDefault="00D351BF" w:rsidP="00D351BF">
      <w:pPr>
        <w:tabs>
          <w:tab w:val="left" w:pos="284"/>
        </w:tabs>
        <w:ind w:right="139"/>
        <w:rPr>
          <w:sz w:val="22"/>
          <w:szCs w:val="22"/>
        </w:rPr>
      </w:pPr>
      <w:r>
        <w:rPr>
          <w:sz w:val="22"/>
          <w:szCs w:val="22"/>
        </w:rPr>
        <w:tab/>
      </w:r>
      <w:r w:rsidRPr="00217055">
        <w:rPr>
          <w:sz w:val="22"/>
          <w:szCs w:val="22"/>
        </w:rPr>
        <w:t>Nommé par le sénat dictateur à perpétuité, il tomba, dans la curie, sous vingt-trois blessures mortelles que lui firent les conjurés, dont Cassius et Brutus étaient les chefs. Le corps de César fut exposé devant la tribune aux harangues; alors, dit-on, il y eut une éclipse de soleil.</w:t>
      </w:r>
    </w:p>
    <w:p w:rsidR="00D351BF" w:rsidRDefault="00D351BF" w:rsidP="00D351BF">
      <w:pPr>
        <w:ind w:right="139"/>
        <w:jc w:val="right"/>
        <w:rPr>
          <w:sz w:val="22"/>
          <w:szCs w:val="22"/>
        </w:rPr>
      </w:pPr>
      <w:r>
        <w:t xml:space="preserve">(trad. par M. Dubois, Paris, C. Panckoucke, 1846) </w:t>
      </w:r>
    </w:p>
    <w:p w:rsidR="00D351BF" w:rsidRDefault="00D351BF" w:rsidP="00D351BF">
      <w:pPr>
        <w:ind w:right="139"/>
        <w:rPr>
          <w:sz w:val="22"/>
          <w:szCs w:val="22"/>
        </w:rPr>
      </w:pPr>
    </w:p>
    <w:p w:rsidR="00D351BF" w:rsidRPr="00065402" w:rsidRDefault="00D351BF" w:rsidP="00D351BF">
      <w:pPr>
        <w:ind w:right="139"/>
        <w:rPr>
          <w:sz w:val="22"/>
          <w:szCs w:val="22"/>
        </w:rPr>
      </w:pPr>
    </w:p>
    <w:p w:rsidR="00D351BF" w:rsidRDefault="00D351BF" w:rsidP="00D351BF">
      <w:pPr>
        <w:pBdr>
          <w:bottom w:val="single" w:sz="4" w:space="1" w:color="auto"/>
        </w:pBdr>
        <w:ind w:right="139"/>
        <w:jc w:val="right"/>
        <w:rPr>
          <w:color w:val="1F497D" w:themeColor="text2"/>
          <w:sz w:val="24"/>
          <w:szCs w:val="24"/>
        </w:rPr>
      </w:pPr>
      <w:r w:rsidRPr="007518A3">
        <w:rPr>
          <w:color w:val="1F497D" w:themeColor="text2"/>
          <w:sz w:val="24"/>
          <w:szCs w:val="24"/>
        </w:rPr>
        <w:t>EUTROPE (4</w:t>
      </w:r>
      <w:r w:rsidRPr="007518A3">
        <w:rPr>
          <w:color w:val="1F497D" w:themeColor="text2"/>
          <w:sz w:val="24"/>
          <w:szCs w:val="24"/>
          <w:vertAlign w:val="superscript"/>
        </w:rPr>
        <w:t>ème</w:t>
      </w:r>
      <w:r w:rsidRPr="007518A3">
        <w:rPr>
          <w:color w:val="1F497D" w:themeColor="text2"/>
          <w:sz w:val="24"/>
          <w:szCs w:val="24"/>
        </w:rPr>
        <w:t xml:space="preserve"> s.)</w:t>
      </w:r>
      <w:r>
        <w:rPr>
          <w:color w:val="1F497D" w:themeColor="text2"/>
          <w:sz w:val="24"/>
          <w:szCs w:val="24"/>
        </w:rPr>
        <w:t xml:space="preserve">, </w:t>
      </w:r>
    </w:p>
    <w:p w:rsidR="00D351BF" w:rsidRPr="00BE4CC6" w:rsidRDefault="00D351BF" w:rsidP="00D351BF">
      <w:pPr>
        <w:pBdr>
          <w:bottom w:val="single" w:sz="4" w:space="1" w:color="auto"/>
        </w:pBdr>
        <w:ind w:right="139"/>
        <w:jc w:val="right"/>
        <w:rPr>
          <w:i/>
          <w:color w:val="1F497D" w:themeColor="text2"/>
          <w:sz w:val="24"/>
          <w:szCs w:val="24"/>
        </w:rPr>
      </w:pPr>
      <w:r w:rsidRPr="00BE4CC6">
        <w:rPr>
          <w:i/>
          <w:color w:val="1F497D" w:themeColor="text2"/>
          <w:sz w:val="24"/>
          <w:szCs w:val="24"/>
        </w:rPr>
        <w:t>Abrégé de l'histoire romaine,</w:t>
      </w:r>
      <w:r>
        <w:rPr>
          <w:i/>
          <w:color w:val="1F497D" w:themeColor="text2"/>
          <w:sz w:val="24"/>
          <w:szCs w:val="24"/>
        </w:rPr>
        <w:t xml:space="preserve"> </w:t>
      </w:r>
      <w:r w:rsidRPr="00201920">
        <w:rPr>
          <w:color w:val="1F497D" w:themeColor="text2"/>
          <w:sz w:val="24"/>
          <w:szCs w:val="24"/>
        </w:rPr>
        <w:t>VI, 20</w:t>
      </w:r>
    </w:p>
    <w:p w:rsidR="00D351BF" w:rsidRDefault="00D351BF" w:rsidP="00D351BF">
      <w:pPr>
        <w:ind w:right="139"/>
        <w:rPr>
          <w:sz w:val="22"/>
          <w:szCs w:val="22"/>
        </w:rPr>
      </w:pPr>
    </w:p>
    <w:p w:rsidR="009A0319" w:rsidRPr="007518A3" w:rsidRDefault="00D351BF" w:rsidP="009A0319">
      <w:pPr>
        <w:ind w:right="139"/>
      </w:pPr>
      <w:r>
        <w:rPr>
          <w:sz w:val="22"/>
          <w:szCs w:val="22"/>
        </w:rPr>
        <w:tab/>
      </w:r>
      <w:r w:rsidRPr="00065402">
        <w:rPr>
          <w:sz w:val="22"/>
          <w:szCs w:val="22"/>
        </w:rPr>
        <w:t>César, après avoir éteint les guerres civiles dans le monde entier, revint à Rome. Il commença d'y agir avec orgueil, et contre les usages de la liberté romaine. Il distribuait à son gré les honneurs, déférés jusque-là par le peuple ; il ne se levait point quand le sénat venait à lui ; il affectait, en d'autres choses encore, les manières d'un roi et presque d'un tyran. Aussi plus de soixante sénateurs et chevaliers romains conspirèrent ils contre lui. Les deux Brutus, issus de celui qui fut le premier consul de Rome et qui chassa les rois, étaient les chefs de cette entreprise, avec C. Cassius et Servilius Casca. César s'étant donc rendu, un jour d'assemblée, dans la salle du sénat, parmi les autres membres de ce corps, y fut percé de vingt-trois coups de poignard.</w:t>
      </w:r>
      <w:r w:rsidR="009A0319" w:rsidRPr="009A0319">
        <w:t xml:space="preserve"> </w:t>
      </w:r>
      <w:r w:rsidR="009A0319">
        <w:tab/>
      </w:r>
      <w:r w:rsidR="009A0319">
        <w:tab/>
      </w:r>
      <w:r w:rsidR="009A0319">
        <w:tab/>
      </w:r>
      <w:r w:rsidR="009A0319">
        <w:tab/>
      </w:r>
      <w:r w:rsidR="009A0319">
        <w:tab/>
      </w:r>
      <w:r w:rsidR="009A0319">
        <w:tab/>
      </w:r>
      <w:r w:rsidR="009A0319">
        <w:tab/>
      </w:r>
      <w:r w:rsidR="009A0319">
        <w:tab/>
        <w:t xml:space="preserve">     </w:t>
      </w:r>
      <w:r w:rsidR="009A0319" w:rsidRPr="007518A3">
        <w:t>(éd. J.J. Dubochet et cie, 1845</w:t>
      </w:r>
      <w:r w:rsidR="009A0319">
        <w:t>)</w:t>
      </w:r>
    </w:p>
    <w:p w:rsidR="00D351BF" w:rsidRPr="00065402" w:rsidRDefault="00D351BF" w:rsidP="00D351BF">
      <w:pPr>
        <w:tabs>
          <w:tab w:val="left" w:pos="284"/>
        </w:tabs>
        <w:ind w:right="139"/>
        <w:rPr>
          <w:sz w:val="22"/>
          <w:szCs w:val="22"/>
        </w:rPr>
      </w:pPr>
    </w:p>
    <w:p w:rsidR="00D351BF" w:rsidRDefault="00D351BF" w:rsidP="00D351BF">
      <w:pPr>
        <w:tabs>
          <w:tab w:val="left" w:pos="7845"/>
        </w:tabs>
        <w:ind w:right="139"/>
        <w:rPr>
          <w:sz w:val="22"/>
          <w:szCs w:val="22"/>
        </w:rPr>
      </w:pPr>
      <w:r>
        <w:rPr>
          <w:sz w:val="22"/>
          <w:szCs w:val="22"/>
        </w:rPr>
        <w:tab/>
      </w:r>
    </w:p>
    <w:p w:rsidR="009A0319" w:rsidRDefault="009A0319" w:rsidP="00D351BF">
      <w:pPr>
        <w:tabs>
          <w:tab w:val="left" w:pos="7845"/>
        </w:tabs>
        <w:ind w:right="139"/>
        <w:rPr>
          <w:sz w:val="22"/>
          <w:szCs w:val="22"/>
        </w:rPr>
      </w:pPr>
    </w:p>
    <w:p w:rsidR="00201920" w:rsidRPr="00F26A5E" w:rsidRDefault="00201920" w:rsidP="00201920">
      <w:pPr>
        <w:pBdr>
          <w:bottom w:val="single" w:sz="4" w:space="1" w:color="auto"/>
        </w:pBdr>
        <w:ind w:right="141"/>
        <w:jc w:val="right"/>
        <w:rPr>
          <w:color w:val="1F497D" w:themeColor="text2"/>
          <w:sz w:val="24"/>
          <w:szCs w:val="24"/>
        </w:rPr>
      </w:pPr>
      <w:r w:rsidRPr="00F26A5E">
        <w:rPr>
          <w:color w:val="1F497D" w:themeColor="text2"/>
          <w:sz w:val="24"/>
          <w:szCs w:val="24"/>
        </w:rPr>
        <w:t>SHAKESPEARE</w:t>
      </w:r>
      <w:r>
        <w:rPr>
          <w:color w:val="1F497D" w:themeColor="text2"/>
          <w:sz w:val="24"/>
          <w:szCs w:val="24"/>
        </w:rPr>
        <w:t xml:space="preserve"> (1564-1616)</w:t>
      </w:r>
      <w:r w:rsidRPr="00F26A5E">
        <w:rPr>
          <w:color w:val="1F497D" w:themeColor="text2"/>
          <w:sz w:val="24"/>
          <w:szCs w:val="24"/>
        </w:rPr>
        <w:t>,</w:t>
      </w:r>
    </w:p>
    <w:p w:rsidR="00201920" w:rsidRPr="00F26A5E" w:rsidRDefault="00201920" w:rsidP="00201920">
      <w:pPr>
        <w:pBdr>
          <w:bottom w:val="single" w:sz="4" w:space="1" w:color="auto"/>
        </w:pBdr>
        <w:ind w:right="141"/>
        <w:jc w:val="right"/>
        <w:rPr>
          <w:i/>
          <w:color w:val="1F497D" w:themeColor="text2"/>
          <w:sz w:val="24"/>
          <w:szCs w:val="24"/>
        </w:rPr>
      </w:pPr>
      <w:r w:rsidRPr="00F26A5E">
        <w:rPr>
          <w:i/>
          <w:color w:val="1F497D" w:themeColor="text2"/>
          <w:sz w:val="24"/>
          <w:szCs w:val="24"/>
        </w:rPr>
        <w:t xml:space="preserve"> Jules César, </w:t>
      </w:r>
      <w:r w:rsidRPr="00F26A5E">
        <w:rPr>
          <w:color w:val="1F497D" w:themeColor="text2"/>
          <w:sz w:val="24"/>
          <w:szCs w:val="24"/>
        </w:rPr>
        <w:t>Acte III, scène 1</w:t>
      </w:r>
    </w:p>
    <w:p w:rsidR="00201920" w:rsidRPr="008D0C2C" w:rsidRDefault="00201920" w:rsidP="00201920">
      <w:pPr>
        <w:ind w:right="-1"/>
        <w:rPr>
          <w:sz w:val="10"/>
          <w:szCs w:val="10"/>
        </w:rPr>
      </w:pPr>
    </w:p>
    <w:p w:rsidR="00201920" w:rsidRPr="00F26A5E" w:rsidRDefault="00201920" w:rsidP="00201920">
      <w:pPr>
        <w:pStyle w:val="Sansinterligne"/>
        <w:ind w:right="141"/>
        <w:jc w:val="center"/>
        <w:rPr>
          <w:i/>
          <w:szCs w:val="22"/>
        </w:rPr>
      </w:pPr>
      <w:r w:rsidRPr="00F26A5E">
        <w:rPr>
          <w:szCs w:val="22"/>
        </w:rPr>
        <w:t xml:space="preserve">CASSIUS, </w:t>
      </w:r>
      <w:r w:rsidRPr="00F26A5E">
        <w:rPr>
          <w:i/>
          <w:szCs w:val="22"/>
        </w:rPr>
        <w:t>s'avançant.</w:t>
      </w:r>
    </w:p>
    <w:p w:rsidR="00201920" w:rsidRPr="00F26A5E" w:rsidRDefault="00201920" w:rsidP="00201920">
      <w:pPr>
        <w:pStyle w:val="Sansinterligne"/>
        <w:ind w:right="141"/>
        <w:rPr>
          <w:szCs w:val="22"/>
        </w:rPr>
      </w:pPr>
      <w:r w:rsidRPr="00F26A5E">
        <w:rPr>
          <w:szCs w:val="22"/>
        </w:rPr>
        <w:t>Pardon, César ! César, pardon ! Cassius tombe jusqu'à tes pieds pour implorer la délivrance de Publius Cimber.</w:t>
      </w:r>
    </w:p>
    <w:p w:rsidR="00201920" w:rsidRPr="00F26A5E" w:rsidRDefault="00201920" w:rsidP="00201920">
      <w:pPr>
        <w:pStyle w:val="Sansinterligne"/>
        <w:ind w:right="141"/>
        <w:jc w:val="center"/>
        <w:rPr>
          <w:szCs w:val="22"/>
        </w:rPr>
      </w:pPr>
      <w:r w:rsidRPr="00F26A5E">
        <w:rPr>
          <w:szCs w:val="22"/>
        </w:rPr>
        <w:t>CESAR</w:t>
      </w:r>
    </w:p>
    <w:p w:rsidR="00201920" w:rsidRPr="00F26A5E" w:rsidRDefault="00201920" w:rsidP="00201920">
      <w:pPr>
        <w:pStyle w:val="Sansinterligne"/>
        <w:ind w:right="141"/>
        <w:jc w:val="both"/>
        <w:rPr>
          <w:szCs w:val="22"/>
        </w:rPr>
      </w:pPr>
      <w:r w:rsidRPr="00F26A5E">
        <w:rPr>
          <w:szCs w:val="22"/>
        </w:rPr>
        <w:t>Je pourrais être ému, si j'étais comme vous. Si j'étais capable de prier pour émouvoir, je serais ému par des prières. Mais je suis constant comme l'étoile polaire qui pour la fixité et l'immobilité n'a pas de pareille dans le firmament. Les cieux sont enluminés d'innombrables étincelles ; toutes sont de flammes et toutes brillent ; mais il n'y en a qu'une seule qui garde sa place. Ainsi du monde : il est peuplé d'hommes, et ces hommes sont tous de chair et de sang, tous intelligents ; mais, dans le nombre, je n'en connais qu'un seul qui demeure à son rang, inaccessible et inébranlable ; et cet homme, c'est moi. J'en donnerai une légère preuve en ceci même : inflexible pour envoyer Cimber en exil, je suis inflexible pour l'y maintenir.</w:t>
      </w:r>
    </w:p>
    <w:p w:rsidR="00201920" w:rsidRPr="00D0097D" w:rsidRDefault="00201920" w:rsidP="00201920">
      <w:pPr>
        <w:pStyle w:val="Sansinterligne"/>
        <w:ind w:right="141"/>
        <w:jc w:val="center"/>
        <w:rPr>
          <w:sz w:val="10"/>
          <w:szCs w:val="10"/>
        </w:rPr>
      </w:pPr>
    </w:p>
    <w:p w:rsidR="00201920" w:rsidRDefault="00201920" w:rsidP="00201920">
      <w:pPr>
        <w:pStyle w:val="Sansinterligne"/>
        <w:ind w:right="141"/>
        <w:jc w:val="center"/>
        <w:rPr>
          <w:szCs w:val="22"/>
        </w:rPr>
      </w:pPr>
      <w:r w:rsidRPr="00F26A5E">
        <w:rPr>
          <w:szCs w:val="22"/>
        </w:rPr>
        <w:t xml:space="preserve">CINNA, </w:t>
      </w:r>
      <w:r w:rsidRPr="00D0097D">
        <w:rPr>
          <w:i/>
          <w:szCs w:val="22"/>
        </w:rPr>
        <w:t>s'avançant.</w:t>
      </w:r>
    </w:p>
    <w:p w:rsidR="00201920" w:rsidRDefault="00201920" w:rsidP="00201920">
      <w:pPr>
        <w:pStyle w:val="Sansinterligne"/>
        <w:ind w:right="141"/>
        <w:rPr>
          <w:szCs w:val="22"/>
        </w:rPr>
      </w:pPr>
      <w:r>
        <w:rPr>
          <w:szCs w:val="22"/>
        </w:rPr>
        <w:t>Ô</w:t>
      </w:r>
      <w:r w:rsidRPr="00F26A5E">
        <w:rPr>
          <w:szCs w:val="22"/>
        </w:rPr>
        <w:t xml:space="preserve"> César !</w:t>
      </w:r>
    </w:p>
    <w:p w:rsidR="00201920" w:rsidRDefault="00201920" w:rsidP="00201920">
      <w:pPr>
        <w:pStyle w:val="Sansinterligne"/>
        <w:ind w:right="141"/>
        <w:jc w:val="center"/>
        <w:rPr>
          <w:szCs w:val="22"/>
        </w:rPr>
      </w:pPr>
      <w:r w:rsidRPr="00F26A5E">
        <w:rPr>
          <w:szCs w:val="22"/>
        </w:rPr>
        <w:t>CESAR</w:t>
      </w:r>
    </w:p>
    <w:p w:rsidR="00201920" w:rsidRDefault="00201920" w:rsidP="00201920">
      <w:pPr>
        <w:pStyle w:val="Sansinterligne"/>
        <w:ind w:right="141"/>
        <w:rPr>
          <w:szCs w:val="22"/>
        </w:rPr>
      </w:pPr>
      <w:r w:rsidRPr="00F26A5E">
        <w:rPr>
          <w:szCs w:val="22"/>
        </w:rPr>
        <w:t>Arrière ! Veux-tu soulever l'Olympe ?</w:t>
      </w:r>
    </w:p>
    <w:p w:rsidR="00201920" w:rsidRDefault="00201920" w:rsidP="00201920">
      <w:pPr>
        <w:pStyle w:val="Sansinterligne"/>
        <w:ind w:right="141"/>
        <w:jc w:val="center"/>
        <w:rPr>
          <w:szCs w:val="22"/>
        </w:rPr>
      </w:pPr>
      <w:r w:rsidRPr="00F26A5E">
        <w:rPr>
          <w:szCs w:val="22"/>
        </w:rPr>
        <w:t xml:space="preserve">DECIUS, </w:t>
      </w:r>
      <w:r w:rsidRPr="00F26A5E">
        <w:rPr>
          <w:i/>
          <w:szCs w:val="22"/>
        </w:rPr>
        <w:t>s'avançant.</w:t>
      </w:r>
    </w:p>
    <w:p w:rsidR="00201920" w:rsidRDefault="00201920" w:rsidP="00201920">
      <w:pPr>
        <w:pStyle w:val="Sansinterligne"/>
        <w:ind w:right="141"/>
        <w:rPr>
          <w:szCs w:val="22"/>
        </w:rPr>
      </w:pPr>
      <w:r w:rsidRPr="00F26A5E">
        <w:rPr>
          <w:szCs w:val="22"/>
        </w:rPr>
        <w:t>Grand César !</w:t>
      </w:r>
    </w:p>
    <w:p w:rsidR="00201920" w:rsidRDefault="00201920" w:rsidP="00201920">
      <w:pPr>
        <w:pStyle w:val="Sansinterligne"/>
        <w:ind w:right="141"/>
        <w:jc w:val="center"/>
        <w:rPr>
          <w:szCs w:val="22"/>
        </w:rPr>
      </w:pPr>
      <w:r w:rsidRPr="00F26A5E">
        <w:rPr>
          <w:szCs w:val="22"/>
        </w:rPr>
        <w:t>CESAR</w:t>
      </w:r>
    </w:p>
    <w:p w:rsidR="00201920" w:rsidRDefault="00201920" w:rsidP="00201920">
      <w:pPr>
        <w:pStyle w:val="Sansinterligne"/>
        <w:ind w:right="141"/>
        <w:rPr>
          <w:szCs w:val="22"/>
        </w:rPr>
      </w:pPr>
      <w:r w:rsidRPr="00F26A5E">
        <w:rPr>
          <w:szCs w:val="22"/>
        </w:rPr>
        <w:lastRenderedPageBreak/>
        <w:t>Brutus ne s'est-il pas agenouillé en vain ?</w:t>
      </w:r>
    </w:p>
    <w:p w:rsidR="00201920" w:rsidRPr="00D0097D" w:rsidRDefault="00201920" w:rsidP="00201920">
      <w:pPr>
        <w:pStyle w:val="Sansinterligne"/>
        <w:ind w:right="141"/>
        <w:jc w:val="center"/>
        <w:rPr>
          <w:sz w:val="10"/>
          <w:szCs w:val="10"/>
        </w:rPr>
      </w:pPr>
    </w:p>
    <w:p w:rsidR="00201920" w:rsidRDefault="00201920" w:rsidP="00201920">
      <w:pPr>
        <w:pStyle w:val="Sansinterligne"/>
        <w:ind w:right="141"/>
        <w:jc w:val="center"/>
        <w:rPr>
          <w:szCs w:val="22"/>
        </w:rPr>
      </w:pPr>
      <w:r w:rsidRPr="00F26A5E">
        <w:rPr>
          <w:szCs w:val="22"/>
        </w:rPr>
        <w:t xml:space="preserve">CASCA, </w:t>
      </w:r>
      <w:r w:rsidRPr="00F26A5E">
        <w:rPr>
          <w:i/>
          <w:szCs w:val="22"/>
        </w:rPr>
        <w:t>s'avançant, le poignard à la main.</w:t>
      </w:r>
    </w:p>
    <w:p w:rsidR="00201920" w:rsidRDefault="00201920" w:rsidP="00201920">
      <w:pPr>
        <w:pStyle w:val="Sansinterligne"/>
        <w:ind w:right="141"/>
        <w:rPr>
          <w:szCs w:val="22"/>
        </w:rPr>
      </w:pPr>
      <w:r w:rsidRPr="00F26A5E">
        <w:rPr>
          <w:szCs w:val="22"/>
        </w:rPr>
        <w:t>Bras, parlez pour moi !</w:t>
      </w:r>
    </w:p>
    <w:p w:rsidR="00201920" w:rsidRPr="00F26A5E" w:rsidRDefault="00201920" w:rsidP="00201920">
      <w:pPr>
        <w:pStyle w:val="Sansinterligne"/>
        <w:ind w:right="141"/>
        <w:jc w:val="both"/>
        <w:rPr>
          <w:i/>
          <w:szCs w:val="22"/>
        </w:rPr>
      </w:pPr>
      <w:r w:rsidRPr="00F26A5E">
        <w:rPr>
          <w:i/>
          <w:szCs w:val="22"/>
        </w:rPr>
        <w:t>Casca frappe César au cou. César lui saisit le bras ; il est poignardé par plusieurs conjurés, et enfin par Marcus Brutus.</w:t>
      </w:r>
    </w:p>
    <w:p w:rsidR="00201920" w:rsidRDefault="00201920" w:rsidP="00201920">
      <w:pPr>
        <w:pStyle w:val="Sansinterligne"/>
        <w:ind w:right="141"/>
        <w:jc w:val="center"/>
        <w:rPr>
          <w:szCs w:val="22"/>
        </w:rPr>
      </w:pPr>
      <w:r w:rsidRPr="00F26A5E">
        <w:rPr>
          <w:szCs w:val="22"/>
        </w:rPr>
        <w:t>CESAR</w:t>
      </w:r>
    </w:p>
    <w:p w:rsidR="00201920" w:rsidRDefault="00201920" w:rsidP="00201920">
      <w:pPr>
        <w:pStyle w:val="Sansinterligne"/>
        <w:ind w:right="141"/>
        <w:rPr>
          <w:szCs w:val="22"/>
        </w:rPr>
      </w:pPr>
      <w:r w:rsidRPr="00F26A5E">
        <w:rPr>
          <w:szCs w:val="22"/>
        </w:rPr>
        <w:t>Toi aussi, Brutus !... Tombe donc, César !</w:t>
      </w:r>
    </w:p>
    <w:p w:rsidR="00201920" w:rsidRPr="00F26A5E" w:rsidRDefault="00201920" w:rsidP="00201920">
      <w:pPr>
        <w:pStyle w:val="Sansinterligne"/>
        <w:ind w:right="141"/>
        <w:rPr>
          <w:i/>
          <w:szCs w:val="22"/>
        </w:rPr>
      </w:pPr>
      <w:r w:rsidRPr="00F26A5E">
        <w:rPr>
          <w:i/>
          <w:szCs w:val="22"/>
        </w:rPr>
        <w:t>Il meurt. Les sénateurs et le peuple se retirent en désordre.</w:t>
      </w:r>
    </w:p>
    <w:p w:rsidR="00201920" w:rsidRDefault="00201920" w:rsidP="00201920">
      <w:pPr>
        <w:pStyle w:val="Sansinterligne"/>
        <w:ind w:right="141"/>
        <w:jc w:val="center"/>
        <w:rPr>
          <w:sz w:val="10"/>
          <w:szCs w:val="10"/>
        </w:rPr>
      </w:pPr>
    </w:p>
    <w:p w:rsidR="00201920" w:rsidRDefault="00201920" w:rsidP="00201920">
      <w:pPr>
        <w:pStyle w:val="Sansinterligne"/>
        <w:ind w:right="141"/>
        <w:jc w:val="center"/>
        <w:rPr>
          <w:szCs w:val="22"/>
        </w:rPr>
      </w:pPr>
      <w:r w:rsidRPr="00F26A5E">
        <w:rPr>
          <w:szCs w:val="22"/>
        </w:rPr>
        <w:t>CINNA</w:t>
      </w:r>
    </w:p>
    <w:p w:rsidR="00201920" w:rsidRDefault="00201920" w:rsidP="00201920">
      <w:pPr>
        <w:pStyle w:val="Sansinterligne"/>
        <w:ind w:right="141"/>
        <w:jc w:val="both"/>
        <w:rPr>
          <w:szCs w:val="22"/>
        </w:rPr>
      </w:pPr>
      <w:r w:rsidRPr="00F26A5E">
        <w:rPr>
          <w:szCs w:val="22"/>
        </w:rPr>
        <w:t xml:space="preserve">Liberté ! </w:t>
      </w:r>
      <w:r>
        <w:rPr>
          <w:szCs w:val="22"/>
        </w:rPr>
        <w:t>I</w:t>
      </w:r>
      <w:r w:rsidRPr="00F26A5E">
        <w:rPr>
          <w:szCs w:val="22"/>
        </w:rPr>
        <w:t>ndépendance ! La tyrannie est morte ! Courez le proclamer, le crier dans les rues.</w:t>
      </w:r>
    </w:p>
    <w:p w:rsidR="00201920" w:rsidRDefault="00201920" w:rsidP="00201920">
      <w:pPr>
        <w:pStyle w:val="Sansinterligne"/>
        <w:ind w:right="141"/>
        <w:jc w:val="center"/>
        <w:rPr>
          <w:sz w:val="10"/>
          <w:szCs w:val="10"/>
        </w:rPr>
      </w:pPr>
    </w:p>
    <w:p w:rsidR="00201920" w:rsidRDefault="00201920" w:rsidP="00201920">
      <w:pPr>
        <w:pStyle w:val="Sansinterligne"/>
        <w:ind w:right="141"/>
        <w:jc w:val="center"/>
        <w:rPr>
          <w:szCs w:val="22"/>
        </w:rPr>
      </w:pPr>
      <w:r w:rsidRPr="00F26A5E">
        <w:rPr>
          <w:szCs w:val="22"/>
        </w:rPr>
        <w:t>CASSIUS</w:t>
      </w:r>
    </w:p>
    <w:p w:rsidR="00201920" w:rsidRDefault="00201920" w:rsidP="00201920">
      <w:pPr>
        <w:pStyle w:val="Sansinterligne"/>
        <w:ind w:right="141"/>
        <w:jc w:val="both"/>
        <w:rPr>
          <w:szCs w:val="22"/>
        </w:rPr>
      </w:pPr>
      <w:r w:rsidRPr="00F26A5E">
        <w:rPr>
          <w:szCs w:val="22"/>
        </w:rPr>
        <w:t>Qu'on aille aux tribunes publiques crier : Liberté, indépendance, affranchissement !</w:t>
      </w:r>
    </w:p>
    <w:p w:rsidR="00201920" w:rsidRPr="00D0097D" w:rsidRDefault="00201920" w:rsidP="00201920">
      <w:pPr>
        <w:pStyle w:val="Sansinterligne"/>
        <w:ind w:right="141"/>
        <w:jc w:val="center"/>
        <w:rPr>
          <w:sz w:val="10"/>
          <w:szCs w:val="10"/>
        </w:rPr>
      </w:pPr>
    </w:p>
    <w:p w:rsidR="00201920" w:rsidRDefault="00201920" w:rsidP="00201920">
      <w:pPr>
        <w:pStyle w:val="Sansinterligne"/>
        <w:ind w:right="141"/>
        <w:jc w:val="center"/>
        <w:rPr>
          <w:szCs w:val="22"/>
        </w:rPr>
      </w:pPr>
      <w:r w:rsidRPr="00F26A5E">
        <w:rPr>
          <w:szCs w:val="22"/>
        </w:rPr>
        <w:t>BRUTUS</w:t>
      </w:r>
    </w:p>
    <w:p w:rsidR="00201920" w:rsidRDefault="00201920" w:rsidP="00201920">
      <w:pPr>
        <w:pStyle w:val="Sansinterligne"/>
        <w:ind w:right="141"/>
        <w:jc w:val="both"/>
        <w:rPr>
          <w:szCs w:val="22"/>
        </w:rPr>
      </w:pPr>
      <w:r w:rsidRPr="00F26A5E">
        <w:rPr>
          <w:szCs w:val="22"/>
        </w:rPr>
        <w:t xml:space="preserve">Peuple et sénateurs! </w:t>
      </w:r>
      <w:r>
        <w:rPr>
          <w:szCs w:val="22"/>
        </w:rPr>
        <w:t>N</w:t>
      </w:r>
      <w:r w:rsidRPr="00F26A5E">
        <w:rPr>
          <w:szCs w:val="22"/>
        </w:rPr>
        <w:t>e vous effrayez pas</w:t>
      </w:r>
      <w:r>
        <w:rPr>
          <w:szCs w:val="22"/>
        </w:rPr>
        <w:t xml:space="preserve">, </w:t>
      </w:r>
      <w:r w:rsidRPr="00F26A5E">
        <w:rPr>
          <w:szCs w:val="22"/>
        </w:rPr>
        <w:t>ne fuyez pas, restez calmes. L'ambition a payé sa dette.</w:t>
      </w:r>
    </w:p>
    <w:p w:rsidR="00201920" w:rsidRDefault="00201920" w:rsidP="00201920">
      <w:pPr>
        <w:pStyle w:val="Sansinterligne"/>
        <w:ind w:right="141"/>
        <w:jc w:val="right"/>
        <w:rPr>
          <w:sz w:val="20"/>
          <w:szCs w:val="20"/>
        </w:rPr>
      </w:pPr>
      <w:r w:rsidRPr="00201920">
        <w:rPr>
          <w:sz w:val="20"/>
          <w:szCs w:val="20"/>
        </w:rPr>
        <w:t>(trad. F-V. Hugo, 1872)</w:t>
      </w:r>
    </w:p>
    <w:p w:rsidR="009A0319" w:rsidRDefault="009A0319" w:rsidP="00201920">
      <w:pPr>
        <w:pStyle w:val="Sansinterligne"/>
        <w:ind w:right="141"/>
        <w:jc w:val="right"/>
        <w:rPr>
          <w:sz w:val="20"/>
          <w:szCs w:val="20"/>
        </w:rPr>
      </w:pPr>
      <w:r>
        <w:rPr>
          <w:sz w:val="20"/>
          <w:szCs w:val="20"/>
        </w:rPr>
        <w:t xml:space="preserve">NB: comparer les traductions </w:t>
      </w:r>
    </w:p>
    <w:p w:rsidR="009A0319" w:rsidRPr="00201920" w:rsidRDefault="009A0319" w:rsidP="00201920">
      <w:pPr>
        <w:pStyle w:val="Sansinterligne"/>
        <w:ind w:right="141"/>
        <w:jc w:val="right"/>
        <w:rPr>
          <w:sz w:val="20"/>
          <w:szCs w:val="20"/>
        </w:rPr>
      </w:pPr>
      <w:r>
        <w:rPr>
          <w:sz w:val="20"/>
          <w:szCs w:val="20"/>
        </w:rPr>
        <w:t>en lisant la remarquable traduction en vers d'Yves Bonnefoy, 1995!</w:t>
      </w:r>
    </w:p>
    <w:p w:rsidR="00D351BF" w:rsidRPr="00065402" w:rsidRDefault="00D351BF" w:rsidP="00201920">
      <w:pPr>
        <w:ind w:right="141"/>
        <w:rPr>
          <w:sz w:val="22"/>
          <w:szCs w:val="22"/>
        </w:rPr>
      </w:pPr>
    </w:p>
    <w:p w:rsidR="004B4E4A" w:rsidRDefault="004B4E4A" w:rsidP="00D351BF">
      <w:pPr>
        <w:pStyle w:val="Sansinterligne"/>
        <w:rPr>
          <w:szCs w:val="22"/>
        </w:rPr>
      </w:pPr>
    </w:p>
    <w:p w:rsidR="00B249BE" w:rsidRPr="00A92A21" w:rsidRDefault="00B249BE" w:rsidP="00B249BE">
      <w:pPr>
        <w:pStyle w:val="Sansinterligne"/>
        <w:pBdr>
          <w:bottom w:val="single" w:sz="4" w:space="1" w:color="auto"/>
        </w:pBdr>
        <w:jc w:val="right"/>
        <w:rPr>
          <w:color w:val="1F497D" w:themeColor="text2"/>
          <w:sz w:val="24"/>
        </w:rPr>
      </w:pPr>
      <w:r w:rsidRPr="00A92A21">
        <w:rPr>
          <w:color w:val="1F497D" w:themeColor="text2"/>
          <w:sz w:val="24"/>
        </w:rPr>
        <w:t>ROBA,</w:t>
      </w:r>
    </w:p>
    <w:p w:rsidR="00B249BE" w:rsidRPr="00A92A21" w:rsidRDefault="00B249BE" w:rsidP="00B249BE">
      <w:pPr>
        <w:pStyle w:val="Sansinterligne"/>
        <w:pBdr>
          <w:bottom w:val="single" w:sz="4" w:space="1" w:color="auto"/>
        </w:pBdr>
        <w:jc w:val="right"/>
        <w:rPr>
          <w:color w:val="1F497D" w:themeColor="text2"/>
          <w:sz w:val="24"/>
        </w:rPr>
      </w:pPr>
      <w:r w:rsidRPr="00A92A21">
        <w:rPr>
          <w:i/>
          <w:color w:val="1F497D" w:themeColor="text2"/>
          <w:sz w:val="24"/>
        </w:rPr>
        <w:t>Boule et Bill, Faut pas rigole</w:t>
      </w:r>
      <w:r>
        <w:rPr>
          <w:i/>
          <w:color w:val="1F497D" w:themeColor="text2"/>
          <w:sz w:val="24"/>
        </w:rPr>
        <w:t>r</w:t>
      </w:r>
      <w:r w:rsidRPr="00A92A21">
        <w:rPr>
          <w:color w:val="1F497D" w:themeColor="text2"/>
          <w:sz w:val="24"/>
        </w:rPr>
        <w:t xml:space="preserve"> </w:t>
      </w:r>
      <w:r>
        <w:rPr>
          <w:color w:val="1F497D" w:themeColor="text2"/>
          <w:sz w:val="24"/>
        </w:rPr>
        <w:t xml:space="preserve"> (</w:t>
      </w:r>
      <w:r w:rsidRPr="00A92A21">
        <w:rPr>
          <w:color w:val="1F497D" w:themeColor="text2"/>
          <w:sz w:val="24"/>
        </w:rPr>
        <w:t>1990)</w:t>
      </w:r>
    </w:p>
    <w:p w:rsidR="00B249BE" w:rsidRDefault="00B249BE" w:rsidP="00D351BF">
      <w:pPr>
        <w:pStyle w:val="Sansinterligne"/>
        <w:rPr>
          <w:szCs w:val="22"/>
        </w:rPr>
      </w:pPr>
    </w:p>
    <w:p w:rsidR="00844891" w:rsidRPr="00265BA1" w:rsidRDefault="00844891" w:rsidP="00265BA1">
      <w:pPr>
        <w:jc w:val="center"/>
        <w:rPr>
          <w:rFonts w:eastAsia="Times New Roman"/>
          <w:iCs/>
          <w:sz w:val="22"/>
          <w:szCs w:val="22"/>
          <w:lang w:eastAsia="fr-FR"/>
        </w:rPr>
      </w:pPr>
      <w:r w:rsidRPr="007C19C0">
        <w:rPr>
          <w:rFonts w:eastAsia="Times New Roman"/>
          <w:iCs/>
          <w:color w:val="1F497D" w:themeColor="text2"/>
          <w:lang w:eastAsia="fr-FR"/>
        </w:rPr>
        <w:t xml:space="preserve">source: Hatier, </w:t>
      </w:r>
      <w:r w:rsidRPr="007C19C0">
        <w:rPr>
          <w:rFonts w:eastAsia="Times New Roman"/>
          <w:i/>
          <w:iCs/>
          <w:color w:val="1F497D" w:themeColor="text2"/>
          <w:lang w:eastAsia="fr-FR"/>
        </w:rPr>
        <w:t>Latin 3</w:t>
      </w:r>
      <w:r w:rsidRPr="00265BA1">
        <w:rPr>
          <w:rFonts w:eastAsia="Times New Roman"/>
          <w:i/>
          <w:iCs/>
          <w:color w:val="1F497D" w:themeColor="text2"/>
          <w:vertAlign w:val="superscript"/>
          <w:lang w:eastAsia="fr-FR"/>
        </w:rPr>
        <w:t>ème</w:t>
      </w:r>
      <w:r w:rsidR="00265BA1">
        <w:rPr>
          <w:rFonts w:eastAsia="Times New Roman"/>
          <w:i/>
          <w:iCs/>
          <w:color w:val="1F497D" w:themeColor="text2"/>
          <w:lang w:eastAsia="fr-FR"/>
        </w:rPr>
        <w:t xml:space="preserve"> </w:t>
      </w:r>
      <w:r w:rsidR="00265BA1" w:rsidRPr="00265BA1">
        <w:rPr>
          <w:rFonts w:eastAsia="Times New Roman"/>
          <w:iCs/>
          <w:color w:val="1F497D" w:themeColor="text2"/>
          <w:lang w:eastAsia="fr-FR"/>
        </w:rPr>
        <w:t xml:space="preserve">/ </w:t>
      </w:r>
      <w:r w:rsidRPr="00265BA1">
        <w:rPr>
          <w:rFonts w:eastAsia="Times New Roman"/>
          <w:iCs/>
          <w:color w:val="1F497D" w:themeColor="text2"/>
          <w:lang w:eastAsia="fr-FR"/>
        </w:rPr>
        <w:t xml:space="preserve"> </w:t>
      </w:r>
      <w:r w:rsidRPr="007C19C0">
        <w:rPr>
          <w:rFonts w:eastAsia="Times New Roman"/>
          <w:iCs/>
          <w:color w:val="1F497D" w:themeColor="text2"/>
          <w:lang w:eastAsia="fr-FR"/>
        </w:rPr>
        <w:t>numérisation</w:t>
      </w:r>
      <w:r w:rsidR="00265BA1">
        <w:rPr>
          <w:rFonts w:eastAsia="Times New Roman"/>
          <w:iCs/>
          <w:color w:val="1F497D" w:themeColor="text2"/>
          <w:lang w:eastAsia="fr-FR"/>
        </w:rPr>
        <w:t>:</w:t>
      </w:r>
      <w:r w:rsidRPr="007C19C0">
        <w:rPr>
          <w:rFonts w:eastAsia="Times New Roman"/>
          <w:iCs/>
          <w:color w:val="1F497D" w:themeColor="text2"/>
          <w:lang w:eastAsia="fr-FR"/>
        </w:rPr>
        <w:t xml:space="preserve"> </w:t>
      </w:r>
      <w:hyperlink r:id="rId136" w:history="1">
        <w:r w:rsidRPr="00265BA1">
          <w:rPr>
            <w:rStyle w:val="Lienhypertexte"/>
            <w:rFonts w:eastAsia="Times New Roman"/>
            <w:iCs/>
            <w:color w:val="1F497D" w:themeColor="text2"/>
            <w:u w:val="none"/>
            <w:lang w:eastAsia="fr-FR"/>
          </w:rPr>
          <w:t>http://www.ac-grenoble.fr/lycee/diois/Latin</w:t>
        </w:r>
      </w:hyperlink>
    </w:p>
    <w:p w:rsidR="004B4E4A" w:rsidRPr="007518A3" w:rsidRDefault="004B4E4A" w:rsidP="00D351BF">
      <w:pPr>
        <w:pStyle w:val="Sansinterligne"/>
        <w:rPr>
          <w:szCs w:val="22"/>
        </w:rPr>
      </w:pPr>
    </w:p>
    <w:p w:rsidR="00D351BF" w:rsidRPr="007518A3" w:rsidRDefault="00D351BF" w:rsidP="00A92A21">
      <w:pPr>
        <w:pStyle w:val="Sansinterligne"/>
        <w:rPr>
          <w:szCs w:val="22"/>
        </w:rPr>
      </w:pPr>
    </w:p>
    <w:p w:rsidR="00255CB0" w:rsidRPr="004B4E4A" w:rsidRDefault="00255CB0" w:rsidP="00255CB0">
      <w:pPr>
        <w:pStyle w:val="Sansinterligne"/>
        <w:ind w:right="141"/>
        <w:jc w:val="right"/>
        <w:rPr>
          <w:color w:val="1F497D" w:themeColor="text2"/>
          <w:sz w:val="24"/>
        </w:rPr>
      </w:pPr>
      <w:r w:rsidRPr="004B4E4A">
        <w:rPr>
          <w:color w:val="1F497D" w:themeColor="text2"/>
          <w:sz w:val="24"/>
        </w:rPr>
        <w:t xml:space="preserve">Valerio MANFREDI, </w:t>
      </w:r>
    </w:p>
    <w:p w:rsidR="00255CB0" w:rsidRPr="004B4E4A" w:rsidRDefault="00255CB0" w:rsidP="00255CB0">
      <w:pPr>
        <w:pStyle w:val="Sansinterligne"/>
        <w:pBdr>
          <w:bottom w:val="single" w:sz="4" w:space="1" w:color="auto"/>
        </w:pBdr>
        <w:ind w:right="141"/>
        <w:jc w:val="right"/>
        <w:rPr>
          <w:color w:val="1F497D" w:themeColor="text2"/>
          <w:sz w:val="24"/>
        </w:rPr>
      </w:pPr>
      <w:r w:rsidRPr="004B4E4A">
        <w:rPr>
          <w:i/>
          <w:color w:val="1F497D" w:themeColor="text2"/>
          <w:sz w:val="24"/>
        </w:rPr>
        <w:t>Les derniers jours de Jules César</w:t>
      </w:r>
      <w:r w:rsidRPr="004B4E4A">
        <w:rPr>
          <w:color w:val="1F497D" w:themeColor="text2"/>
          <w:sz w:val="24"/>
        </w:rPr>
        <w:t xml:space="preserve"> (2011)</w:t>
      </w:r>
    </w:p>
    <w:p w:rsidR="00255CB0" w:rsidRPr="006B27D7" w:rsidRDefault="00255CB0" w:rsidP="00D351BF">
      <w:pPr>
        <w:pStyle w:val="Sansinterligne"/>
        <w:rPr>
          <w:color w:val="1F497D" w:themeColor="text2"/>
          <w:sz w:val="10"/>
          <w:szCs w:val="10"/>
        </w:rPr>
      </w:pPr>
    </w:p>
    <w:p w:rsidR="00641690" w:rsidRPr="005639B4" w:rsidRDefault="00641690" w:rsidP="004405F9">
      <w:pPr>
        <w:pStyle w:val="Sansinterligne"/>
        <w:ind w:right="141"/>
        <w:jc w:val="both"/>
        <w:rPr>
          <w:szCs w:val="22"/>
        </w:rPr>
      </w:pPr>
      <w:r w:rsidRPr="005639B4">
        <w:rPr>
          <w:szCs w:val="22"/>
        </w:rPr>
        <w:t>(…) Casca qui s'était placé derrière l'homme d'état, assena le premier coup.</w:t>
      </w:r>
    </w:p>
    <w:p w:rsidR="00255CB0" w:rsidRPr="005639B4" w:rsidRDefault="005639B4" w:rsidP="004405F9">
      <w:pPr>
        <w:pStyle w:val="Sansinterligne"/>
        <w:tabs>
          <w:tab w:val="left" w:pos="284"/>
        </w:tabs>
        <w:ind w:right="141"/>
        <w:jc w:val="both"/>
        <w:rPr>
          <w:szCs w:val="22"/>
        </w:rPr>
      </w:pPr>
      <w:r>
        <w:rPr>
          <w:szCs w:val="22"/>
        </w:rPr>
        <w:tab/>
      </w:r>
      <w:r w:rsidR="00641690" w:rsidRPr="005639B4">
        <w:rPr>
          <w:szCs w:val="22"/>
        </w:rPr>
        <w:t>Un rugissement de lion blessé retentit à l'intérieur e</w:t>
      </w:r>
      <w:r>
        <w:rPr>
          <w:szCs w:val="22"/>
        </w:rPr>
        <w:t>t</w:t>
      </w:r>
      <w:r w:rsidR="00641690" w:rsidRPr="005639B4">
        <w:rPr>
          <w:szCs w:val="22"/>
        </w:rPr>
        <w:t xml:space="preserve"> à l'extérieur de la salle. César </w:t>
      </w:r>
      <w:r w:rsidR="00F126BC" w:rsidRPr="005639B4">
        <w:rPr>
          <w:szCs w:val="22"/>
        </w:rPr>
        <w:t>s'exclama: "C'est une attaque!"</w:t>
      </w:r>
      <w:r>
        <w:rPr>
          <w:szCs w:val="22"/>
        </w:rPr>
        <w:t xml:space="preserve"> </w:t>
      </w:r>
      <w:r w:rsidR="00F126BC" w:rsidRPr="005639B4">
        <w:rPr>
          <w:szCs w:val="22"/>
        </w:rPr>
        <w:t>et saisit son  st</w:t>
      </w:r>
      <w:r>
        <w:rPr>
          <w:szCs w:val="22"/>
        </w:rPr>
        <w:t>y</w:t>
      </w:r>
      <w:r w:rsidR="00F126BC" w:rsidRPr="005639B4">
        <w:rPr>
          <w:szCs w:val="22"/>
        </w:rPr>
        <w:t>let afin de frapper le bras de son assaillant.</w:t>
      </w:r>
      <w:r>
        <w:rPr>
          <w:szCs w:val="22"/>
        </w:rPr>
        <w:t xml:space="preserve"> L</w:t>
      </w:r>
      <w:r w:rsidR="00F126BC" w:rsidRPr="005639B4">
        <w:rPr>
          <w:szCs w:val="22"/>
        </w:rPr>
        <w:t xml:space="preserve">a main de Casca trembla et le second coup n'infligea qu'une blessure superficielle. Le dictateur n'avait toutefois aucune issue: de tous côtés, des poignards se tendaient vers lui. </w:t>
      </w:r>
    </w:p>
    <w:p w:rsidR="00F126BC" w:rsidRPr="005639B4" w:rsidRDefault="005639B4" w:rsidP="004405F9">
      <w:pPr>
        <w:pStyle w:val="Sansinterligne"/>
        <w:tabs>
          <w:tab w:val="left" w:pos="284"/>
        </w:tabs>
        <w:ind w:right="141"/>
        <w:jc w:val="both"/>
        <w:rPr>
          <w:szCs w:val="22"/>
        </w:rPr>
      </w:pPr>
      <w:r>
        <w:rPr>
          <w:szCs w:val="22"/>
        </w:rPr>
        <w:tab/>
      </w:r>
      <w:r w:rsidR="00F126BC" w:rsidRPr="005639B4">
        <w:rPr>
          <w:szCs w:val="22"/>
        </w:rPr>
        <w:t>Des hurlements retentissaient dans le sénat. Un de ses membres cria le nom de Cicéron.</w:t>
      </w:r>
    </w:p>
    <w:p w:rsidR="00F126BC" w:rsidRPr="005639B4" w:rsidRDefault="005639B4" w:rsidP="004405F9">
      <w:pPr>
        <w:pStyle w:val="Sansinterligne"/>
        <w:tabs>
          <w:tab w:val="left" w:pos="284"/>
        </w:tabs>
        <w:ind w:right="141"/>
        <w:jc w:val="both"/>
        <w:rPr>
          <w:szCs w:val="22"/>
        </w:rPr>
      </w:pPr>
      <w:r>
        <w:rPr>
          <w:szCs w:val="22"/>
        </w:rPr>
        <w:tab/>
      </w:r>
      <w:r w:rsidR="00F126BC" w:rsidRPr="005639B4">
        <w:rPr>
          <w:szCs w:val="22"/>
        </w:rPr>
        <w:t>Absent.</w:t>
      </w:r>
    </w:p>
    <w:p w:rsidR="00F126BC" w:rsidRPr="005639B4" w:rsidRDefault="005639B4" w:rsidP="004405F9">
      <w:pPr>
        <w:pStyle w:val="Sansinterligne"/>
        <w:tabs>
          <w:tab w:val="left" w:pos="284"/>
        </w:tabs>
        <w:ind w:right="141"/>
        <w:jc w:val="both"/>
        <w:rPr>
          <w:szCs w:val="22"/>
        </w:rPr>
      </w:pPr>
      <w:r>
        <w:rPr>
          <w:szCs w:val="22"/>
        </w:rPr>
        <w:tab/>
      </w:r>
      <w:r w:rsidR="00F126BC" w:rsidRPr="005639B4">
        <w:rPr>
          <w:szCs w:val="22"/>
        </w:rPr>
        <w:t>Dehors, Antoine se tourna vers la salle, mais Gaius Trebonius l'immobilisa contre le mur. "Laisse tomber. C'est terminé."</w:t>
      </w:r>
    </w:p>
    <w:p w:rsidR="00F126BC" w:rsidRPr="005639B4" w:rsidRDefault="005639B4" w:rsidP="004405F9">
      <w:pPr>
        <w:pStyle w:val="Sansinterligne"/>
        <w:tabs>
          <w:tab w:val="left" w:pos="426"/>
        </w:tabs>
        <w:ind w:right="141"/>
        <w:jc w:val="both"/>
        <w:rPr>
          <w:szCs w:val="22"/>
        </w:rPr>
      </w:pPr>
      <w:r>
        <w:rPr>
          <w:szCs w:val="22"/>
        </w:rPr>
        <w:tab/>
      </w:r>
      <w:r w:rsidR="00F126BC" w:rsidRPr="005639B4">
        <w:rPr>
          <w:szCs w:val="22"/>
        </w:rPr>
        <w:t>Atterré, il s'enfuit. Gaius Trebonius brandit à son tour un poignard e</w:t>
      </w:r>
      <w:r>
        <w:rPr>
          <w:szCs w:val="22"/>
        </w:rPr>
        <w:t>t</w:t>
      </w:r>
      <w:r w:rsidR="00F126BC" w:rsidRPr="005639B4">
        <w:rPr>
          <w:szCs w:val="22"/>
        </w:rPr>
        <w:t xml:space="preserve"> rejoignit ses complices.</w:t>
      </w:r>
    </w:p>
    <w:p w:rsidR="004405F9" w:rsidRDefault="00F126BC" w:rsidP="004405F9">
      <w:pPr>
        <w:pStyle w:val="Sansinterligne"/>
        <w:ind w:right="141"/>
        <w:jc w:val="both"/>
        <w:rPr>
          <w:szCs w:val="22"/>
        </w:rPr>
      </w:pPr>
      <w:r w:rsidRPr="005639B4">
        <w:rPr>
          <w:szCs w:val="22"/>
        </w:rPr>
        <w:t>César essayait encore de s</w:t>
      </w:r>
      <w:r w:rsidR="005639B4">
        <w:rPr>
          <w:szCs w:val="22"/>
        </w:rPr>
        <w:t xml:space="preserve">e </w:t>
      </w:r>
      <w:r w:rsidRPr="005639B4">
        <w:rPr>
          <w:szCs w:val="22"/>
        </w:rPr>
        <w:t xml:space="preserve">défendre, mais tous les conjurés s'étaient rués sur lui. </w:t>
      </w:r>
    </w:p>
    <w:p w:rsidR="004405F9" w:rsidRDefault="004405F9" w:rsidP="004405F9">
      <w:pPr>
        <w:pStyle w:val="Sansinterligne"/>
        <w:tabs>
          <w:tab w:val="left" w:pos="284"/>
        </w:tabs>
        <w:ind w:right="141"/>
        <w:jc w:val="both"/>
        <w:rPr>
          <w:szCs w:val="22"/>
        </w:rPr>
      </w:pPr>
      <w:r>
        <w:rPr>
          <w:szCs w:val="22"/>
        </w:rPr>
        <w:tab/>
      </w:r>
      <w:r w:rsidR="00F126BC" w:rsidRPr="005639B4">
        <w:rPr>
          <w:szCs w:val="22"/>
        </w:rPr>
        <w:t>Tous voulaient</w:t>
      </w:r>
      <w:r w:rsidR="005639B4">
        <w:rPr>
          <w:szCs w:val="22"/>
        </w:rPr>
        <w:t xml:space="preserve"> </w:t>
      </w:r>
      <w:r w:rsidR="00F126BC" w:rsidRPr="005639B4">
        <w:rPr>
          <w:szCs w:val="22"/>
        </w:rPr>
        <w:t>plonger leur arme dans son corps. Ce faisant, ils se gênaient les uns les autres et se ble</w:t>
      </w:r>
      <w:r w:rsidR="005639B4">
        <w:rPr>
          <w:szCs w:val="22"/>
        </w:rPr>
        <w:t>s</w:t>
      </w:r>
      <w:r w:rsidR="00F126BC" w:rsidRPr="005639B4">
        <w:rPr>
          <w:szCs w:val="22"/>
        </w:rPr>
        <w:t>saient</w:t>
      </w:r>
      <w:r w:rsidR="006933F3" w:rsidRPr="005639B4">
        <w:rPr>
          <w:szCs w:val="22"/>
        </w:rPr>
        <w:t xml:space="preserve">. Le dictateur se débattait furieusement. Sa toge était ensanglantée et une flaque vermillon s'élargissait sur le sol. Les conjurés le traquaient comme une bête piégée, frappant d'autant plus durement qu'il n'avait aucun moyen de se défendre. </w:t>
      </w:r>
    </w:p>
    <w:p w:rsidR="00F126BC" w:rsidRPr="005639B4" w:rsidRDefault="004405F9" w:rsidP="004405F9">
      <w:pPr>
        <w:pStyle w:val="Sansinterligne"/>
        <w:tabs>
          <w:tab w:val="left" w:pos="284"/>
        </w:tabs>
        <w:ind w:right="141"/>
        <w:jc w:val="both"/>
        <w:rPr>
          <w:szCs w:val="22"/>
        </w:rPr>
      </w:pPr>
      <w:r>
        <w:rPr>
          <w:szCs w:val="22"/>
        </w:rPr>
        <w:tab/>
      </w:r>
      <w:r w:rsidR="006933F3" w:rsidRPr="005639B4">
        <w:rPr>
          <w:szCs w:val="22"/>
        </w:rPr>
        <w:t xml:space="preserve">Marcus Junius Brutus </w:t>
      </w:r>
      <w:r>
        <w:rPr>
          <w:szCs w:val="22"/>
        </w:rPr>
        <w:t>p</w:t>
      </w:r>
      <w:r w:rsidR="006933F3" w:rsidRPr="005639B4">
        <w:rPr>
          <w:szCs w:val="22"/>
        </w:rPr>
        <w:t>orta le de</w:t>
      </w:r>
      <w:r>
        <w:rPr>
          <w:szCs w:val="22"/>
        </w:rPr>
        <w:t>r</w:t>
      </w:r>
      <w:r w:rsidR="006933F3" w:rsidRPr="005639B4">
        <w:rPr>
          <w:szCs w:val="22"/>
        </w:rPr>
        <w:t>nier coup.</w:t>
      </w:r>
    </w:p>
    <w:p w:rsidR="006933F3" w:rsidRPr="005639B4" w:rsidRDefault="004405F9" w:rsidP="004405F9">
      <w:pPr>
        <w:pStyle w:val="Sansinterligne"/>
        <w:tabs>
          <w:tab w:val="left" w:pos="284"/>
        </w:tabs>
        <w:ind w:right="141"/>
        <w:jc w:val="both"/>
        <w:rPr>
          <w:szCs w:val="22"/>
        </w:rPr>
      </w:pPr>
      <w:r>
        <w:rPr>
          <w:szCs w:val="22"/>
        </w:rPr>
        <w:tab/>
      </w:r>
      <w:r w:rsidR="006933F3" w:rsidRPr="005639B4">
        <w:rPr>
          <w:szCs w:val="22"/>
        </w:rPr>
        <w:t>A l'aine.</w:t>
      </w:r>
    </w:p>
    <w:p w:rsidR="006933F3" w:rsidRPr="005639B4" w:rsidRDefault="004405F9" w:rsidP="004405F9">
      <w:pPr>
        <w:pStyle w:val="Sansinterligne"/>
        <w:tabs>
          <w:tab w:val="left" w:pos="284"/>
        </w:tabs>
        <w:ind w:right="141"/>
        <w:jc w:val="both"/>
        <w:rPr>
          <w:szCs w:val="22"/>
        </w:rPr>
      </w:pPr>
      <w:r>
        <w:rPr>
          <w:szCs w:val="22"/>
        </w:rPr>
        <w:tab/>
      </w:r>
      <w:r w:rsidR="006933F3" w:rsidRPr="005639B4">
        <w:rPr>
          <w:szCs w:val="22"/>
        </w:rPr>
        <w:t>César murmura quelques mots, les yeux rivés sur les siens.</w:t>
      </w:r>
    </w:p>
    <w:p w:rsidR="006933F3" w:rsidRPr="005639B4" w:rsidRDefault="004405F9" w:rsidP="004405F9">
      <w:pPr>
        <w:pStyle w:val="Sansinterligne"/>
        <w:tabs>
          <w:tab w:val="left" w:pos="284"/>
        </w:tabs>
        <w:ind w:right="141"/>
        <w:jc w:val="both"/>
        <w:rPr>
          <w:szCs w:val="22"/>
        </w:rPr>
      </w:pPr>
      <w:r>
        <w:rPr>
          <w:szCs w:val="22"/>
        </w:rPr>
        <w:tab/>
      </w:r>
      <w:r w:rsidR="006933F3" w:rsidRPr="005639B4">
        <w:rPr>
          <w:szCs w:val="22"/>
        </w:rPr>
        <w:t>Il tira sa toge sur sa tête comme un suaire en une</w:t>
      </w:r>
      <w:r>
        <w:rPr>
          <w:szCs w:val="22"/>
        </w:rPr>
        <w:t xml:space="preserve"> </w:t>
      </w:r>
      <w:r w:rsidR="006933F3" w:rsidRPr="005639B4">
        <w:rPr>
          <w:szCs w:val="22"/>
        </w:rPr>
        <w:t>ultime tentative pour sauver sa dignité et s'écroula aux pieds de la statue de Pompée</w:t>
      </w:r>
      <w:r w:rsidR="005639B4" w:rsidRPr="005639B4">
        <w:rPr>
          <w:szCs w:val="22"/>
        </w:rPr>
        <w:t>.</w:t>
      </w:r>
    </w:p>
    <w:p w:rsidR="005639B4" w:rsidRPr="005639B4" w:rsidRDefault="005639B4" w:rsidP="004405F9">
      <w:pPr>
        <w:pStyle w:val="Sansinterligne"/>
        <w:ind w:right="141"/>
        <w:jc w:val="both"/>
        <w:rPr>
          <w:szCs w:val="22"/>
        </w:rPr>
      </w:pPr>
      <w:r w:rsidRPr="005639B4">
        <w:rPr>
          <w:szCs w:val="22"/>
        </w:rPr>
        <w:t>Les con</w:t>
      </w:r>
      <w:r w:rsidR="004405F9">
        <w:rPr>
          <w:szCs w:val="22"/>
        </w:rPr>
        <w:t>j</w:t>
      </w:r>
      <w:r w:rsidRPr="005639B4">
        <w:rPr>
          <w:szCs w:val="22"/>
        </w:rPr>
        <w:t>urés brandirent leurs poignards ensanglantés en criant: "Le tyran est mort! Vous êtes libres!"</w:t>
      </w:r>
    </w:p>
    <w:p w:rsidR="005639B4" w:rsidRDefault="004405F9" w:rsidP="004405F9">
      <w:pPr>
        <w:pStyle w:val="Sansinterligne"/>
        <w:tabs>
          <w:tab w:val="left" w:pos="284"/>
        </w:tabs>
        <w:ind w:right="141"/>
        <w:jc w:val="both"/>
        <w:rPr>
          <w:szCs w:val="22"/>
        </w:rPr>
      </w:pPr>
      <w:r>
        <w:rPr>
          <w:szCs w:val="22"/>
        </w:rPr>
        <w:tab/>
      </w:r>
      <w:r w:rsidR="005639B4" w:rsidRPr="005639B4">
        <w:rPr>
          <w:szCs w:val="22"/>
        </w:rPr>
        <w:t>M</w:t>
      </w:r>
      <w:r>
        <w:rPr>
          <w:szCs w:val="22"/>
        </w:rPr>
        <w:t>a</w:t>
      </w:r>
      <w:r w:rsidR="005639B4" w:rsidRPr="005639B4">
        <w:rPr>
          <w:szCs w:val="22"/>
        </w:rPr>
        <w:t>is les sénateu</w:t>
      </w:r>
      <w:r>
        <w:rPr>
          <w:szCs w:val="22"/>
        </w:rPr>
        <w:t>r</w:t>
      </w:r>
      <w:r w:rsidR="005639B4" w:rsidRPr="005639B4">
        <w:rPr>
          <w:szCs w:val="22"/>
        </w:rPr>
        <w:t>s abandonnaient p</w:t>
      </w:r>
      <w:r>
        <w:rPr>
          <w:szCs w:val="22"/>
        </w:rPr>
        <w:t>r</w:t>
      </w:r>
      <w:r w:rsidR="005639B4" w:rsidRPr="005639B4">
        <w:rPr>
          <w:szCs w:val="22"/>
        </w:rPr>
        <w:t>écipitamment leurs</w:t>
      </w:r>
      <w:r>
        <w:rPr>
          <w:szCs w:val="22"/>
        </w:rPr>
        <w:t xml:space="preserve"> sièges et se dispersaient à l'e</w:t>
      </w:r>
      <w:r w:rsidR="005639B4" w:rsidRPr="005639B4">
        <w:rPr>
          <w:szCs w:val="22"/>
        </w:rPr>
        <w:t>xtérieur.</w:t>
      </w:r>
    </w:p>
    <w:p w:rsidR="004405F9" w:rsidRPr="004405F9" w:rsidRDefault="004405F9" w:rsidP="004405F9">
      <w:pPr>
        <w:pStyle w:val="Sansinterligne"/>
        <w:tabs>
          <w:tab w:val="left" w:pos="284"/>
        </w:tabs>
        <w:ind w:right="141"/>
        <w:jc w:val="right"/>
        <w:rPr>
          <w:sz w:val="20"/>
          <w:szCs w:val="20"/>
        </w:rPr>
      </w:pPr>
      <w:r w:rsidRPr="004405F9">
        <w:rPr>
          <w:sz w:val="20"/>
          <w:szCs w:val="20"/>
        </w:rPr>
        <w:t>(trad. C. Bonnefous)</w:t>
      </w:r>
    </w:p>
    <w:p w:rsidR="00255CB0" w:rsidRDefault="00255CB0" w:rsidP="00D351BF">
      <w:pPr>
        <w:pStyle w:val="Sansinterligne"/>
        <w:rPr>
          <w:color w:val="1F497D" w:themeColor="text2"/>
          <w:szCs w:val="22"/>
        </w:rPr>
      </w:pPr>
    </w:p>
    <w:p w:rsidR="00D351BF" w:rsidRPr="0007387C" w:rsidRDefault="00D351BF" w:rsidP="00D351BF">
      <w:pPr>
        <w:pStyle w:val="Sansinterligne"/>
        <w:rPr>
          <w:color w:val="1F497D" w:themeColor="text2"/>
          <w:szCs w:val="22"/>
        </w:rPr>
      </w:pPr>
      <w:r w:rsidRPr="009659A2">
        <w:rPr>
          <w:color w:val="1F497D" w:themeColor="text2"/>
          <w:szCs w:val="22"/>
        </w:rPr>
        <w:t>Sources:</w:t>
      </w:r>
    </w:p>
    <w:p w:rsidR="00D351BF" w:rsidRPr="0007387C" w:rsidRDefault="002E468C" w:rsidP="00D351BF">
      <w:pPr>
        <w:numPr>
          <w:ilvl w:val="0"/>
          <w:numId w:val="21"/>
        </w:numPr>
        <w:rPr>
          <w:color w:val="1F497D" w:themeColor="text2"/>
          <w:sz w:val="22"/>
          <w:szCs w:val="22"/>
        </w:rPr>
      </w:pPr>
      <w:hyperlink r:id="rId137" w:history="1">
        <w:r w:rsidR="00D351BF" w:rsidRPr="0007387C">
          <w:rPr>
            <w:rStyle w:val="Lienhypertexte"/>
            <w:color w:val="1F497D" w:themeColor="text2"/>
            <w:sz w:val="22"/>
            <w:szCs w:val="22"/>
          </w:rPr>
          <w:t>http://www.mediterranees.net/histoire_romaine/plutarque/index.html</w:t>
        </w:r>
      </w:hyperlink>
      <w:r w:rsidR="00D351BF" w:rsidRPr="0007387C">
        <w:rPr>
          <w:color w:val="1F497D" w:themeColor="text2"/>
          <w:sz w:val="22"/>
          <w:szCs w:val="22"/>
        </w:rPr>
        <w:t xml:space="preserve"> </w:t>
      </w:r>
    </w:p>
    <w:p w:rsidR="00D351BF" w:rsidRPr="00255CB0" w:rsidRDefault="002E468C" w:rsidP="00D351BF">
      <w:pPr>
        <w:pStyle w:val="Sansinterligne"/>
        <w:numPr>
          <w:ilvl w:val="0"/>
          <w:numId w:val="21"/>
        </w:numPr>
        <w:jc w:val="both"/>
        <w:rPr>
          <w:color w:val="1F497D" w:themeColor="text2"/>
          <w:szCs w:val="22"/>
        </w:rPr>
      </w:pPr>
      <w:hyperlink r:id="rId138" w:history="1">
        <w:r w:rsidR="00D351BF" w:rsidRPr="00255CB0">
          <w:rPr>
            <w:rStyle w:val="Lienhypertexte"/>
            <w:color w:val="1F497D" w:themeColor="text2"/>
            <w:szCs w:val="22"/>
          </w:rPr>
          <w:t>http://mercure.fltr.ucl.ac.be/Hodoi/concordances/intro.htm</w:t>
        </w:r>
      </w:hyperlink>
      <w:r w:rsidR="00D351BF" w:rsidRPr="00255CB0">
        <w:rPr>
          <w:color w:val="1F497D" w:themeColor="text2"/>
          <w:szCs w:val="22"/>
        </w:rPr>
        <w:t xml:space="preserve"> </w:t>
      </w:r>
    </w:p>
    <w:p w:rsidR="00D351BF" w:rsidRPr="00255CB0" w:rsidRDefault="002E468C" w:rsidP="00D351BF">
      <w:pPr>
        <w:pStyle w:val="Sansinterligne"/>
        <w:numPr>
          <w:ilvl w:val="0"/>
          <w:numId w:val="21"/>
        </w:numPr>
        <w:jc w:val="both"/>
        <w:rPr>
          <w:color w:val="1F497D" w:themeColor="text2"/>
          <w:szCs w:val="22"/>
        </w:rPr>
      </w:pPr>
      <w:hyperlink r:id="rId139" w:history="1">
        <w:r w:rsidR="00D351BF" w:rsidRPr="00255CB0">
          <w:rPr>
            <w:rStyle w:val="Lienhypertexte"/>
            <w:color w:val="1F497D" w:themeColor="text2"/>
            <w:szCs w:val="22"/>
          </w:rPr>
          <w:t>http://remacle.org/bloodwolf/historiens/velleius/livre2.htm</w:t>
        </w:r>
      </w:hyperlink>
      <w:r w:rsidR="00D351BF" w:rsidRPr="00255CB0">
        <w:rPr>
          <w:color w:val="1F497D" w:themeColor="text2"/>
          <w:szCs w:val="22"/>
        </w:rPr>
        <w:t xml:space="preserve"> </w:t>
      </w:r>
    </w:p>
    <w:p w:rsidR="00D351BF" w:rsidRPr="00255CB0" w:rsidRDefault="002E468C" w:rsidP="00D351BF">
      <w:pPr>
        <w:pStyle w:val="Sansinterligne"/>
        <w:numPr>
          <w:ilvl w:val="0"/>
          <w:numId w:val="21"/>
        </w:numPr>
        <w:jc w:val="both"/>
        <w:rPr>
          <w:color w:val="1F497D" w:themeColor="text2"/>
          <w:szCs w:val="22"/>
        </w:rPr>
      </w:pPr>
      <w:hyperlink r:id="rId140" w:history="1">
        <w:r w:rsidR="00D351BF" w:rsidRPr="00255CB0">
          <w:rPr>
            <w:rStyle w:val="Lienhypertexte"/>
            <w:color w:val="1F497D" w:themeColor="text2"/>
            <w:szCs w:val="22"/>
          </w:rPr>
          <w:t>http://agoraclass.fltr.ucl.ac.be/concordances/intro.htm</w:t>
        </w:r>
      </w:hyperlink>
      <w:r w:rsidR="00D351BF" w:rsidRPr="00255CB0">
        <w:rPr>
          <w:color w:val="1F497D" w:themeColor="text2"/>
          <w:szCs w:val="22"/>
        </w:rPr>
        <w:t xml:space="preserve"> </w:t>
      </w:r>
    </w:p>
    <w:p w:rsidR="007C19C0" w:rsidRPr="00255CB0" w:rsidRDefault="007C19C0" w:rsidP="007C19C0">
      <w:pPr>
        <w:pStyle w:val="Paragraphedeliste"/>
        <w:numPr>
          <w:ilvl w:val="0"/>
          <w:numId w:val="21"/>
        </w:numPr>
        <w:rPr>
          <w:rFonts w:eastAsia="Times New Roman"/>
          <w:iCs/>
          <w:color w:val="1F497D" w:themeColor="text2"/>
          <w:sz w:val="22"/>
          <w:szCs w:val="22"/>
          <w:lang w:eastAsia="fr-FR"/>
        </w:rPr>
      </w:pPr>
      <w:r w:rsidRPr="00255CB0">
        <w:rPr>
          <w:rFonts w:eastAsia="Times New Roman"/>
          <w:iCs/>
          <w:color w:val="1F497D" w:themeColor="text2"/>
          <w:sz w:val="22"/>
          <w:szCs w:val="22"/>
          <w:lang w:eastAsia="fr-FR"/>
        </w:rPr>
        <w:t xml:space="preserve">Hatier, </w:t>
      </w:r>
      <w:r w:rsidRPr="00255CB0">
        <w:rPr>
          <w:rFonts w:eastAsia="Times New Roman"/>
          <w:i/>
          <w:iCs/>
          <w:color w:val="1F497D" w:themeColor="text2"/>
          <w:sz w:val="22"/>
          <w:szCs w:val="22"/>
          <w:lang w:eastAsia="fr-FR"/>
        </w:rPr>
        <w:t>Latin 3ème</w:t>
      </w:r>
      <w:r w:rsidRPr="00255CB0">
        <w:rPr>
          <w:rFonts w:eastAsia="Times New Roman"/>
          <w:iCs/>
          <w:color w:val="1F497D" w:themeColor="text2"/>
          <w:sz w:val="22"/>
          <w:szCs w:val="22"/>
          <w:lang w:eastAsia="fr-FR"/>
        </w:rPr>
        <w:t xml:space="preserve">,  </w:t>
      </w:r>
      <w:hyperlink r:id="rId141" w:history="1">
        <w:r w:rsidRPr="00255CB0">
          <w:rPr>
            <w:rStyle w:val="Lienhypertexte"/>
            <w:rFonts w:eastAsia="Times New Roman"/>
            <w:iCs/>
            <w:color w:val="1F497D" w:themeColor="text2"/>
            <w:sz w:val="22"/>
            <w:szCs w:val="22"/>
            <w:lang w:eastAsia="fr-FR"/>
          </w:rPr>
          <w:t>http://www.ac-grenoble.fr/lycee/diois/Latin</w:t>
        </w:r>
      </w:hyperlink>
      <w:r w:rsidRPr="00255CB0">
        <w:rPr>
          <w:rFonts w:eastAsia="Times New Roman"/>
          <w:iCs/>
          <w:color w:val="1F497D" w:themeColor="text2"/>
          <w:sz w:val="22"/>
          <w:szCs w:val="22"/>
          <w:lang w:eastAsia="fr-FR"/>
        </w:rPr>
        <w:t xml:space="preserve"> pour la numérisation</w:t>
      </w:r>
    </w:p>
    <w:p w:rsidR="007C19C0" w:rsidRDefault="007C19C0" w:rsidP="00255CB0">
      <w:pPr>
        <w:pStyle w:val="Sansinterligne"/>
        <w:jc w:val="both"/>
        <w:rPr>
          <w:color w:val="1F497D" w:themeColor="text2"/>
          <w:szCs w:val="22"/>
        </w:rPr>
      </w:pPr>
    </w:p>
    <w:p w:rsidR="005A6CF0" w:rsidRDefault="005A6CF0" w:rsidP="00255CB0">
      <w:pPr>
        <w:pStyle w:val="Sansinterligne"/>
        <w:jc w:val="both"/>
        <w:rPr>
          <w:color w:val="1F497D" w:themeColor="text2"/>
          <w:szCs w:val="22"/>
        </w:rPr>
      </w:pPr>
    </w:p>
    <w:p w:rsidR="005A6CF0" w:rsidRPr="00255CB0" w:rsidRDefault="005A6CF0" w:rsidP="00255CB0">
      <w:pPr>
        <w:pStyle w:val="Sansinterligne"/>
        <w:jc w:val="both"/>
        <w:rPr>
          <w:color w:val="1F497D" w:themeColor="text2"/>
          <w:szCs w:val="22"/>
        </w:rPr>
      </w:pPr>
    </w:p>
    <w:p w:rsidR="00E24169" w:rsidRDefault="00E24169">
      <w:pPr>
        <w:rPr>
          <w:rFonts w:ascii="Broadway" w:eastAsia="Times New Roman" w:hAnsi="Broadway" w:cs="Arial"/>
          <w:iCs/>
          <w:sz w:val="36"/>
          <w:szCs w:val="36"/>
          <w:u w:val="single"/>
          <w:lang w:eastAsia="fr-FR"/>
        </w:rPr>
      </w:pPr>
    </w:p>
    <w:p w:rsidR="005D0004" w:rsidRDefault="0038500C">
      <w:pPr>
        <w:rPr>
          <w:rFonts w:ascii="Broadway" w:eastAsia="Times New Roman" w:hAnsi="Broadway" w:cs="Arial"/>
          <w:iCs/>
          <w:sz w:val="36"/>
          <w:szCs w:val="36"/>
          <w:u w:val="single"/>
          <w:lang w:eastAsia="fr-FR"/>
        </w:rPr>
      </w:pPr>
      <w:r>
        <w:rPr>
          <w:rFonts w:ascii="Broadway" w:eastAsia="Times New Roman" w:hAnsi="Broadway" w:cs="Arial"/>
          <w:iCs/>
          <w:noProof/>
          <w:sz w:val="36"/>
          <w:szCs w:val="36"/>
          <w:u w:val="single"/>
          <w:lang w:eastAsia="fr-FR"/>
        </w:rPr>
        <mc:AlternateContent>
          <mc:Choice Requires="wps">
            <w:drawing>
              <wp:anchor distT="0" distB="0" distL="114300" distR="114300" simplePos="0" relativeHeight="251691008" behindDoc="0" locked="0" layoutInCell="1" allowOverlap="1">
                <wp:simplePos x="0" y="0"/>
                <wp:positionH relativeFrom="column">
                  <wp:posOffset>-176530</wp:posOffset>
                </wp:positionH>
                <wp:positionV relativeFrom="paragraph">
                  <wp:posOffset>-48895</wp:posOffset>
                </wp:positionV>
                <wp:extent cx="6286500" cy="428625"/>
                <wp:effectExtent l="9525" t="5080" r="9525" b="13970"/>
                <wp:wrapNone/>
                <wp:docPr id="2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428625"/>
                        </a:xfrm>
                        <a:prstGeom prst="roundRect">
                          <a:avLst>
                            <a:gd name="adj" fmla="val 16667"/>
                          </a:avLst>
                        </a:prstGeom>
                        <a:solidFill>
                          <a:srgbClr val="FFFFFF"/>
                        </a:solidFill>
                        <a:ln w="9525">
                          <a:solidFill>
                            <a:srgbClr val="000000"/>
                          </a:solidFill>
                          <a:round/>
                          <a:headEnd/>
                          <a:tailEnd/>
                        </a:ln>
                      </wps:spPr>
                      <wps:txbx>
                        <w:txbxContent>
                          <w:p w:rsidR="007B6925" w:rsidRPr="00025FD8" w:rsidRDefault="007B6925" w:rsidP="00025FD8">
                            <w:pPr>
                              <w:jc w:val="center"/>
                              <w:rPr>
                                <w:color w:val="1F497D" w:themeColor="text2"/>
                                <w:sz w:val="40"/>
                                <w:szCs w:val="40"/>
                              </w:rPr>
                            </w:pPr>
                            <w:r w:rsidRPr="00025FD8">
                              <w:rPr>
                                <w:color w:val="1F497D" w:themeColor="text2"/>
                                <w:sz w:val="24"/>
                                <w:szCs w:val="24"/>
                              </w:rPr>
                              <w:t>(doc. 4)</w:t>
                            </w:r>
                            <w:r>
                              <w:rPr>
                                <w:color w:val="1F497D" w:themeColor="text2"/>
                                <w:sz w:val="24"/>
                                <w:szCs w:val="24"/>
                              </w:rPr>
                              <w:t xml:space="preserve"> </w:t>
                            </w:r>
                            <w:r w:rsidRPr="00C17707">
                              <w:rPr>
                                <w:color w:val="1F497D" w:themeColor="text2"/>
                                <w:sz w:val="36"/>
                                <w:szCs w:val="36"/>
                              </w:rPr>
                              <w:t>Des images pour représenter la mort de Jules César</w:t>
                            </w:r>
                          </w:p>
                          <w:p w:rsidR="007B6925" w:rsidRPr="00025FD8" w:rsidRDefault="007B6925" w:rsidP="00025FD8">
                            <w:pPr>
                              <w:jc w:val="center"/>
                              <w:rPr>
                                <w:color w:val="1F497D" w:themeColor="text2"/>
                                <w:sz w:val="32"/>
                                <w:szCs w:val="32"/>
                              </w:rPr>
                            </w:pPr>
                            <w:r w:rsidRPr="00025FD8">
                              <w:rPr>
                                <w:color w:val="1F497D" w:themeColor="text2"/>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34" style="position:absolute;left:0;text-align:left;margin-left:-13.9pt;margin-top:-3.85pt;width:495pt;height:3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">
                <v:textbox>
                  <w:txbxContent>
                    <w:p w:rsidR="007B6925" w:rsidRPr="00025FD8" w:rsidRDefault="007B6925" w:rsidP="00025FD8">
                      <w:pPr>
                        <w:jc w:val="center"/>
                        <w:rPr>
                          <w:color w:val="1F497D" w:themeColor="text2"/>
                          <w:sz w:val="40"/>
                          <w:szCs w:val="40"/>
                        </w:rPr>
                      </w:pPr>
                      <w:r w:rsidRPr="00025FD8">
                        <w:rPr>
                          <w:color w:val="1F497D" w:themeColor="text2"/>
                          <w:sz w:val="24"/>
                          <w:szCs w:val="24"/>
                        </w:rPr>
                        <w:t>(</w:t>
                      </w:r>
                      <w:proofErr w:type="gramStart"/>
                      <w:r w:rsidRPr="00025FD8">
                        <w:rPr>
                          <w:color w:val="1F497D" w:themeColor="text2"/>
                          <w:sz w:val="24"/>
                          <w:szCs w:val="24"/>
                        </w:rPr>
                        <w:t>doc</w:t>
                      </w:r>
                      <w:proofErr w:type="gramEnd"/>
                      <w:r w:rsidRPr="00025FD8">
                        <w:rPr>
                          <w:color w:val="1F497D" w:themeColor="text2"/>
                          <w:sz w:val="24"/>
                          <w:szCs w:val="24"/>
                        </w:rPr>
                        <w:t>. 4)</w:t>
                      </w:r>
                      <w:r>
                        <w:rPr>
                          <w:color w:val="1F497D" w:themeColor="text2"/>
                          <w:sz w:val="24"/>
                          <w:szCs w:val="24"/>
                        </w:rPr>
                        <w:t xml:space="preserve"> </w:t>
                      </w:r>
                      <w:r w:rsidRPr="00C17707">
                        <w:rPr>
                          <w:color w:val="1F497D" w:themeColor="text2"/>
                          <w:sz w:val="36"/>
                          <w:szCs w:val="36"/>
                        </w:rPr>
                        <w:t>Des images pour représenter la mort de Jules César</w:t>
                      </w:r>
                    </w:p>
                    <w:p w:rsidR="007B6925" w:rsidRPr="00025FD8" w:rsidRDefault="007B6925" w:rsidP="00025FD8">
                      <w:pPr>
                        <w:jc w:val="center"/>
                        <w:rPr>
                          <w:color w:val="1F497D" w:themeColor="text2"/>
                          <w:sz w:val="32"/>
                          <w:szCs w:val="32"/>
                        </w:rPr>
                      </w:pPr>
                      <w:r w:rsidRPr="00025FD8">
                        <w:rPr>
                          <w:color w:val="1F497D" w:themeColor="text2"/>
                          <w:sz w:val="32"/>
                          <w:szCs w:val="32"/>
                        </w:rPr>
                        <w:t xml:space="preserve">  </w:t>
                      </w:r>
                    </w:p>
                  </w:txbxContent>
                </v:textbox>
              </v:roundrect>
            </w:pict>
          </mc:Fallback>
        </mc:AlternateContent>
      </w:r>
    </w:p>
    <w:p w:rsidR="005D0004" w:rsidRDefault="005D0004">
      <w:pPr>
        <w:rPr>
          <w:rFonts w:ascii="Broadway" w:eastAsia="Times New Roman" w:hAnsi="Broadway" w:cs="Arial"/>
          <w:iCs/>
          <w:sz w:val="36"/>
          <w:szCs w:val="36"/>
          <w:u w:val="single"/>
          <w:lang w:eastAsia="fr-FR"/>
        </w:rPr>
      </w:pPr>
    </w:p>
    <w:p w:rsidR="005D0004" w:rsidRPr="001541CB" w:rsidRDefault="00BA2D63" w:rsidP="00031A50">
      <w:pPr>
        <w:pStyle w:val="Paragraphedeliste"/>
        <w:numPr>
          <w:ilvl w:val="0"/>
          <w:numId w:val="22"/>
        </w:numPr>
        <w:spacing w:line="276" w:lineRule="auto"/>
        <w:ind w:left="0" w:hanging="284"/>
        <w:rPr>
          <w:rFonts w:eastAsia="Times New Roman"/>
          <w:b/>
          <w:iCs/>
          <w:color w:val="1F497D" w:themeColor="text2"/>
          <w:sz w:val="22"/>
          <w:szCs w:val="22"/>
          <w:lang w:eastAsia="fr-FR"/>
        </w:rPr>
      </w:pPr>
      <w:r w:rsidRPr="001541CB">
        <w:rPr>
          <w:rFonts w:eastAsia="Times New Roman"/>
          <w:b/>
          <w:iCs/>
          <w:color w:val="1F497D" w:themeColor="text2"/>
          <w:sz w:val="22"/>
          <w:szCs w:val="22"/>
          <w:lang w:eastAsia="fr-FR"/>
        </w:rPr>
        <w:t xml:space="preserve">Rechercher les informations nécessaires pour compléter la colonne de gauche: </w:t>
      </w:r>
    </w:p>
    <w:p w:rsidR="005D0004" w:rsidRDefault="005D0004" w:rsidP="00031A50">
      <w:pPr>
        <w:pStyle w:val="Paragraphedeliste"/>
        <w:numPr>
          <w:ilvl w:val="0"/>
          <w:numId w:val="6"/>
        </w:numPr>
        <w:spacing w:line="360" w:lineRule="auto"/>
        <w:ind w:left="284" w:hanging="284"/>
        <w:rPr>
          <w:rFonts w:eastAsia="Times New Roman"/>
          <w:iCs/>
          <w:color w:val="1F497D" w:themeColor="text2"/>
          <w:sz w:val="22"/>
          <w:szCs w:val="22"/>
          <w:lang w:eastAsia="fr-FR"/>
        </w:rPr>
      </w:pPr>
      <w:r>
        <w:rPr>
          <w:rFonts w:eastAsia="Times New Roman"/>
          <w:iCs/>
          <w:color w:val="1F497D" w:themeColor="text2"/>
          <w:sz w:val="22"/>
          <w:szCs w:val="22"/>
          <w:lang w:eastAsia="fr-FR"/>
        </w:rPr>
        <w:t>a</w:t>
      </w:r>
      <w:r w:rsidR="00BA2D63" w:rsidRPr="005D0004">
        <w:rPr>
          <w:rFonts w:eastAsia="Times New Roman"/>
          <w:iCs/>
          <w:color w:val="1F497D" w:themeColor="text2"/>
          <w:sz w:val="22"/>
          <w:szCs w:val="22"/>
          <w:lang w:eastAsia="fr-FR"/>
        </w:rPr>
        <w:t>uteur</w:t>
      </w:r>
      <w:r>
        <w:rPr>
          <w:rFonts w:eastAsia="Times New Roman"/>
          <w:iCs/>
          <w:color w:val="1F497D" w:themeColor="text2"/>
          <w:sz w:val="22"/>
          <w:szCs w:val="22"/>
          <w:lang w:eastAsia="fr-FR"/>
        </w:rPr>
        <w:t xml:space="preserve"> ou réalisateur quand il s'agit d'un film</w:t>
      </w:r>
      <w:r w:rsidR="00BA2D63" w:rsidRPr="005D0004">
        <w:rPr>
          <w:rFonts w:eastAsia="Times New Roman"/>
          <w:iCs/>
          <w:color w:val="1F497D" w:themeColor="text2"/>
          <w:sz w:val="22"/>
          <w:szCs w:val="22"/>
          <w:lang w:eastAsia="fr-FR"/>
        </w:rPr>
        <w:t xml:space="preserve"> (nom, prénom, dates, nationalité)</w:t>
      </w:r>
      <w:r w:rsidR="006708E3" w:rsidRPr="005D0004">
        <w:rPr>
          <w:rFonts w:eastAsia="Times New Roman"/>
          <w:iCs/>
          <w:color w:val="1F497D" w:themeColor="text2"/>
          <w:sz w:val="22"/>
          <w:szCs w:val="22"/>
          <w:lang w:eastAsia="fr-FR"/>
        </w:rPr>
        <w:t>;</w:t>
      </w:r>
      <w:r w:rsidR="00BA2D63" w:rsidRPr="005D0004">
        <w:rPr>
          <w:rFonts w:eastAsia="Times New Roman"/>
          <w:iCs/>
          <w:color w:val="1F497D" w:themeColor="text2"/>
          <w:sz w:val="22"/>
          <w:szCs w:val="22"/>
          <w:lang w:eastAsia="fr-FR"/>
        </w:rPr>
        <w:t xml:space="preserve"> </w:t>
      </w:r>
    </w:p>
    <w:p w:rsidR="005D0004" w:rsidRDefault="00BA2D63" w:rsidP="00031A50">
      <w:pPr>
        <w:pStyle w:val="Paragraphedeliste"/>
        <w:numPr>
          <w:ilvl w:val="0"/>
          <w:numId w:val="6"/>
        </w:numPr>
        <w:spacing w:line="360" w:lineRule="auto"/>
        <w:ind w:left="284" w:hanging="284"/>
        <w:rPr>
          <w:rFonts w:eastAsia="Times New Roman"/>
          <w:iCs/>
          <w:color w:val="1F497D" w:themeColor="text2"/>
          <w:sz w:val="22"/>
          <w:szCs w:val="22"/>
          <w:lang w:eastAsia="fr-FR"/>
        </w:rPr>
      </w:pPr>
      <w:r w:rsidRPr="005D0004">
        <w:rPr>
          <w:rFonts w:eastAsia="Times New Roman"/>
          <w:iCs/>
          <w:color w:val="1F497D" w:themeColor="text2"/>
          <w:sz w:val="22"/>
          <w:szCs w:val="22"/>
          <w:lang w:eastAsia="fr-FR"/>
        </w:rPr>
        <w:t>titre</w:t>
      </w:r>
      <w:r w:rsidR="006708E3" w:rsidRPr="005D0004">
        <w:rPr>
          <w:rFonts w:eastAsia="Times New Roman"/>
          <w:iCs/>
          <w:color w:val="1F497D" w:themeColor="text2"/>
          <w:sz w:val="22"/>
          <w:szCs w:val="22"/>
          <w:lang w:eastAsia="fr-FR"/>
        </w:rPr>
        <w:t>,</w:t>
      </w:r>
      <w:r w:rsidRPr="005D0004">
        <w:rPr>
          <w:rFonts w:eastAsia="Times New Roman"/>
          <w:iCs/>
          <w:color w:val="1F497D" w:themeColor="text2"/>
          <w:sz w:val="22"/>
          <w:szCs w:val="22"/>
          <w:lang w:eastAsia="fr-FR"/>
        </w:rPr>
        <w:t xml:space="preserve"> </w:t>
      </w:r>
      <w:r w:rsidR="006708E3" w:rsidRPr="005D0004">
        <w:rPr>
          <w:rFonts w:eastAsia="Times New Roman"/>
          <w:iCs/>
          <w:color w:val="1F497D" w:themeColor="text2"/>
          <w:sz w:val="22"/>
          <w:szCs w:val="22"/>
          <w:lang w:eastAsia="fr-FR"/>
        </w:rPr>
        <w:t>genre et date d</w:t>
      </w:r>
      <w:r w:rsidRPr="005D0004">
        <w:rPr>
          <w:rFonts w:eastAsia="Times New Roman"/>
          <w:iCs/>
          <w:color w:val="1F497D" w:themeColor="text2"/>
          <w:sz w:val="22"/>
          <w:szCs w:val="22"/>
          <w:lang w:eastAsia="fr-FR"/>
        </w:rPr>
        <w:t>e l'œuvre</w:t>
      </w:r>
      <w:r w:rsidR="006708E3" w:rsidRPr="005D0004">
        <w:rPr>
          <w:rFonts w:eastAsia="Times New Roman"/>
          <w:iCs/>
          <w:color w:val="1F497D" w:themeColor="text2"/>
          <w:sz w:val="22"/>
          <w:szCs w:val="22"/>
          <w:lang w:eastAsia="fr-FR"/>
        </w:rPr>
        <w:t xml:space="preserve">; </w:t>
      </w:r>
    </w:p>
    <w:p w:rsidR="005D0004" w:rsidRDefault="006708E3" w:rsidP="00031A50">
      <w:pPr>
        <w:pStyle w:val="Paragraphedeliste"/>
        <w:numPr>
          <w:ilvl w:val="0"/>
          <w:numId w:val="6"/>
        </w:numPr>
        <w:spacing w:line="360" w:lineRule="auto"/>
        <w:ind w:left="284" w:hanging="284"/>
        <w:rPr>
          <w:rFonts w:eastAsia="Times New Roman"/>
          <w:iCs/>
          <w:color w:val="1F497D" w:themeColor="text2"/>
          <w:sz w:val="22"/>
          <w:szCs w:val="22"/>
          <w:lang w:eastAsia="fr-FR"/>
        </w:rPr>
      </w:pPr>
      <w:r w:rsidRPr="005D0004">
        <w:rPr>
          <w:rFonts w:eastAsia="Times New Roman"/>
          <w:iCs/>
          <w:color w:val="1F497D" w:themeColor="text2"/>
          <w:sz w:val="22"/>
          <w:szCs w:val="22"/>
          <w:lang w:eastAsia="fr-FR"/>
        </w:rPr>
        <w:t>dimensions et lieu d'exposition (tableau) / durée</w:t>
      </w:r>
      <w:r w:rsidR="005D0004">
        <w:rPr>
          <w:rFonts w:eastAsia="Times New Roman"/>
          <w:iCs/>
          <w:color w:val="1F497D" w:themeColor="text2"/>
          <w:sz w:val="22"/>
          <w:szCs w:val="22"/>
          <w:lang w:eastAsia="fr-FR"/>
        </w:rPr>
        <w:t xml:space="preserve"> et couleurs</w:t>
      </w:r>
      <w:r w:rsidRPr="005D0004">
        <w:rPr>
          <w:rFonts w:eastAsia="Times New Roman"/>
          <w:iCs/>
          <w:color w:val="1F497D" w:themeColor="text2"/>
          <w:sz w:val="22"/>
          <w:szCs w:val="22"/>
          <w:lang w:eastAsia="fr-FR"/>
        </w:rPr>
        <w:t xml:space="preserve"> (film); </w:t>
      </w:r>
    </w:p>
    <w:p w:rsidR="00E24169" w:rsidRPr="005D0004" w:rsidRDefault="005D0004" w:rsidP="00031A50">
      <w:pPr>
        <w:pStyle w:val="Paragraphedeliste"/>
        <w:numPr>
          <w:ilvl w:val="0"/>
          <w:numId w:val="6"/>
        </w:numPr>
        <w:spacing w:line="276" w:lineRule="auto"/>
        <w:ind w:left="284" w:hanging="284"/>
        <w:rPr>
          <w:rFonts w:eastAsia="Times New Roman"/>
          <w:iCs/>
          <w:color w:val="1F497D" w:themeColor="text2"/>
          <w:sz w:val="22"/>
          <w:szCs w:val="22"/>
          <w:lang w:eastAsia="fr-FR"/>
        </w:rPr>
      </w:pPr>
      <w:r>
        <w:rPr>
          <w:rFonts w:eastAsia="Times New Roman"/>
          <w:iCs/>
          <w:color w:val="1F497D" w:themeColor="text2"/>
          <w:sz w:val="22"/>
          <w:szCs w:val="22"/>
          <w:lang w:eastAsia="fr-FR"/>
        </w:rPr>
        <w:t>acteurs principaux (films ou séries télévisées)</w:t>
      </w:r>
      <w:r w:rsidR="00BA2D63" w:rsidRPr="005D0004">
        <w:rPr>
          <w:rFonts w:eastAsia="Times New Roman"/>
          <w:iCs/>
          <w:color w:val="1F497D" w:themeColor="text2"/>
          <w:sz w:val="22"/>
          <w:szCs w:val="22"/>
          <w:lang w:eastAsia="fr-FR"/>
        </w:rPr>
        <w:t xml:space="preserve"> </w:t>
      </w:r>
    </w:p>
    <w:p w:rsidR="005D0004" w:rsidRPr="005D0004" w:rsidRDefault="005D0004" w:rsidP="00031A50">
      <w:pPr>
        <w:spacing w:line="276" w:lineRule="auto"/>
        <w:rPr>
          <w:rFonts w:eastAsia="Times New Roman"/>
          <w:iCs/>
          <w:color w:val="1F497D" w:themeColor="text2"/>
          <w:sz w:val="22"/>
          <w:szCs w:val="22"/>
          <w:lang w:eastAsia="fr-FR"/>
        </w:rPr>
      </w:pPr>
    </w:p>
    <w:p w:rsidR="005D0004" w:rsidRPr="005D0004" w:rsidRDefault="005D0004" w:rsidP="00031A50">
      <w:pPr>
        <w:spacing w:line="276" w:lineRule="auto"/>
        <w:rPr>
          <w:rFonts w:eastAsia="Times New Roman"/>
          <w:iCs/>
          <w:color w:val="1F497D" w:themeColor="text2"/>
          <w:sz w:val="22"/>
          <w:szCs w:val="22"/>
          <w:lang w:eastAsia="fr-FR"/>
        </w:rPr>
      </w:pPr>
    </w:p>
    <w:p w:rsidR="001F044B" w:rsidRPr="001541CB" w:rsidRDefault="0049534E" w:rsidP="00031A50">
      <w:pPr>
        <w:pStyle w:val="Paragraphedeliste"/>
        <w:numPr>
          <w:ilvl w:val="0"/>
          <w:numId w:val="22"/>
        </w:numPr>
        <w:spacing w:line="276" w:lineRule="auto"/>
        <w:ind w:left="0" w:hanging="284"/>
        <w:rPr>
          <w:rFonts w:eastAsia="Times New Roman"/>
          <w:b/>
          <w:iCs/>
          <w:color w:val="1F497D" w:themeColor="text2"/>
          <w:sz w:val="22"/>
          <w:szCs w:val="22"/>
          <w:lang w:eastAsia="fr-FR"/>
        </w:rPr>
      </w:pPr>
      <w:r w:rsidRPr="001541CB">
        <w:rPr>
          <w:rFonts w:eastAsia="Times New Roman"/>
          <w:b/>
          <w:iCs/>
          <w:color w:val="1F497D" w:themeColor="text2"/>
          <w:sz w:val="22"/>
          <w:szCs w:val="22"/>
          <w:lang w:eastAsia="fr-FR"/>
        </w:rPr>
        <w:t xml:space="preserve">Rédiger une présentation de l'œuvre en deux diapositives: </w:t>
      </w:r>
    </w:p>
    <w:p w:rsidR="001F044B" w:rsidRDefault="001F044B" w:rsidP="00031A50">
      <w:pPr>
        <w:spacing w:line="360" w:lineRule="auto"/>
        <w:ind w:left="-284"/>
        <w:rPr>
          <w:rFonts w:eastAsia="Times New Roman"/>
          <w:iCs/>
          <w:color w:val="1F497D" w:themeColor="text2"/>
          <w:sz w:val="22"/>
          <w:szCs w:val="22"/>
          <w:lang w:eastAsia="fr-FR"/>
        </w:rPr>
      </w:pPr>
      <w:r>
        <w:rPr>
          <w:rFonts w:eastAsia="Times New Roman"/>
          <w:iCs/>
          <w:color w:val="1F497D" w:themeColor="text2"/>
          <w:sz w:val="22"/>
          <w:szCs w:val="22"/>
          <w:lang w:eastAsia="fr-FR"/>
        </w:rPr>
        <w:tab/>
      </w:r>
      <w:r w:rsidR="0049534E" w:rsidRPr="001F044B">
        <w:rPr>
          <w:rFonts w:eastAsia="Times New Roman"/>
          <w:iCs/>
          <w:color w:val="1F497D" w:themeColor="text2"/>
          <w:sz w:val="22"/>
          <w:szCs w:val="22"/>
          <w:lang w:eastAsia="fr-FR"/>
        </w:rPr>
        <w:t>a) fiche descriptive avec insertion de la photo de l'œuvre (source indispensable)</w:t>
      </w:r>
      <w:r w:rsidRPr="001F044B">
        <w:rPr>
          <w:rFonts w:eastAsia="Times New Roman"/>
          <w:iCs/>
          <w:color w:val="1F497D" w:themeColor="text2"/>
          <w:sz w:val="22"/>
          <w:szCs w:val="22"/>
          <w:lang w:eastAsia="fr-FR"/>
        </w:rPr>
        <w:t xml:space="preserve"> </w:t>
      </w:r>
    </w:p>
    <w:p w:rsidR="009D1B64" w:rsidRDefault="001F044B" w:rsidP="00031A50">
      <w:pPr>
        <w:spacing w:line="276" w:lineRule="auto"/>
        <w:ind w:left="-284"/>
        <w:rPr>
          <w:rFonts w:eastAsia="Times New Roman"/>
          <w:iCs/>
          <w:color w:val="1F497D" w:themeColor="text2"/>
          <w:sz w:val="22"/>
          <w:szCs w:val="22"/>
          <w:lang w:eastAsia="fr-FR"/>
        </w:rPr>
      </w:pPr>
      <w:r>
        <w:rPr>
          <w:rFonts w:eastAsia="Times New Roman"/>
          <w:iCs/>
          <w:color w:val="1F497D" w:themeColor="text2"/>
          <w:sz w:val="22"/>
          <w:szCs w:val="22"/>
          <w:lang w:eastAsia="fr-FR"/>
        </w:rPr>
        <w:tab/>
      </w:r>
      <w:r w:rsidR="0049534E" w:rsidRPr="001F044B">
        <w:rPr>
          <w:rFonts w:eastAsia="Times New Roman"/>
          <w:iCs/>
          <w:color w:val="1F497D" w:themeColor="text2"/>
          <w:sz w:val="22"/>
          <w:szCs w:val="22"/>
          <w:lang w:eastAsia="fr-FR"/>
        </w:rPr>
        <w:t xml:space="preserve">b) </w:t>
      </w:r>
      <w:r>
        <w:rPr>
          <w:rFonts w:eastAsia="Times New Roman"/>
          <w:iCs/>
          <w:color w:val="1F497D" w:themeColor="text2"/>
          <w:sz w:val="22"/>
          <w:szCs w:val="22"/>
          <w:lang w:eastAsia="fr-FR"/>
        </w:rPr>
        <w:t xml:space="preserve">annotations: insérer le texte latin aux endroits où l'œuvre suit les textes antiques (noter les </w:t>
      </w:r>
      <w:r>
        <w:rPr>
          <w:rFonts w:eastAsia="Times New Roman"/>
          <w:iCs/>
          <w:color w:val="1F497D" w:themeColor="text2"/>
          <w:sz w:val="22"/>
          <w:szCs w:val="22"/>
          <w:lang w:eastAsia="fr-FR"/>
        </w:rPr>
        <w:tab/>
        <w:t>références) et des commentaires</w:t>
      </w:r>
      <w:r w:rsidR="0049534E" w:rsidRPr="001F044B">
        <w:rPr>
          <w:rFonts w:eastAsia="Times New Roman"/>
          <w:iCs/>
          <w:color w:val="1F497D" w:themeColor="text2"/>
          <w:sz w:val="22"/>
          <w:szCs w:val="22"/>
          <w:lang w:eastAsia="fr-FR"/>
        </w:rPr>
        <w:t xml:space="preserve"> </w:t>
      </w:r>
      <w:r>
        <w:rPr>
          <w:rFonts w:eastAsia="Times New Roman"/>
          <w:iCs/>
          <w:color w:val="1F497D" w:themeColor="text2"/>
          <w:sz w:val="22"/>
          <w:szCs w:val="22"/>
          <w:lang w:eastAsia="fr-FR"/>
        </w:rPr>
        <w:t>pour les différences par rapport aux textes antiques.</w:t>
      </w:r>
    </w:p>
    <w:p w:rsidR="009D1B64" w:rsidRDefault="009D1B64">
      <w:pPr>
        <w:rPr>
          <w:rFonts w:eastAsia="Times New Roman"/>
          <w:iCs/>
          <w:color w:val="1F497D" w:themeColor="text2"/>
          <w:sz w:val="22"/>
          <w:szCs w:val="22"/>
          <w:lang w:eastAsia="fr-FR"/>
        </w:rPr>
      </w:pPr>
    </w:p>
    <w:p w:rsidR="006B27D7" w:rsidRDefault="006B27D7">
      <w:pPr>
        <w:rPr>
          <w:rFonts w:eastAsia="Times New Roman"/>
          <w:iCs/>
          <w:color w:val="1F497D" w:themeColor="text2"/>
          <w:sz w:val="22"/>
          <w:szCs w:val="22"/>
          <w:lang w:eastAsia="fr-FR"/>
        </w:rPr>
      </w:pPr>
    </w:p>
    <w:p w:rsidR="006B27D7" w:rsidRDefault="006B27D7">
      <w:pPr>
        <w:rPr>
          <w:rFonts w:eastAsia="Times New Roman"/>
          <w:iCs/>
          <w:color w:val="1F497D" w:themeColor="text2"/>
          <w:sz w:val="22"/>
          <w:szCs w:val="22"/>
          <w:lang w:eastAsia="fr-FR"/>
        </w:rPr>
      </w:pPr>
    </w:p>
    <w:p w:rsidR="006B27D7" w:rsidRDefault="006B27D7" w:rsidP="006B27D7">
      <w:pPr>
        <w:jc w:val="center"/>
        <w:rPr>
          <w:rFonts w:eastAsia="Times New Roman"/>
          <w:iCs/>
          <w:color w:val="1F497D" w:themeColor="text2"/>
          <w:sz w:val="22"/>
          <w:szCs w:val="22"/>
          <w:lang w:eastAsia="fr-FR"/>
        </w:rPr>
      </w:pPr>
      <w:r>
        <w:rPr>
          <w:rFonts w:eastAsia="Times New Roman"/>
          <w:iCs/>
          <w:color w:val="1F497D" w:themeColor="text2"/>
          <w:sz w:val="22"/>
          <w:szCs w:val="22"/>
          <w:lang w:eastAsia="fr-FR"/>
        </w:rPr>
        <w:t>Cf. page suivante</w:t>
      </w:r>
    </w:p>
    <w:p w:rsidR="00006D91" w:rsidRPr="00D031EC" w:rsidRDefault="00DE49B2" w:rsidP="00844891">
      <w:pPr>
        <w:ind w:left="-567"/>
        <w:rPr>
          <w:rFonts w:eastAsia="Times New Roman"/>
          <w:iCs/>
          <w:sz w:val="22"/>
          <w:szCs w:val="22"/>
          <w:u w:val="single"/>
          <w:lang w:val="en-US" w:eastAsia="fr-FR"/>
        </w:rPr>
      </w:pPr>
      <w:r>
        <w:rPr>
          <w:noProof/>
          <w:lang w:eastAsia="fr-FR"/>
        </w:rPr>
        <w:lastRenderedPageBreak/>
        <w:drawing>
          <wp:anchor distT="0" distB="0" distL="114300" distR="114300" simplePos="0" relativeHeight="251725824" behindDoc="0" locked="0" layoutInCell="1" allowOverlap="1" wp14:anchorId="44596EC9" wp14:editId="35FBDF46">
            <wp:simplePos x="0" y="0"/>
            <wp:positionH relativeFrom="column">
              <wp:posOffset>5194935</wp:posOffset>
            </wp:positionH>
            <wp:positionV relativeFrom="paragraph">
              <wp:posOffset>7927340</wp:posOffset>
            </wp:positionV>
            <wp:extent cx="1028065" cy="1289050"/>
            <wp:effectExtent l="0" t="0" r="635" b="6350"/>
            <wp:wrapNone/>
            <wp:docPr id="10" name="il_fi" descr="http://www.premiere.fr/var/premiere/storage/images/racine/film/cesar-doit-mourir-3362792/60423312-2-fre-FR/Cesar-Doit-Mourir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emiere.fr/var/premiere/storage/images/racine/film/cesar-doit-mourir-3362792/60423312-2-fre-FR/Cesar-Doit-Mourir_reference.jpg"/>
                    <pic:cNvPicPr preferRelativeResize="0">
                      <a:picLocks noChangeAspect="1" noChangeArrowheads="1"/>
                    </pic:cNvPicPr>
                  </pic:nvPicPr>
                  <pic:blipFill rotWithShape="1">
                    <a:blip r:embed="rId142" cstate="print">
                      <a:extLst>
                        <a:ext uri="{28A0092B-C50C-407E-A947-70E740481C1C}">
                          <a14:useLocalDpi xmlns:a14="http://schemas.microsoft.com/office/drawing/2010/main" val="0"/>
                        </a:ext>
                      </a:extLst>
                    </a:blip>
                    <a:srcRect l="-309" r="309" b="7563"/>
                    <a:stretch/>
                  </pic:blipFill>
                  <pic:spPr bwMode="auto">
                    <a:xfrm>
                      <a:off x="0" y="0"/>
                      <a:ext cx="1028065" cy="1289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roadway" w:eastAsia="Times New Roman" w:hAnsi="Broadway" w:cs="Arial"/>
          <w:iCs/>
          <w:noProof/>
          <w:sz w:val="36"/>
          <w:szCs w:val="36"/>
          <w:u w:val="single"/>
          <w:lang w:eastAsia="fr-FR"/>
        </w:rPr>
        <mc:AlternateContent>
          <mc:Choice Requires="wps">
            <w:drawing>
              <wp:anchor distT="0" distB="0" distL="114300" distR="114300" simplePos="0" relativeHeight="251716608" behindDoc="0" locked="0" layoutInCell="1" allowOverlap="1" wp14:anchorId="695E8B07" wp14:editId="6B087976">
                <wp:simplePos x="0" y="0"/>
                <wp:positionH relativeFrom="column">
                  <wp:posOffset>5252720</wp:posOffset>
                </wp:positionH>
                <wp:positionV relativeFrom="paragraph">
                  <wp:posOffset>5550535</wp:posOffset>
                </wp:positionV>
                <wp:extent cx="1028700" cy="1047750"/>
                <wp:effectExtent l="0" t="0" r="19050" b="19050"/>
                <wp:wrapNone/>
                <wp:docPr id="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47750"/>
                        </a:xfrm>
                        <a:prstGeom prst="rect">
                          <a:avLst/>
                        </a:prstGeom>
                        <a:solidFill>
                          <a:srgbClr val="FFFFFF"/>
                        </a:solidFill>
                        <a:ln w="9525">
                          <a:solidFill>
                            <a:srgbClr val="000000"/>
                          </a:solidFill>
                          <a:miter lim="800000"/>
                          <a:headEnd/>
                          <a:tailEnd/>
                        </a:ln>
                      </wps:spPr>
                      <wps:txbx>
                        <w:txbxContent>
                          <w:p w:rsidR="007B6925" w:rsidRDefault="007B6925" w:rsidP="00B46876">
                            <w:pPr>
                              <w:ind w:left="-142" w:right="-98"/>
                            </w:pPr>
                            <w:r w:rsidRPr="00F505FC">
                              <w:rPr>
                                <w:noProof/>
                                <w:lang w:eastAsia="fr-FR"/>
                              </w:rPr>
                              <w:drawing>
                                <wp:inline distT="0" distB="0" distL="0" distR="0" wp14:anchorId="2DA4C86B" wp14:editId="25A978F4">
                                  <wp:extent cx="962025" cy="1000125"/>
                                  <wp:effectExtent l="19050" t="0" r="9525"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referRelativeResize="0">
                                            <a:picLocks noChangeAspect="1" noChangeArrowheads="1"/>
                                          </pic:cNvPicPr>
                                        </pic:nvPicPr>
                                        <pic:blipFill>
                                          <a:blip r:embed="rId143"/>
                                          <a:srcRect l="-2222" b="17968"/>
                                          <a:stretch>
                                            <a:fillRect/>
                                          </a:stretch>
                                        </pic:blipFill>
                                        <pic:spPr bwMode="auto">
                                          <a:xfrm>
                                            <a:off x="0" y="0"/>
                                            <a:ext cx="962025" cy="1000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5" style="position:absolute;left:0;text-align:left;margin-left:413.6pt;margin-top:437.05pt;width:81pt;height: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">
                <v:textbox>
                  <w:txbxContent>
                    <w:p w:rsidR="007B6925" w:rsidRDefault="007B6925" w:rsidP="00B46876">
                      <w:pPr>
                        <w:ind w:left="-142" w:right="-98"/>
                      </w:pPr>
                      <w:r w:rsidRPr="00F505FC">
                        <w:rPr>
                          <w:noProof/>
                          <w:lang w:eastAsia="fr-FR"/>
                        </w:rPr>
                        <w:drawing>
                          <wp:inline distT="0" distB="0" distL="0" distR="0" wp14:anchorId="2DA4C86B" wp14:editId="25A978F4">
                            <wp:extent cx="962025" cy="1000125"/>
                            <wp:effectExtent l="19050" t="0" r="9525" b="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referRelativeResize="0">
                                      <a:picLocks noChangeAspect="1" noChangeArrowheads="1"/>
                                    </pic:cNvPicPr>
                                  </pic:nvPicPr>
                                  <pic:blipFill>
                                    <a:blip r:embed="rId144"/>
                                    <a:srcRect l="-2222" b="17968"/>
                                    <a:stretch>
                                      <a:fillRect/>
                                    </a:stretch>
                                  </pic:blipFill>
                                  <pic:spPr bwMode="auto">
                                    <a:xfrm>
                                      <a:off x="0" y="0"/>
                                      <a:ext cx="962025" cy="1000125"/>
                                    </a:xfrm>
                                    <a:prstGeom prst="rect">
                                      <a:avLst/>
                                    </a:prstGeom>
                                    <a:noFill/>
                                    <a:ln w="9525">
                                      <a:noFill/>
                                      <a:miter lim="800000"/>
                                      <a:headEnd/>
                                      <a:tailEnd/>
                                    </a:ln>
                                  </pic:spPr>
                                </pic:pic>
                              </a:graphicData>
                            </a:graphic>
                          </wp:inline>
                        </w:drawing>
                      </w:r>
                    </w:p>
                  </w:txbxContent>
                </v:textbox>
              </v:rect>
            </w:pict>
          </mc:Fallback>
        </mc:AlternateContent>
      </w:r>
      <w:r>
        <w:rPr>
          <w:rFonts w:ascii="Broadway" w:eastAsia="Times New Roman" w:hAnsi="Broadway" w:cs="Arial"/>
          <w:iCs/>
          <w:noProof/>
          <w:sz w:val="36"/>
          <w:szCs w:val="36"/>
          <w:u w:val="single"/>
          <w:lang w:eastAsia="fr-FR"/>
        </w:rPr>
        <w:drawing>
          <wp:anchor distT="0" distB="0" distL="114300" distR="114300" simplePos="0" relativeHeight="251698176" behindDoc="0" locked="0" layoutInCell="1" allowOverlap="1" wp14:anchorId="3F288F9D" wp14:editId="121A5BAB">
            <wp:simplePos x="0" y="0"/>
            <wp:positionH relativeFrom="column">
              <wp:posOffset>5304155</wp:posOffset>
            </wp:positionH>
            <wp:positionV relativeFrom="paragraph">
              <wp:posOffset>4358005</wp:posOffset>
            </wp:positionV>
            <wp:extent cx="933450" cy="1114425"/>
            <wp:effectExtent l="0" t="0" r="0" b="9525"/>
            <wp:wrapNone/>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referRelativeResize="0">
                      <a:picLocks noChangeAspect="1" noChangeArrowheads="1"/>
                    </pic:cNvPicPr>
                  </pic:nvPicPr>
                  <pic:blipFill>
                    <a:blip r:embed="rId145" cstate="print"/>
                    <a:srcRect t="9091" b="9091"/>
                    <a:stretch>
                      <a:fillRect/>
                    </a:stretch>
                  </pic:blipFill>
                  <pic:spPr bwMode="auto">
                    <a:xfrm>
                      <a:off x="0" y="0"/>
                      <a:ext cx="933450" cy="1114425"/>
                    </a:xfrm>
                    <a:prstGeom prst="rect">
                      <a:avLst/>
                    </a:prstGeom>
                    <a:noFill/>
                    <a:ln w="9525">
                      <a:noFill/>
                      <a:miter lim="800000"/>
                      <a:headEnd/>
                      <a:tailEnd/>
                    </a:ln>
                  </pic:spPr>
                </pic:pic>
              </a:graphicData>
            </a:graphic>
          </wp:anchor>
        </w:drawing>
      </w:r>
      <w:r>
        <w:rPr>
          <w:rFonts w:ascii="Broadway" w:eastAsia="Times New Roman" w:hAnsi="Broadway" w:cs="Arial"/>
          <w:iCs/>
          <w:noProof/>
          <w:sz w:val="36"/>
          <w:szCs w:val="36"/>
          <w:u w:val="single"/>
          <w:lang w:eastAsia="fr-FR"/>
        </w:rPr>
        <mc:AlternateContent>
          <mc:Choice Requires="wps">
            <w:drawing>
              <wp:anchor distT="0" distB="0" distL="114300" distR="114300" simplePos="0" relativeHeight="251713536" behindDoc="0" locked="0" layoutInCell="1" allowOverlap="1" wp14:anchorId="183B7C9A" wp14:editId="3D27CC61">
                <wp:simplePos x="0" y="0"/>
                <wp:positionH relativeFrom="column">
                  <wp:posOffset>5186045</wp:posOffset>
                </wp:positionH>
                <wp:positionV relativeFrom="paragraph">
                  <wp:posOffset>3264535</wp:posOffset>
                </wp:positionV>
                <wp:extent cx="1200150" cy="1038225"/>
                <wp:effectExtent l="0" t="0" r="19050" b="28575"/>
                <wp:wrapNone/>
                <wp:docPr id="1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038225"/>
                        </a:xfrm>
                        <a:prstGeom prst="rect">
                          <a:avLst/>
                        </a:prstGeom>
                        <a:solidFill>
                          <a:srgbClr val="FFFFFF"/>
                        </a:solidFill>
                        <a:ln w="9525">
                          <a:solidFill>
                            <a:srgbClr val="000000"/>
                          </a:solidFill>
                          <a:miter lim="800000"/>
                          <a:headEnd/>
                          <a:tailEnd/>
                        </a:ln>
                      </wps:spPr>
                      <wps:txbx>
                        <w:txbxContent>
                          <w:p w:rsidR="007B6925" w:rsidRDefault="007B6925">
                            <w:r w:rsidRPr="00CD7F0F">
                              <w:rPr>
                                <w:noProof/>
                                <w:lang w:eastAsia="fr-FR"/>
                              </w:rPr>
                              <w:drawing>
                                <wp:inline distT="0" distB="0" distL="0" distR="0" wp14:anchorId="5536E119" wp14:editId="356664D5">
                                  <wp:extent cx="1085850" cy="942975"/>
                                  <wp:effectExtent l="19050" t="0" r="0" b="0"/>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18864763.jpg-r_640_600-b_1_D6D6D6-f_jpg-q_x-20070907_055613.jpg"/>
                                          <pic:cNvPicPr preferRelativeResize="0">
                                            <a:picLocks noChangeAspect="1" noChangeArrowheads="1"/>
                                          </pic:cNvPicPr>
                                        </pic:nvPicPr>
                                        <pic:blipFill>
                                          <a:blip r:embed="rId146"/>
                                          <a:srcRect r="9524" b="48437"/>
                                          <a:stretch>
                                            <a:fillRect/>
                                          </a:stretch>
                                        </pic:blipFill>
                                        <pic:spPr bwMode="auto">
                                          <a:xfrm>
                                            <a:off x="0" y="0"/>
                                            <a:ext cx="1085850" cy="9429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6" style="position:absolute;left:0;text-align:left;margin-left:408.35pt;margin-top:257.05pt;width:94.5pt;height:8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">
                <v:textbox>
                  <w:txbxContent>
                    <w:p w:rsidR="007B6925" w:rsidRDefault="007B6925">
                      <w:r w:rsidRPr="00CD7F0F">
                        <w:rPr>
                          <w:noProof/>
                          <w:lang w:eastAsia="fr-FR"/>
                        </w:rPr>
                        <w:drawing>
                          <wp:inline distT="0" distB="0" distL="0" distR="0" wp14:anchorId="5536E119" wp14:editId="356664D5">
                            <wp:extent cx="1085850" cy="942975"/>
                            <wp:effectExtent l="19050" t="0" r="0" b="0"/>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18864763.jpg-r_640_600-b_1_D6D6D6-f_jpg-q_x-20070907_055613.jpg"/>
                                    <pic:cNvPicPr preferRelativeResize="0">
                                      <a:picLocks noChangeAspect="1" noChangeArrowheads="1"/>
                                    </pic:cNvPicPr>
                                  </pic:nvPicPr>
                                  <pic:blipFill>
                                    <a:blip r:embed="rId147"/>
                                    <a:srcRect r="9524" b="48437"/>
                                    <a:stretch>
                                      <a:fillRect/>
                                    </a:stretch>
                                  </pic:blipFill>
                                  <pic:spPr bwMode="auto">
                                    <a:xfrm>
                                      <a:off x="0" y="0"/>
                                      <a:ext cx="1085850" cy="942975"/>
                                    </a:xfrm>
                                    <a:prstGeom prst="rect">
                                      <a:avLst/>
                                    </a:prstGeom>
                                    <a:noFill/>
                                    <a:ln w="9525">
                                      <a:noFill/>
                                      <a:miter lim="800000"/>
                                      <a:headEnd/>
                                      <a:tailEnd/>
                                    </a:ln>
                                  </pic:spPr>
                                </pic:pic>
                              </a:graphicData>
                            </a:graphic>
                          </wp:inline>
                        </w:drawing>
                      </w:r>
                    </w:p>
                  </w:txbxContent>
                </v:textbox>
              </v:rect>
            </w:pict>
          </mc:Fallback>
        </mc:AlternateContent>
      </w:r>
      <w:r>
        <w:rPr>
          <w:rFonts w:ascii="Broadway" w:eastAsia="Times New Roman" w:hAnsi="Broadway" w:cs="Arial"/>
          <w:iCs/>
          <w:noProof/>
          <w:sz w:val="36"/>
          <w:szCs w:val="36"/>
          <w:u w:val="single"/>
          <w:lang w:eastAsia="fr-FR"/>
        </w:rPr>
        <w:drawing>
          <wp:anchor distT="0" distB="0" distL="114300" distR="114300" simplePos="0" relativeHeight="251710464" behindDoc="0" locked="0" layoutInCell="1" allowOverlap="1" wp14:anchorId="3AD87410" wp14:editId="1CE966F3">
            <wp:simplePos x="0" y="0"/>
            <wp:positionH relativeFrom="column">
              <wp:posOffset>5033645</wp:posOffset>
            </wp:positionH>
            <wp:positionV relativeFrom="paragraph">
              <wp:posOffset>2143125</wp:posOffset>
            </wp:positionV>
            <wp:extent cx="1400175" cy="1000125"/>
            <wp:effectExtent l="0" t="0" r="9525" b="9525"/>
            <wp:wrapNone/>
            <wp:docPr id="488" name="Image 7" descr="Carl_Theodor_von_Piloty_Caesars_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arl_Theodor_von_Piloty_Caesars_Death.jpg"/>
                    <pic:cNvPicPr preferRelativeResize="0">
                      <a:picLocks noChangeAspect="1" noChangeArrowheads="1"/>
                    </pic:cNvPicPr>
                  </pic:nvPicPr>
                  <pic:blipFill>
                    <a:blip r:embed="rId148" cstate="print"/>
                    <a:srcRect r="13325"/>
                    <a:stretch>
                      <a:fillRect/>
                    </a:stretch>
                  </pic:blipFill>
                  <pic:spPr bwMode="auto">
                    <a:xfrm>
                      <a:off x="0" y="0"/>
                      <a:ext cx="1400175" cy="1000125"/>
                    </a:xfrm>
                    <a:prstGeom prst="rect">
                      <a:avLst/>
                    </a:prstGeom>
                    <a:noFill/>
                    <a:ln w="9525">
                      <a:noFill/>
                      <a:miter lim="800000"/>
                      <a:headEnd/>
                      <a:tailEnd/>
                    </a:ln>
                  </pic:spPr>
                </pic:pic>
              </a:graphicData>
            </a:graphic>
          </wp:anchor>
        </w:drawing>
      </w:r>
      <w:r>
        <w:rPr>
          <w:rFonts w:ascii="Broadway" w:eastAsia="Times New Roman" w:hAnsi="Broadway" w:cs="Arial"/>
          <w:iCs/>
          <w:noProof/>
          <w:sz w:val="36"/>
          <w:szCs w:val="36"/>
          <w:u w:val="single"/>
          <w:lang w:eastAsia="fr-FR"/>
        </w:rPr>
        <mc:AlternateContent>
          <mc:Choice Requires="wps">
            <w:drawing>
              <wp:anchor distT="0" distB="0" distL="114300" distR="114300" simplePos="0" relativeHeight="251712512" behindDoc="0" locked="0" layoutInCell="1" allowOverlap="1" wp14:anchorId="411F49A6" wp14:editId="6859492F">
                <wp:simplePos x="0" y="0"/>
                <wp:positionH relativeFrom="column">
                  <wp:posOffset>5116195</wp:posOffset>
                </wp:positionH>
                <wp:positionV relativeFrom="paragraph">
                  <wp:posOffset>1033145</wp:posOffset>
                </wp:positionV>
                <wp:extent cx="1304925" cy="933450"/>
                <wp:effectExtent l="0" t="0" r="28575" b="19050"/>
                <wp:wrapNone/>
                <wp:docPr id="1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933450"/>
                        </a:xfrm>
                        <a:prstGeom prst="rect">
                          <a:avLst/>
                        </a:prstGeom>
                        <a:solidFill>
                          <a:srgbClr val="FFFFFF"/>
                        </a:solidFill>
                        <a:ln w="9525">
                          <a:solidFill>
                            <a:srgbClr val="000000"/>
                          </a:solidFill>
                          <a:miter lim="800000"/>
                          <a:headEnd/>
                          <a:tailEnd/>
                        </a:ln>
                      </wps:spPr>
                      <wps:txbx>
                        <w:txbxContent>
                          <w:p w:rsidR="007B6925" w:rsidRDefault="007B6925">
                            <w:r w:rsidRPr="003170F1">
                              <w:rPr>
                                <w:noProof/>
                                <w:lang w:eastAsia="fr-FR"/>
                              </w:rPr>
                              <w:drawing>
                                <wp:inline distT="0" distB="0" distL="0" distR="0" wp14:anchorId="4623A18F" wp14:editId="5FF9D2CC">
                                  <wp:extent cx="1160145" cy="878639"/>
                                  <wp:effectExtent l="19050" t="0" r="1905" b="0"/>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ssassinatCesar_JeanLeon%20Gerome histoire-fr.gif"/>
                                          <pic:cNvPicPr preferRelativeResize="0">
                                            <a:picLocks noChangeAspect="1" noChangeArrowheads="1"/>
                                          </pic:cNvPicPr>
                                        </pic:nvPicPr>
                                        <pic:blipFill>
                                          <a:blip r:embed="rId149"/>
                                          <a:srcRect r="19558"/>
                                          <a:stretch>
                                            <a:fillRect/>
                                          </a:stretch>
                                        </pic:blipFill>
                                        <pic:spPr bwMode="auto">
                                          <a:xfrm>
                                            <a:off x="0" y="0"/>
                                            <a:ext cx="1160145" cy="8786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7" style="position:absolute;left:0;text-align:left;margin-left:402.85pt;margin-top:81.35pt;width:102.75pt;height:7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">
                <v:textbox>
                  <w:txbxContent>
                    <w:p w:rsidR="007B6925" w:rsidRDefault="007B6925">
                      <w:r w:rsidRPr="003170F1">
                        <w:rPr>
                          <w:noProof/>
                          <w:lang w:eastAsia="fr-FR"/>
                        </w:rPr>
                        <w:drawing>
                          <wp:inline distT="0" distB="0" distL="0" distR="0" wp14:anchorId="4623A18F" wp14:editId="5FF9D2CC">
                            <wp:extent cx="1160145" cy="878639"/>
                            <wp:effectExtent l="19050" t="0" r="1905" b="0"/>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ssassinatCesar_JeanLeon%20Gerome histoire-fr.gif"/>
                                    <pic:cNvPicPr preferRelativeResize="0">
                                      <a:picLocks noChangeAspect="1" noChangeArrowheads="1"/>
                                    </pic:cNvPicPr>
                                  </pic:nvPicPr>
                                  <pic:blipFill>
                                    <a:blip r:embed="rId150"/>
                                    <a:srcRect r="19558"/>
                                    <a:stretch>
                                      <a:fillRect/>
                                    </a:stretch>
                                  </pic:blipFill>
                                  <pic:spPr bwMode="auto">
                                    <a:xfrm>
                                      <a:off x="0" y="0"/>
                                      <a:ext cx="1160145" cy="878639"/>
                                    </a:xfrm>
                                    <a:prstGeom prst="rect">
                                      <a:avLst/>
                                    </a:prstGeom>
                                    <a:noFill/>
                                    <a:ln w="9525">
                                      <a:noFill/>
                                      <a:miter lim="800000"/>
                                      <a:headEnd/>
                                      <a:tailEnd/>
                                    </a:ln>
                                  </pic:spPr>
                                </pic:pic>
                              </a:graphicData>
                            </a:graphic>
                          </wp:inline>
                        </w:drawing>
                      </w:r>
                    </w:p>
                  </w:txbxContent>
                </v:textbox>
              </v:rect>
            </w:pict>
          </mc:Fallback>
        </mc:AlternateContent>
      </w:r>
      <w:r w:rsidR="0038500C">
        <w:rPr>
          <w:rFonts w:ascii="Broadway" w:eastAsia="Times New Roman" w:hAnsi="Broadway" w:cs="Arial"/>
          <w:iCs/>
          <w:noProof/>
          <w:sz w:val="36"/>
          <w:szCs w:val="36"/>
          <w:u w:val="single"/>
          <w:lang w:eastAsia="fr-FR"/>
        </w:rPr>
        <mc:AlternateContent>
          <mc:Choice Requires="wps">
            <w:drawing>
              <wp:anchor distT="0" distB="0" distL="114300" distR="114300" simplePos="0" relativeHeight="251711488" behindDoc="0" locked="0" layoutInCell="1" allowOverlap="1" wp14:anchorId="4F23BB76" wp14:editId="28DB7FCD">
                <wp:simplePos x="0" y="0"/>
                <wp:positionH relativeFrom="column">
                  <wp:posOffset>5186045</wp:posOffset>
                </wp:positionH>
                <wp:positionV relativeFrom="paragraph">
                  <wp:posOffset>-29845</wp:posOffset>
                </wp:positionV>
                <wp:extent cx="1209675" cy="962025"/>
                <wp:effectExtent l="9525" t="9525" r="9525" b="9525"/>
                <wp:wrapNone/>
                <wp:docPr id="2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962025"/>
                        </a:xfrm>
                        <a:prstGeom prst="rect">
                          <a:avLst/>
                        </a:prstGeom>
                        <a:solidFill>
                          <a:srgbClr val="FFFFFF"/>
                        </a:solidFill>
                        <a:ln w="9525">
                          <a:solidFill>
                            <a:srgbClr val="000000"/>
                          </a:solidFill>
                          <a:miter lim="800000"/>
                          <a:headEnd/>
                          <a:tailEnd/>
                        </a:ln>
                      </wps:spPr>
                      <wps:txbx>
                        <w:txbxContent>
                          <w:p w:rsidR="007B6925" w:rsidRDefault="007B6925">
                            <w:r w:rsidRPr="007853A3">
                              <w:rPr>
                                <w:noProof/>
                                <w:lang w:eastAsia="fr-FR"/>
                              </w:rPr>
                              <w:drawing>
                                <wp:inline distT="0" distB="0" distL="0" distR="0" wp14:anchorId="215E7AD5" wp14:editId="409B0ED4">
                                  <wp:extent cx="1085850" cy="895350"/>
                                  <wp:effectExtent l="0" t="0" r="0" b="0"/>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800px-Cesar-sa_mort cam.jpg"/>
                                          <pic:cNvPicPr preferRelativeResize="0">
                                            <a:picLocks noChangeAspect="1" noChangeArrowheads="1"/>
                                          </pic:cNvPicPr>
                                        </pic:nvPicPr>
                                        <pic:blipFill>
                                          <a:blip r:embed="rId151"/>
                                          <a:srcRect r="32783"/>
                                          <a:stretch>
                                            <a:fillRect/>
                                          </a:stretch>
                                        </pic:blipFill>
                                        <pic:spPr bwMode="auto">
                                          <a:xfrm>
                                            <a:off x="0" y="0"/>
                                            <a:ext cx="1085850" cy="895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8" style="position:absolute;left:0;text-align:left;margin-left:408.35pt;margin-top:-2.35pt;width:95.25pt;height:7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">
                <v:textbox>
                  <w:txbxContent>
                    <w:p w:rsidR="007B6925" w:rsidRDefault="007B6925">
                      <w:r w:rsidRPr="007853A3">
                        <w:rPr>
                          <w:noProof/>
                          <w:lang w:eastAsia="fr-FR"/>
                        </w:rPr>
                        <w:drawing>
                          <wp:inline distT="0" distB="0" distL="0" distR="0" wp14:anchorId="215E7AD5" wp14:editId="409B0ED4">
                            <wp:extent cx="1085850" cy="895350"/>
                            <wp:effectExtent l="0" t="0" r="0" b="0"/>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800px-Cesar-sa_mort cam.jpg"/>
                                    <pic:cNvPicPr preferRelativeResize="0">
                                      <a:picLocks noChangeAspect="1" noChangeArrowheads="1"/>
                                    </pic:cNvPicPr>
                                  </pic:nvPicPr>
                                  <pic:blipFill>
                                    <a:blip r:embed="rId152"/>
                                    <a:srcRect r="32783"/>
                                    <a:stretch>
                                      <a:fillRect/>
                                    </a:stretch>
                                  </pic:blipFill>
                                  <pic:spPr bwMode="auto">
                                    <a:xfrm>
                                      <a:off x="0" y="0"/>
                                      <a:ext cx="1085850" cy="895350"/>
                                    </a:xfrm>
                                    <a:prstGeom prst="rect">
                                      <a:avLst/>
                                    </a:prstGeom>
                                    <a:noFill/>
                                    <a:ln w="9525">
                                      <a:noFill/>
                                      <a:miter lim="800000"/>
                                      <a:headEnd/>
                                      <a:tailEnd/>
                                    </a:ln>
                                  </pic:spPr>
                                </pic:pic>
                              </a:graphicData>
                            </a:graphic>
                          </wp:inline>
                        </w:drawing>
                      </w:r>
                    </w:p>
                  </w:txbxContent>
                </v:textbox>
              </v:rect>
            </w:pict>
          </mc:Fallback>
        </mc:AlternateContent>
      </w:r>
      <w:r w:rsidR="00031A50">
        <w:rPr>
          <w:rFonts w:ascii="Broadway" w:eastAsia="Times New Roman" w:hAnsi="Broadway" w:cs="Arial"/>
          <w:iCs/>
          <w:noProof/>
          <w:sz w:val="36"/>
          <w:szCs w:val="36"/>
          <w:u w:val="single"/>
          <w:lang w:eastAsia="fr-FR"/>
        </w:rPr>
        <w:drawing>
          <wp:anchor distT="0" distB="0" distL="114300" distR="114300" simplePos="0" relativeHeight="251658752" behindDoc="0" locked="0" layoutInCell="1" allowOverlap="1" wp14:anchorId="07C29E76" wp14:editId="5045D72E">
            <wp:simplePos x="0" y="0"/>
            <wp:positionH relativeFrom="column">
              <wp:posOffset>5176520</wp:posOffset>
            </wp:positionH>
            <wp:positionV relativeFrom="paragraph">
              <wp:posOffset>6599555</wp:posOffset>
            </wp:positionV>
            <wp:extent cx="1000125" cy="1323975"/>
            <wp:effectExtent l="19050" t="0" r="9525" b="0"/>
            <wp:wrapNone/>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preferRelativeResize="0">
                      <a:picLocks noChangeAspect="1" noChangeArrowheads="1"/>
                    </pic:cNvPicPr>
                  </pic:nvPicPr>
                  <pic:blipFill>
                    <a:blip r:embed="rId153" cstate="print"/>
                    <a:srcRect b="10897"/>
                    <a:stretch>
                      <a:fillRect/>
                    </a:stretch>
                  </pic:blipFill>
                  <pic:spPr bwMode="auto">
                    <a:xfrm>
                      <a:off x="0" y="0"/>
                      <a:ext cx="1000125" cy="1323975"/>
                    </a:xfrm>
                    <a:prstGeom prst="rect">
                      <a:avLst/>
                    </a:prstGeom>
                    <a:noFill/>
                    <a:ln w="9525">
                      <a:noFill/>
                      <a:miter lim="800000"/>
                      <a:headEnd/>
                      <a:tailEnd/>
                    </a:ln>
                  </pic:spPr>
                </pic:pic>
              </a:graphicData>
            </a:graphic>
          </wp:anchor>
        </w:drawing>
      </w:r>
      <w:bookmarkStart w:id="1" w:name="_GoBack"/>
      <w:r w:rsidR="006708E3">
        <w:rPr>
          <w:rFonts w:ascii="Broadway" w:eastAsia="Times New Roman" w:hAnsi="Broadway" w:cs="Arial"/>
          <w:iCs/>
          <w:noProof/>
          <w:sz w:val="36"/>
          <w:szCs w:val="36"/>
          <w:u w:val="single"/>
          <w:lang w:eastAsia="fr-FR"/>
        </w:rPr>
        <w:drawing>
          <wp:inline distT="0" distB="0" distL="0" distR="0">
            <wp:extent cx="6496050" cy="9439275"/>
            <wp:effectExtent l="0" t="19050" r="19050" b="0"/>
            <wp:docPr id="485" name="Diagramme 4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inline>
        </w:drawing>
      </w:r>
      <w:bookmarkEnd w:id="1"/>
    </w:p>
    <w:sectPr w:rsidR="00006D91" w:rsidRPr="00D031EC" w:rsidSect="00201920">
      <w:type w:val="continuous"/>
      <w:pgSz w:w="11906" w:h="16838"/>
      <w:pgMar w:top="992" w:right="849" w:bottom="82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68C" w:rsidRDefault="002E468C" w:rsidP="005E5B57">
      <w:r>
        <w:separator/>
      </w:r>
    </w:p>
  </w:endnote>
  <w:endnote w:type="continuationSeparator" w:id="0">
    <w:p w:rsidR="002E468C" w:rsidRDefault="002E468C" w:rsidP="005E5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24533"/>
      <w:docPartObj>
        <w:docPartGallery w:val="Page Numbers (Bottom of Page)"/>
        <w:docPartUnique/>
      </w:docPartObj>
    </w:sdtPr>
    <w:sdtEndPr/>
    <w:sdtContent>
      <w:sdt>
        <w:sdtPr>
          <w:id w:val="123787606"/>
          <w:docPartObj>
            <w:docPartGallery w:val="Page Numbers (Top of Page)"/>
            <w:docPartUnique/>
          </w:docPartObj>
        </w:sdtPr>
        <w:sdtEndPr/>
        <w:sdtContent>
          <w:p w:rsidR="007B6925" w:rsidRDefault="007B6925">
            <w:pPr>
              <w:pStyle w:val="Pieddepage"/>
              <w:jc w:val="right"/>
            </w:pPr>
            <w:r>
              <w:t xml:space="preserve">Page </w:t>
            </w:r>
            <w:r>
              <w:rPr>
                <w:b/>
                <w:sz w:val="24"/>
                <w:szCs w:val="24"/>
              </w:rPr>
              <w:fldChar w:fldCharType="begin"/>
            </w:r>
            <w:r>
              <w:rPr>
                <w:b/>
              </w:rPr>
              <w:instrText>PAGE</w:instrText>
            </w:r>
            <w:r>
              <w:rPr>
                <w:b/>
                <w:sz w:val="24"/>
                <w:szCs w:val="24"/>
              </w:rPr>
              <w:fldChar w:fldCharType="separate"/>
            </w:r>
            <w:r w:rsidR="007D7165">
              <w:rPr>
                <w:b/>
                <w:noProof/>
              </w:rPr>
              <w:t>15</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sidR="007D7165">
              <w:rPr>
                <w:b/>
                <w:noProof/>
              </w:rPr>
              <w:t>15</w:t>
            </w:r>
            <w:r>
              <w:rPr>
                <w:b/>
                <w:sz w:val="24"/>
                <w:szCs w:val="24"/>
              </w:rPr>
              <w:fldChar w:fldCharType="end"/>
            </w:r>
          </w:p>
        </w:sdtContent>
      </w:sdt>
    </w:sdtContent>
  </w:sdt>
  <w:p w:rsidR="007B6925" w:rsidRDefault="007B692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68C" w:rsidRDefault="002E468C" w:rsidP="005E5B57">
      <w:r>
        <w:separator/>
      </w:r>
    </w:p>
  </w:footnote>
  <w:footnote w:type="continuationSeparator" w:id="0">
    <w:p w:rsidR="002E468C" w:rsidRDefault="002E468C" w:rsidP="005E5B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pt;height:9pt" o:bullet="t">
        <v:imagedata r:id="rId1" o:title="BD15275_"/>
      </v:shape>
    </w:pict>
  </w:numPicBullet>
  <w:numPicBullet w:numPicBulletId="1">
    <w:pict>
      <v:shape id="_x0000_i1039" type="#_x0000_t75" style="width:11.25pt;height:10.5pt" o:bullet="t">
        <v:imagedata r:id="rId2" o:title="BD21295_"/>
      </v:shape>
    </w:pict>
  </w:numPicBullet>
  <w:abstractNum w:abstractNumId="0">
    <w:nsid w:val="005F7DD6"/>
    <w:multiLevelType w:val="hybridMultilevel"/>
    <w:tmpl w:val="C89A5B7C"/>
    <w:lvl w:ilvl="0" w:tplc="040C0001">
      <w:start w:val="1"/>
      <w:numFmt w:val="bullet"/>
      <w:lvlText w:val=""/>
      <w:lvlJc w:val="left"/>
      <w:pPr>
        <w:ind w:left="720" w:hanging="360"/>
      </w:pPr>
      <w:rPr>
        <w:rFonts w:ascii="Symbol" w:hAnsi="Symbol" w:hint="default"/>
      </w:rPr>
    </w:lvl>
    <w:lvl w:ilvl="1" w:tplc="2140094A">
      <w:numFmt w:val="bullet"/>
      <w:lvlText w:val=""/>
      <w:lvlJc w:val="left"/>
      <w:pPr>
        <w:ind w:left="1440" w:hanging="360"/>
      </w:pPr>
      <w:rPr>
        <w:rFonts w:ascii="Wingdings" w:eastAsiaTheme="minorHAnsi" w:hAnsi="Wingdings"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717E3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D5D696A"/>
    <w:multiLevelType w:val="hybridMultilevel"/>
    <w:tmpl w:val="CDDADDA0"/>
    <w:lvl w:ilvl="0" w:tplc="EEAE3196">
      <w:start w:val="1"/>
      <w:numFmt w:val="bullet"/>
      <w:lvlText w:val=""/>
      <w:lvlPicBulletId w:val="0"/>
      <w:lvlJc w:val="left"/>
      <w:pPr>
        <w:ind w:left="720" w:hanging="360"/>
      </w:pPr>
      <w:rPr>
        <w:rFonts w:ascii="Symbol" w:hAnsi="Symbol" w:hint="default"/>
        <w:color w:val="auto"/>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A534B6"/>
    <w:multiLevelType w:val="hybridMultilevel"/>
    <w:tmpl w:val="9B0453AC"/>
    <w:lvl w:ilvl="0" w:tplc="EEAE3196">
      <w:start w:val="1"/>
      <w:numFmt w:val="bullet"/>
      <w:lvlText w:val=""/>
      <w:lvlPicBulletId w:val="0"/>
      <w:lvlJc w:val="left"/>
      <w:pPr>
        <w:ind w:left="720" w:hanging="360"/>
      </w:pPr>
      <w:rPr>
        <w:rFonts w:ascii="Symbol" w:hAnsi="Symbol" w:hint="default"/>
        <w:color w:val="auto"/>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2047B2"/>
    <w:multiLevelType w:val="hybridMultilevel"/>
    <w:tmpl w:val="828CD304"/>
    <w:lvl w:ilvl="0" w:tplc="040C0017">
      <w:start w:val="1"/>
      <w:numFmt w:val="lowerLetter"/>
      <w:lvlText w:val="%1)"/>
      <w:lvlJc w:val="left"/>
      <w:pPr>
        <w:ind w:left="1425" w:hanging="360"/>
      </w:p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5">
    <w:nsid w:val="11632DDA"/>
    <w:multiLevelType w:val="hybridMultilevel"/>
    <w:tmpl w:val="8572E5E6"/>
    <w:lvl w:ilvl="0" w:tplc="EEAE3196">
      <w:start w:val="1"/>
      <w:numFmt w:val="bullet"/>
      <w:lvlText w:val=""/>
      <w:lvlPicBulletId w:val="0"/>
      <w:lvlJc w:val="left"/>
      <w:pPr>
        <w:ind w:left="720" w:hanging="360"/>
      </w:pPr>
      <w:rPr>
        <w:rFonts w:ascii="Symbol" w:hAnsi="Symbol" w:hint="default"/>
        <w:color w:val="auto"/>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FC2F2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D784B4E"/>
    <w:multiLevelType w:val="hybridMultilevel"/>
    <w:tmpl w:val="3EA47A44"/>
    <w:lvl w:ilvl="0" w:tplc="337691A0">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D7F49D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211F5B6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00B3FDA"/>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D3726A1"/>
    <w:multiLevelType w:val="hybridMultilevel"/>
    <w:tmpl w:val="34ACF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33F7FD0"/>
    <w:multiLevelType w:val="hybridMultilevel"/>
    <w:tmpl w:val="4FFA90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31C0EA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96114DB"/>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C696F95"/>
    <w:multiLevelType w:val="hybridMultilevel"/>
    <w:tmpl w:val="1B0A97F4"/>
    <w:lvl w:ilvl="0" w:tplc="1248D468">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C811BAB"/>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30172B1"/>
    <w:multiLevelType w:val="hybridMultilevel"/>
    <w:tmpl w:val="923C7DF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D1C2C5F"/>
    <w:multiLevelType w:val="hybridMultilevel"/>
    <w:tmpl w:val="8F24E696"/>
    <w:lvl w:ilvl="0" w:tplc="0322A650">
      <w:start w:val="1"/>
      <w:numFmt w:val="bullet"/>
      <w:lvlText w:val=""/>
      <w:lvlPicBulletId w:val="1"/>
      <w:lvlJc w:val="left"/>
      <w:pPr>
        <w:ind w:left="644" w:hanging="360"/>
      </w:pPr>
      <w:rPr>
        <w:rFonts w:ascii="Symbol" w:hAnsi="Symbol" w:hint="default"/>
        <w:color w:val="auto"/>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9">
    <w:nsid w:val="73677E32"/>
    <w:multiLevelType w:val="hybridMultilevel"/>
    <w:tmpl w:val="5588A40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8E54365"/>
    <w:multiLevelType w:val="hybridMultilevel"/>
    <w:tmpl w:val="7CFE91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D4E6EA8"/>
    <w:multiLevelType w:val="hybridMultilevel"/>
    <w:tmpl w:val="112E6202"/>
    <w:lvl w:ilvl="0" w:tplc="53A42D8E">
      <w:numFmt w:val="bullet"/>
      <w:lvlText w:val="-"/>
      <w:lvlJc w:val="left"/>
      <w:pPr>
        <w:ind w:left="1065" w:hanging="360"/>
      </w:pPr>
      <w:rPr>
        <w:rFonts w:ascii="Tahoma" w:eastAsiaTheme="minorHAnsi" w:hAnsi="Tahoma" w:cs="Tahoma"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2">
    <w:nsid w:val="7DDD6629"/>
    <w:multiLevelType w:val="hybridMultilevel"/>
    <w:tmpl w:val="FE6030C6"/>
    <w:lvl w:ilvl="0" w:tplc="9536E618">
      <w:start w:val="1"/>
      <w:numFmt w:val="bullet"/>
      <w:lvlText w:val="•"/>
      <w:lvlJc w:val="left"/>
      <w:pPr>
        <w:tabs>
          <w:tab w:val="num" w:pos="720"/>
        </w:tabs>
        <w:ind w:left="720" w:hanging="360"/>
      </w:pPr>
      <w:rPr>
        <w:rFonts w:ascii="Times New Roman" w:hAnsi="Times New Roman" w:hint="default"/>
      </w:rPr>
    </w:lvl>
    <w:lvl w:ilvl="1" w:tplc="D7128C22" w:tentative="1">
      <w:start w:val="1"/>
      <w:numFmt w:val="bullet"/>
      <w:lvlText w:val="•"/>
      <w:lvlJc w:val="left"/>
      <w:pPr>
        <w:tabs>
          <w:tab w:val="num" w:pos="1440"/>
        </w:tabs>
        <w:ind w:left="1440" w:hanging="360"/>
      </w:pPr>
      <w:rPr>
        <w:rFonts w:ascii="Times New Roman" w:hAnsi="Times New Roman" w:hint="default"/>
      </w:rPr>
    </w:lvl>
    <w:lvl w:ilvl="2" w:tplc="973A12E0" w:tentative="1">
      <w:start w:val="1"/>
      <w:numFmt w:val="bullet"/>
      <w:lvlText w:val="•"/>
      <w:lvlJc w:val="left"/>
      <w:pPr>
        <w:tabs>
          <w:tab w:val="num" w:pos="2160"/>
        </w:tabs>
        <w:ind w:left="2160" w:hanging="360"/>
      </w:pPr>
      <w:rPr>
        <w:rFonts w:ascii="Times New Roman" w:hAnsi="Times New Roman" w:hint="default"/>
      </w:rPr>
    </w:lvl>
    <w:lvl w:ilvl="3" w:tplc="9F4E05EA" w:tentative="1">
      <w:start w:val="1"/>
      <w:numFmt w:val="bullet"/>
      <w:lvlText w:val="•"/>
      <w:lvlJc w:val="left"/>
      <w:pPr>
        <w:tabs>
          <w:tab w:val="num" w:pos="2880"/>
        </w:tabs>
        <w:ind w:left="2880" w:hanging="360"/>
      </w:pPr>
      <w:rPr>
        <w:rFonts w:ascii="Times New Roman" w:hAnsi="Times New Roman" w:hint="default"/>
      </w:rPr>
    </w:lvl>
    <w:lvl w:ilvl="4" w:tplc="24F05B94" w:tentative="1">
      <w:start w:val="1"/>
      <w:numFmt w:val="bullet"/>
      <w:lvlText w:val="•"/>
      <w:lvlJc w:val="left"/>
      <w:pPr>
        <w:tabs>
          <w:tab w:val="num" w:pos="3600"/>
        </w:tabs>
        <w:ind w:left="3600" w:hanging="360"/>
      </w:pPr>
      <w:rPr>
        <w:rFonts w:ascii="Times New Roman" w:hAnsi="Times New Roman" w:hint="default"/>
      </w:rPr>
    </w:lvl>
    <w:lvl w:ilvl="5" w:tplc="A7945544" w:tentative="1">
      <w:start w:val="1"/>
      <w:numFmt w:val="bullet"/>
      <w:lvlText w:val="•"/>
      <w:lvlJc w:val="left"/>
      <w:pPr>
        <w:tabs>
          <w:tab w:val="num" w:pos="4320"/>
        </w:tabs>
        <w:ind w:left="4320" w:hanging="360"/>
      </w:pPr>
      <w:rPr>
        <w:rFonts w:ascii="Times New Roman" w:hAnsi="Times New Roman" w:hint="default"/>
      </w:rPr>
    </w:lvl>
    <w:lvl w:ilvl="6" w:tplc="8A102B80" w:tentative="1">
      <w:start w:val="1"/>
      <w:numFmt w:val="bullet"/>
      <w:lvlText w:val="•"/>
      <w:lvlJc w:val="left"/>
      <w:pPr>
        <w:tabs>
          <w:tab w:val="num" w:pos="5040"/>
        </w:tabs>
        <w:ind w:left="5040" w:hanging="360"/>
      </w:pPr>
      <w:rPr>
        <w:rFonts w:ascii="Times New Roman" w:hAnsi="Times New Roman" w:hint="default"/>
      </w:rPr>
    </w:lvl>
    <w:lvl w:ilvl="7" w:tplc="454CD8A2" w:tentative="1">
      <w:start w:val="1"/>
      <w:numFmt w:val="bullet"/>
      <w:lvlText w:val="•"/>
      <w:lvlJc w:val="left"/>
      <w:pPr>
        <w:tabs>
          <w:tab w:val="num" w:pos="5760"/>
        </w:tabs>
        <w:ind w:left="5760" w:hanging="360"/>
      </w:pPr>
      <w:rPr>
        <w:rFonts w:ascii="Times New Roman" w:hAnsi="Times New Roman" w:hint="default"/>
      </w:rPr>
    </w:lvl>
    <w:lvl w:ilvl="8" w:tplc="59766FC6"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3"/>
  </w:num>
  <w:num w:numId="3">
    <w:abstractNumId w:val="5"/>
  </w:num>
  <w:num w:numId="4">
    <w:abstractNumId w:val="2"/>
  </w:num>
  <w:num w:numId="5">
    <w:abstractNumId w:val="0"/>
  </w:num>
  <w:num w:numId="6">
    <w:abstractNumId w:val="21"/>
  </w:num>
  <w:num w:numId="7">
    <w:abstractNumId w:val="4"/>
  </w:num>
  <w:num w:numId="8">
    <w:abstractNumId w:val="12"/>
  </w:num>
  <w:num w:numId="9">
    <w:abstractNumId w:val="16"/>
  </w:num>
  <w:num w:numId="10">
    <w:abstractNumId w:val="6"/>
  </w:num>
  <w:num w:numId="11">
    <w:abstractNumId w:val="9"/>
  </w:num>
  <w:num w:numId="12">
    <w:abstractNumId w:val="13"/>
  </w:num>
  <w:num w:numId="13">
    <w:abstractNumId w:val="14"/>
  </w:num>
  <w:num w:numId="14">
    <w:abstractNumId w:val="10"/>
  </w:num>
  <w:num w:numId="15">
    <w:abstractNumId w:val="8"/>
  </w:num>
  <w:num w:numId="16">
    <w:abstractNumId w:val="1"/>
  </w:num>
  <w:num w:numId="17">
    <w:abstractNumId w:val="22"/>
  </w:num>
  <w:num w:numId="18">
    <w:abstractNumId w:val="18"/>
  </w:num>
  <w:num w:numId="19">
    <w:abstractNumId w:val="17"/>
  </w:num>
  <w:num w:numId="20">
    <w:abstractNumId w:val="11"/>
  </w:num>
  <w:num w:numId="21">
    <w:abstractNumId w:val="20"/>
  </w:num>
  <w:num w:numId="22">
    <w:abstractNumId w:val="19"/>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02B"/>
    <w:rsid w:val="00006D91"/>
    <w:rsid w:val="0002234D"/>
    <w:rsid w:val="00025FD8"/>
    <w:rsid w:val="00031A50"/>
    <w:rsid w:val="00043A14"/>
    <w:rsid w:val="000667EB"/>
    <w:rsid w:val="000801FA"/>
    <w:rsid w:val="000827D4"/>
    <w:rsid w:val="000C65C7"/>
    <w:rsid w:val="00112F13"/>
    <w:rsid w:val="00114DF3"/>
    <w:rsid w:val="00115D29"/>
    <w:rsid w:val="001226AA"/>
    <w:rsid w:val="00130CAF"/>
    <w:rsid w:val="001510AA"/>
    <w:rsid w:val="0015406B"/>
    <w:rsid w:val="001541CB"/>
    <w:rsid w:val="00166F87"/>
    <w:rsid w:val="0017260E"/>
    <w:rsid w:val="00180EAA"/>
    <w:rsid w:val="001A21BE"/>
    <w:rsid w:val="001B160C"/>
    <w:rsid w:val="001B487C"/>
    <w:rsid w:val="001C5175"/>
    <w:rsid w:val="001D10DD"/>
    <w:rsid w:val="001E3728"/>
    <w:rsid w:val="001F044B"/>
    <w:rsid w:val="001F355C"/>
    <w:rsid w:val="001F6AB4"/>
    <w:rsid w:val="00201920"/>
    <w:rsid w:val="00210632"/>
    <w:rsid w:val="00210961"/>
    <w:rsid w:val="00217A50"/>
    <w:rsid w:val="00230C73"/>
    <w:rsid w:val="00250DD1"/>
    <w:rsid w:val="00255CB0"/>
    <w:rsid w:val="00263075"/>
    <w:rsid w:val="00265800"/>
    <w:rsid w:val="00265BA1"/>
    <w:rsid w:val="0029000B"/>
    <w:rsid w:val="002A0468"/>
    <w:rsid w:val="002C2CFD"/>
    <w:rsid w:val="002E468C"/>
    <w:rsid w:val="002F43A7"/>
    <w:rsid w:val="00300D1C"/>
    <w:rsid w:val="0031673B"/>
    <w:rsid w:val="003170F1"/>
    <w:rsid w:val="00317D88"/>
    <w:rsid w:val="00320DC2"/>
    <w:rsid w:val="00322F0B"/>
    <w:rsid w:val="00345FC0"/>
    <w:rsid w:val="003474AD"/>
    <w:rsid w:val="00356CC4"/>
    <w:rsid w:val="003756C4"/>
    <w:rsid w:val="0038444D"/>
    <w:rsid w:val="0038500C"/>
    <w:rsid w:val="0039237A"/>
    <w:rsid w:val="00394EC5"/>
    <w:rsid w:val="003979BE"/>
    <w:rsid w:val="003A6E60"/>
    <w:rsid w:val="003C0732"/>
    <w:rsid w:val="003F6ED0"/>
    <w:rsid w:val="00401B34"/>
    <w:rsid w:val="00435039"/>
    <w:rsid w:val="004405F9"/>
    <w:rsid w:val="00467067"/>
    <w:rsid w:val="00476FBA"/>
    <w:rsid w:val="0049534E"/>
    <w:rsid w:val="004B4E4A"/>
    <w:rsid w:val="004D4D0B"/>
    <w:rsid w:val="004E722F"/>
    <w:rsid w:val="004E742B"/>
    <w:rsid w:val="005036B7"/>
    <w:rsid w:val="00533DC3"/>
    <w:rsid w:val="005571DA"/>
    <w:rsid w:val="005639B4"/>
    <w:rsid w:val="00566D37"/>
    <w:rsid w:val="005814F0"/>
    <w:rsid w:val="005824D2"/>
    <w:rsid w:val="005A4E80"/>
    <w:rsid w:val="005A61B9"/>
    <w:rsid w:val="005A6CF0"/>
    <w:rsid w:val="005C32D6"/>
    <w:rsid w:val="005D0004"/>
    <w:rsid w:val="005D7EBC"/>
    <w:rsid w:val="005E210A"/>
    <w:rsid w:val="005E5B57"/>
    <w:rsid w:val="006210CF"/>
    <w:rsid w:val="006263A1"/>
    <w:rsid w:val="006334AB"/>
    <w:rsid w:val="00641690"/>
    <w:rsid w:val="00652682"/>
    <w:rsid w:val="006708E3"/>
    <w:rsid w:val="006907D4"/>
    <w:rsid w:val="006933F3"/>
    <w:rsid w:val="00694DE7"/>
    <w:rsid w:val="006B27D7"/>
    <w:rsid w:val="006B34E4"/>
    <w:rsid w:val="006D6236"/>
    <w:rsid w:val="00701D2B"/>
    <w:rsid w:val="00705818"/>
    <w:rsid w:val="007079B7"/>
    <w:rsid w:val="007212FD"/>
    <w:rsid w:val="00734B41"/>
    <w:rsid w:val="00742A11"/>
    <w:rsid w:val="007453DF"/>
    <w:rsid w:val="00752B1A"/>
    <w:rsid w:val="007853A3"/>
    <w:rsid w:val="007961F6"/>
    <w:rsid w:val="007B6925"/>
    <w:rsid w:val="007C19C0"/>
    <w:rsid w:val="007D37E6"/>
    <w:rsid w:val="007D7165"/>
    <w:rsid w:val="007E6323"/>
    <w:rsid w:val="007E663F"/>
    <w:rsid w:val="00821328"/>
    <w:rsid w:val="00844891"/>
    <w:rsid w:val="00863ADB"/>
    <w:rsid w:val="00892BDF"/>
    <w:rsid w:val="00897F5C"/>
    <w:rsid w:val="008A0610"/>
    <w:rsid w:val="008A1FC7"/>
    <w:rsid w:val="008C7080"/>
    <w:rsid w:val="008D26D4"/>
    <w:rsid w:val="008F7FC6"/>
    <w:rsid w:val="00906CCF"/>
    <w:rsid w:val="00917A6D"/>
    <w:rsid w:val="00920301"/>
    <w:rsid w:val="0093560E"/>
    <w:rsid w:val="0094102B"/>
    <w:rsid w:val="00971FB7"/>
    <w:rsid w:val="00972350"/>
    <w:rsid w:val="00975F97"/>
    <w:rsid w:val="00991A48"/>
    <w:rsid w:val="009A0319"/>
    <w:rsid w:val="009C4ED7"/>
    <w:rsid w:val="009D1B64"/>
    <w:rsid w:val="00A143F2"/>
    <w:rsid w:val="00A30E1D"/>
    <w:rsid w:val="00A51013"/>
    <w:rsid w:val="00A86925"/>
    <w:rsid w:val="00A92A21"/>
    <w:rsid w:val="00AE1F14"/>
    <w:rsid w:val="00B11881"/>
    <w:rsid w:val="00B249BE"/>
    <w:rsid w:val="00B30296"/>
    <w:rsid w:val="00B339D3"/>
    <w:rsid w:val="00B43211"/>
    <w:rsid w:val="00B44397"/>
    <w:rsid w:val="00B46876"/>
    <w:rsid w:val="00B76553"/>
    <w:rsid w:val="00B837EB"/>
    <w:rsid w:val="00B90983"/>
    <w:rsid w:val="00BA2D63"/>
    <w:rsid w:val="00BC20F7"/>
    <w:rsid w:val="00BC3169"/>
    <w:rsid w:val="00BE4E35"/>
    <w:rsid w:val="00BF08A6"/>
    <w:rsid w:val="00C049D0"/>
    <w:rsid w:val="00C122FA"/>
    <w:rsid w:val="00C17707"/>
    <w:rsid w:val="00C41BB3"/>
    <w:rsid w:val="00C638DA"/>
    <w:rsid w:val="00C823F8"/>
    <w:rsid w:val="00C863ED"/>
    <w:rsid w:val="00CB53C3"/>
    <w:rsid w:val="00CD7F0F"/>
    <w:rsid w:val="00CE6F0A"/>
    <w:rsid w:val="00D031EC"/>
    <w:rsid w:val="00D0655D"/>
    <w:rsid w:val="00D23BD5"/>
    <w:rsid w:val="00D33961"/>
    <w:rsid w:val="00D351BF"/>
    <w:rsid w:val="00D60B35"/>
    <w:rsid w:val="00D81129"/>
    <w:rsid w:val="00DB4752"/>
    <w:rsid w:val="00DB58CF"/>
    <w:rsid w:val="00DE49B2"/>
    <w:rsid w:val="00E07C11"/>
    <w:rsid w:val="00E24169"/>
    <w:rsid w:val="00E4502A"/>
    <w:rsid w:val="00E471FA"/>
    <w:rsid w:val="00E60F77"/>
    <w:rsid w:val="00E72D52"/>
    <w:rsid w:val="00E83D27"/>
    <w:rsid w:val="00EA19F0"/>
    <w:rsid w:val="00EA5F8A"/>
    <w:rsid w:val="00EB0037"/>
    <w:rsid w:val="00EB3D37"/>
    <w:rsid w:val="00ED21DE"/>
    <w:rsid w:val="00EF1B98"/>
    <w:rsid w:val="00EF6029"/>
    <w:rsid w:val="00F126BC"/>
    <w:rsid w:val="00F179C5"/>
    <w:rsid w:val="00F505FC"/>
    <w:rsid w:val="00F51484"/>
    <w:rsid w:val="00F6579C"/>
    <w:rsid w:val="00F664ED"/>
    <w:rsid w:val="00FD095D"/>
    <w:rsid w:val="00FD1886"/>
    <w:rsid w:val="00FF62C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3cc8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ahoma"/>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983"/>
  </w:style>
  <w:style w:type="paragraph" w:styleId="Titre1">
    <w:name w:val="heading 1"/>
    <w:basedOn w:val="Normal"/>
    <w:next w:val="Normal"/>
    <w:link w:val="Titre1Car"/>
    <w:qFormat/>
    <w:rsid w:val="0038444D"/>
    <w:pPr>
      <w:keepNext/>
      <w:jc w:val="center"/>
      <w:outlineLvl w:val="0"/>
    </w:pPr>
    <w:rPr>
      <w:rFonts w:ascii="Times New Roman" w:eastAsia="Times New Roman" w:hAnsi="Times New Roman" w:cs="Times New Roman"/>
      <w:sz w:val="24"/>
      <w:szCs w:val="24"/>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907D4"/>
    <w:pPr>
      <w:ind w:left="720"/>
      <w:contextualSpacing/>
    </w:pPr>
  </w:style>
  <w:style w:type="paragraph" w:styleId="Textedebulles">
    <w:name w:val="Balloon Text"/>
    <w:basedOn w:val="Normal"/>
    <w:link w:val="TextedebullesCar"/>
    <w:uiPriority w:val="99"/>
    <w:semiHidden/>
    <w:unhideWhenUsed/>
    <w:rsid w:val="001510AA"/>
    <w:rPr>
      <w:sz w:val="16"/>
      <w:szCs w:val="16"/>
    </w:rPr>
  </w:style>
  <w:style w:type="character" w:customStyle="1" w:styleId="TextedebullesCar">
    <w:name w:val="Texte de bulles Car"/>
    <w:basedOn w:val="Policepardfaut"/>
    <w:link w:val="Textedebulles"/>
    <w:uiPriority w:val="99"/>
    <w:semiHidden/>
    <w:rsid w:val="001510AA"/>
    <w:rPr>
      <w:sz w:val="16"/>
      <w:szCs w:val="16"/>
    </w:rPr>
  </w:style>
  <w:style w:type="paragraph" w:styleId="Sansinterligne">
    <w:name w:val="No Spacing"/>
    <w:uiPriority w:val="1"/>
    <w:qFormat/>
    <w:rsid w:val="00701D2B"/>
    <w:pPr>
      <w:jc w:val="left"/>
    </w:pPr>
    <w:rPr>
      <w:rFonts w:eastAsia="Calibri"/>
      <w:sz w:val="22"/>
      <w:szCs w:val="24"/>
    </w:rPr>
  </w:style>
  <w:style w:type="character" w:styleId="Lienhypertexte">
    <w:name w:val="Hyperlink"/>
    <w:basedOn w:val="Policepardfaut"/>
    <w:uiPriority w:val="99"/>
    <w:unhideWhenUsed/>
    <w:rsid w:val="00701D2B"/>
    <w:rPr>
      <w:color w:val="0000FF"/>
      <w:u w:val="single"/>
    </w:rPr>
  </w:style>
  <w:style w:type="paragraph" w:styleId="En-tte">
    <w:name w:val="header"/>
    <w:basedOn w:val="Normal"/>
    <w:link w:val="En-tteCar"/>
    <w:uiPriority w:val="99"/>
    <w:semiHidden/>
    <w:unhideWhenUsed/>
    <w:rsid w:val="005E5B57"/>
    <w:pPr>
      <w:tabs>
        <w:tab w:val="center" w:pos="4536"/>
        <w:tab w:val="right" w:pos="9072"/>
      </w:tabs>
    </w:pPr>
  </w:style>
  <w:style w:type="character" w:customStyle="1" w:styleId="En-tteCar">
    <w:name w:val="En-tête Car"/>
    <w:basedOn w:val="Policepardfaut"/>
    <w:link w:val="En-tte"/>
    <w:uiPriority w:val="99"/>
    <w:semiHidden/>
    <w:rsid w:val="005E5B57"/>
  </w:style>
  <w:style w:type="paragraph" w:styleId="Pieddepage">
    <w:name w:val="footer"/>
    <w:basedOn w:val="Normal"/>
    <w:link w:val="PieddepageCar"/>
    <w:uiPriority w:val="99"/>
    <w:unhideWhenUsed/>
    <w:rsid w:val="005E5B57"/>
    <w:pPr>
      <w:tabs>
        <w:tab w:val="center" w:pos="4536"/>
        <w:tab w:val="right" w:pos="9072"/>
      </w:tabs>
    </w:pPr>
  </w:style>
  <w:style w:type="character" w:customStyle="1" w:styleId="PieddepageCar">
    <w:name w:val="Pied de page Car"/>
    <w:basedOn w:val="Policepardfaut"/>
    <w:link w:val="Pieddepage"/>
    <w:uiPriority w:val="99"/>
    <w:rsid w:val="005E5B57"/>
  </w:style>
  <w:style w:type="character" w:customStyle="1" w:styleId="Titre1Car">
    <w:name w:val="Titre 1 Car"/>
    <w:basedOn w:val="Policepardfaut"/>
    <w:link w:val="Titre1"/>
    <w:rsid w:val="0038444D"/>
    <w:rPr>
      <w:rFonts w:ascii="Times New Roman" w:eastAsia="Times New Roman" w:hAnsi="Times New Roman" w:cs="Times New Roman"/>
      <w:sz w:val="24"/>
      <w:szCs w:val="24"/>
      <w:u w:val="single"/>
      <w:lang w:eastAsia="fr-FR"/>
    </w:rPr>
  </w:style>
  <w:style w:type="paragraph" w:styleId="Corpsdetexte">
    <w:name w:val="Body Text"/>
    <w:basedOn w:val="Normal"/>
    <w:link w:val="CorpsdetexteCar"/>
    <w:semiHidden/>
    <w:rsid w:val="0038444D"/>
    <w:pPr>
      <w:jc w:val="left"/>
    </w:pPr>
    <w:rPr>
      <w:rFonts w:ascii="Times New Roman" w:eastAsia="Times New Roman" w:hAnsi="Times New Roman" w:cs="Times New Roman"/>
      <w:i/>
      <w:iCs/>
      <w:sz w:val="24"/>
      <w:szCs w:val="24"/>
      <w:lang w:eastAsia="fr-FR"/>
    </w:rPr>
  </w:style>
  <w:style w:type="character" w:customStyle="1" w:styleId="CorpsdetexteCar">
    <w:name w:val="Corps de texte Car"/>
    <w:basedOn w:val="Policepardfaut"/>
    <w:link w:val="Corpsdetexte"/>
    <w:semiHidden/>
    <w:rsid w:val="0038444D"/>
    <w:rPr>
      <w:rFonts w:ascii="Times New Roman" w:eastAsia="Times New Roman" w:hAnsi="Times New Roman" w:cs="Times New Roman"/>
      <w:i/>
      <w:iCs/>
      <w:sz w:val="24"/>
      <w:szCs w:val="24"/>
      <w:lang w:eastAsia="fr-FR"/>
    </w:rPr>
  </w:style>
  <w:style w:type="character" w:customStyle="1" w:styleId="spelle">
    <w:name w:val="spelle"/>
    <w:basedOn w:val="Policepardfaut"/>
    <w:rsid w:val="0038444D"/>
  </w:style>
  <w:style w:type="character" w:styleId="Lienhypertextesuivivisit">
    <w:name w:val="FollowedHyperlink"/>
    <w:basedOn w:val="Policepardfaut"/>
    <w:uiPriority w:val="99"/>
    <w:semiHidden/>
    <w:unhideWhenUsed/>
    <w:rsid w:val="00D351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983"/>
  </w:style>
  <w:style w:type="paragraph" w:styleId="Titre1">
    <w:name w:val="heading 1"/>
    <w:basedOn w:val="Normal"/>
    <w:next w:val="Normal"/>
    <w:link w:val="Titre1Car"/>
    <w:qFormat/>
    <w:rsid w:val="0038444D"/>
    <w:pPr>
      <w:keepNext/>
      <w:jc w:val="center"/>
      <w:outlineLvl w:val="0"/>
    </w:pPr>
    <w:rPr>
      <w:rFonts w:ascii="Times New Roman" w:eastAsia="Times New Roman" w:hAnsi="Times New Roman" w:cs="Times New Roman"/>
      <w:sz w:val="24"/>
      <w:szCs w:val="24"/>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907D4"/>
    <w:pPr>
      <w:ind w:left="720"/>
      <w:contextualSpacing/>
    </w:pPr>
  </w:style>
  <w:style w:type="paragraph" w:styleId="Textedebulles">
    <w:name w:val="Balloon Text"/>
    <w:basedOn w:val="Normal"/>
    <w:link w:val="TextedebullesCar"/>
    <w:uiPriority w:val="99"/>
    <w:semiHidden/>
    <w:unhideWhenUsed/>
    <w:rsid w:val="001510AA"/>
    <w:rPr>
      <w:sz w:val="16"/>
      <w:szCs w:val="16"/>
    </w:rPr>
  </w:style>
  <w:style w:type="character" w:customStyle="1" w:styleId="TextedebullesCar">
    <w:name w:val="Texte de bulles Car"/>
    <w:basedOn w:val="Policepardfaut"/>
    <w:link w:val="Textedebulles"/>
    <w:uiPriority w:val="99"/>
    <w:semiHidden/>
    <w:rsid w:val="001510AA"/>
    <w:rPr>
      <w:sz w:val="16"/>
      <w:szCs w:val="16"/>
    </w:rPr>
  </w:style>
  <w:style w:type="paragraph" w:styleId="Sansinterligne">
    <w:name w:val="No Spacing"/>
    <w:uiPriority w:val="1"/>
    <w:qFormat/>
    <w:rsid w:val="00701D2B"/>
    <w:pPr>
      <w:jc w:val="left"/>
    </w:pPr>
    <w:rPr>
      <w:rFonts w:eastAsia="Calibri"/>
      <w:sz w:val="22"/>
      <w:szCs w:val="24"/>
    </w:rPr>
  </w:style>
  <w:style w:type="character" w:styleId="Lienhypertexte">
    <w:name w:val="Hyperlink"/>
    <w:basedOn w:val="Policepardfaut"/>
    <w:uiPriority w:val="99"/>
    <w:unhideWhenUsed/>
    <w:rsid w:val="00701D2B"/>
    <w:rPr>
      <w:color w:val="0000FF"/>
      <w:u w:val="single"/>
    </w:rPr>
  </w:style>
  <w:style w:type="paragraph" w:styleId="En-tte">
    <w:name w:val="header"/>
    <w:basedOn w:val="Normal"/>
    <w:link w:val="En-tteCar"/>
    <w:uiPriority w:val="99"/>
    <w:semiHidden/>
    <w:unhideWhenUsed/>
    <w:rsid w:val="005E5B57"/>
    <w:pPr>
      <w:tabs>
        <w:tab w:val="center" w:pos="4536"/>
        <w:tab w:val="right" w:pos="9072"/>
      </w:tabs>
    </w:pPr>
  </w:style>
  <w:style w:type="character" w:customStyle="1" w:styleId="En-tteCar">
    <w:name w:val="En-tête Car"/>
    <w:basedOn w:val="Policepardfaut"/>
    <w:link w:val="En-tte"/>
    <w:uiPriority w:val="99"/>
    <w:semiHidden/>
    <w:rsid w:val="005E5B57"/>
  </w:style>
  <w:style w:type="paragraph" w:styleId="Pieddepage">
    <w:name w:val="footer"/>
    <w:basedOn w:val="Normal"/>
    <w:link w:val="PieddepageCar"/>
    <w:uiPriority w:val="99"/>
    <w:unhideWhenUsed/>
    <w:rsid w:val="005E5B57"/>
    <w:pPr>
      <w:tabs>
        <w:tab w:val="center" w:pos="4536"/>
        <w:tab w:val="right" w:pos="9072"/>
      </w:tabs>
    </w:pPr>
  </w:style>
  <w:style w:type="character" w:customStyle="1" w:styleId="PieddepageCar">
    <w:name w:val="Pied de page Car"/>
    <w:basedOn w:val="Policepardfaut"/>
    <w:link w:val="Pieddepage"/>
    <w:uiPriority w:val="99"/>
    <w:rsid w:val="005E5B57"/>
  </w:style>
  <w:style w:type="character" w:customStyle="1" w:styleId="Titre1Car">
    <w:name w:val="Titre 1 Car"/>
    <w:basedOn w:val="Policepardfaut"/>
    <w:link w:val="Titre1"/>
    <w:rsid w:val="0038444D"/>
    <w:rPr>
      <w:rFonts w:ascii="Times New Roman" w:eastAsia="Times New Roman" w:hAnsi="Times New Roman" w:cs="Times New Roman"/>
      <w:sz w:val="24"/>
      <w:szCs w:val="24"/>
      <w:u w:val="single"/>
      <w:lang w:eastAsia="fr-FR"/>
    </w:rPr>
  </w:style>
  <w:style w:type="paragraph" w:styleId="Corpsdetexte">
    <w:name w:val="Body Text"/>
    <w:basedOn w:val="Normal"/>
    <w:link w:val="CorpsdetexteCar"/>
    <w:semiHidden/>
    <w:rsid w:val="0038444D"/>
    <w:pPr>
      <w:jc w:val="left"/>
    </w:pPr>
    <w:rPr>
      <w:rFonts w:ascii="Times New Roman" w:eastAsia="Times New Roman" w:hAnsi="Times New Roman" w:cs="Times New Roman"/>
      <w:i/>
      <w:iCs/>
      <w:sz w:val="24"/>
      <w:szCs w:val="24"/>
      <w:lang w:eastAsia="fr-FR"/>
    </w:rPr>
  </w:style>
  <w:style w:type="character" w:customStyle="1" w:styleId="CorpsdetexteCar">
    <w:name w:val="Corps de texte Car"/>
    <w:basedOn w:val="Policepardfaut"/>
    <w:link w:val="Corpsdetexte"/>
    <w:semiHidden/>
    <w:rsid w:val="0038444D"/>
    <w:rPr>
      <w:rFonts w:ascii="Times New Roman" w:eastAsia="Times New Roman" w:hAnsi="Times New Roman" w:cs="Times New Roman"/>
      <w:i/>
      <w:iCs/>
      <w:sz w:val="24"/>
      <w:szCs w:val="24"/>
      <w:lang w:eastAsia="fr-FR"/>
    </w:rPr>
  </w:style>
  <w:style w:type="character" w:customStyle="1" w:styleId="spelle">
    <w:name w:val="spelle"/>
    <w:basedOn w:val="Policepardfaut"/>
    <w:rsid w:val="0038444D"/>
  </w:style>
  <w:style w:type="character" w:styleId="Lienhypertextesuivivisit">
    <w:name w:val="FollowedHyperlink"/>
    <w:basedOn w:val="Policepardfaut"/>
    <w:uiPriority w:val="99"/>
    <w:semiHidden/>
    <w:unhideWhenUsed/>
    <w:rsid w:val="00D351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30828">
      <w:bodyDiv w:val="1"/>
      <w:marLeft w:val="0"/>
      <w:marRight w:val="0"/>
      <w:marTop w:val="0"/>
      <w:marBottom w:val="0"/>
      <w:divBdr>
        <w:top w:val="none" w:sz="0" w:space="0" w:color="auto"/>
        <w:left w:val="none" w:sz="0" w:space="0" w:color="auto"/>
        <w:bottom w:val="none" w:sz="0" w:space="0" w:color="auto"/>
        <w:right w:val="none" w:sz="0" w:space="0" w:color="auto"/>
      </w:divBdr>
      <w:divsChild>
        <w:div w:id="990402709">
          <w:marLeft w:val="547"/>
          <w:marRight w:val="0"/>
          <w:marTop w:val="0"/>
          <w:marBottom w:val="0"/>
          <w:divBdr>
            <w:top w:val="none" w:sz="0" w:space="0" w:color="auto"/>
            <w:left w:val="none" w:sz="0" w:space="0" w:color="auto"/>
            <w:bottom w:val="none" w:sz="0" w:space="0" w:color="auto"/>
            <w:right w:val="none" w:sz="0" w:space="0" w:color="auto"/>
          </w:divBdr>
        </w:div>
        <w:div w:id="193050009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mages1.numishop.eu/images/rome/brm_150174.jpg" TargetMode="External"/><Relationship Id="rId117" Type="http://schemas.openxmlformats.org/officeDocument/2006/relationships/hyperlink" Target="http://mercure.fltr.ucl.ac.be/Hodoi/concordances/dion_cassius_hist_rom_44/precise.cfm?txt=964;953;" TargetMode="External"/><Relationship Id="rId21" Type="http://schemas.openxmlformats.org/officeDocument/2006/relationships/image" Target="media/image4.jpeg"/><Relationship Id="rId42" Type="http://schemas.openxmlformats.org/officeDocument/2006/relationships/hyperlink" Target="http://mercure.fltr.ucl.ac.be/Hodoi/concordances/dion_cassius_hist_rom_44/precise.cfm?txt=7952;960;180;" TargetMode="External"/><Relationship Id="rId47" Type="http://schemas.openxmlformats.org/officeDocument/2006/relationships/hyperlink" Target="http://mercure.fltr.ucl.ac.be/Hodoi/concordances/dion_cassius_hist_rom_44/precise.cfm?txt=945;8016;964;959;8166;" TargetMode="External"/><Relationship Id="rId63" Type="http://schemas.openxmlformats.org/officeDocument/2006/relationships/hyperlink" Target="http://mercure.fltr.ucl.ac.be/Hodoi/concordances/dion_cassius_hist_rom_44/precise.cfm?txt=7936;952;961;8057;959;953;" TargetMode="External"/><Relationship Id="rId68" Type="http://schemas.openxmlformats.org/officeDocument/2006/relationships/hyperlink" Target="http://mercure.fltr.ucl.ac.be/Hodoi/concordances/dion_cassius_hist_rom_44/precise.cfm?txt=7985;954;8051;964;949;965;959;957;" TargetMode="External"/><Relationship Id="rId84" Type="http://schemas.openxmlformats.org/officeDocument/2006/relationships/hyperlink" Target="http://mercure.fltr.ucl.ac.be/Hodoi/concordances/dion_cassius_hist_rom_44/precise.cfm?txt=954;945;8054;" TargetMode="External"/><Relationship Id="rId89" Type="http://schemas.openxmlformats.org/officeDocument/2006/relationships/hyperlink" Target="http://mercure.fltr.ucl.ac.be/Hodoi/concordances/dion_cassius_hist_rom_44/precise.cfm?txt=7985;956;8049;964;953;959;957;" TargetMode="External"/><Relationship Id="rId112" Type="http://schemas.openxmlformats.org/officeDocument/2006/relationships/hyperlink" Target="http://mercure.fltr.ucl.ac.be/Hodoi/concordances/dion_cassius_hist_rom_44/precise.cfm?txt=945;8016;964;8182;957;" TargetMode="External"/><Relationship Id="rId133" Type="http://schemas.openxmlformats.org/officeDocument/2006/relationships/hyperlink" Target="http://mercure.fltr.ucl.ac.be/Hodoi/concordances/dion_cassius_hist_rom_44/precise.cfm?txt=7984;963;967;965;961;8182;962;" TargetMode="External"/><Relationship Id="rId138" Type="http://schemas.openxmlformats.org/officeDocument/2006/relationships/hyperlink" Target="http://mercure.fltr.ucl.ac.be/Hodoi/concordances/intro.htm" TargetMode="External"/><Relationship Id="rId154" Type="http://schemas.openxmlformats.org/officeDocument/2006/relationships/diagramData" Target="diagrams/data3.xml"/><Relationship Id="rId159" Type="http://schemas.openxmlformats.org/officeDocument/2006/relationships/fontTable" Target="fontTable.xml"/><Relationship Id="rId16" Type="http://schemas.openxmlformats.org/officeDocument/2006/relationships/diagramLayout" Target="diagrams/layout2.xml"/><Relationship Id="rId107" Type="http://schemas.openxmlformats.org/officeDocument/2006/relationships/hyperlink" Target="http://mercure.fltr.ucl.ac.be/Hodoi/concordances/dion_cassius_hist_rom_44/precise.cfm?txt=7952;954;949;8150;957;959;953;" TargetMode="External"/><Relationship Id="rId11" Type="http://schemas.openxmlformats.org/officeDocument/2006/relationships/diagramQuickStyle" Target="diagrams/quickStyle1.xml"/><Relationship Id="rId32" Type="http://schemas.openxmlformats.org/officeDocument/2006/relationships/hyperlink" Target="http://www.forumancientcoins.com/Coins/01658q00.jpg" TargetMode="External"/><Relationship Id="rId37" Type="http://schemas.openxmlformats.org/officeDocument/2006/relationships/image" Target="media/image15.jpeg"/><Relationship Id="rId53" Type="http://schemas.openxmlformats.org/officeDocument/2006/relationships/hyperlink" Target="http://mercure.fltr.ucl.ac.be/Hodoi/concordances/dion_cassius_hist_rom_44/precise.cfm?txt=7952;957;" TargetMode="External"/><Relationship Id="rId58" Type="http://schemas.openxmlformats.org/officeDocument/2006/relationships/hyperlink" Target="http://mercure.fltr.ucl.ac.be/Hodoi/concordances/dion_cassius_hist_rom_44/precise.cfm?txt=948;8052;" TargetMode="External"/><Relationship Id="rId74" Type="http://schemas.openxmlformats.org/officeDocument/2006/relationships/hyperlink" Target="http://mercure.fltr.ucl.ac.be/Hodoi/concordances/dion_cassius_hist_rom_44/precise.cfm?txt=8017;960;959;960;964;949;8059;963;8131;" TargetMode="External"/><Relationship Id="rId79" Type="http://schemas.openxmlformats.org/officeDocument/2006/relationships/hyperlink" Target="http://mercure.fltr.ucl.ac.be/Hodoi/concordances/dion_cassius_hist_rom_44/precise.cfm?txt=7952;955;8049;956;946;945;957;949;" TargetMode="External"/><Relationship Id="rId102" Type="http://schemas.openxmlformats.org/officeDocument/2006/relationships/hyperlink" Target="http://mercure.fltr.ucl.ac.be/Hodoi/concordances/dion_cassius_hist_rom_44/precise.cfm?txt=963;965;957;969;956;8057;964;945;953;962;" TargetMode="External"/><Relationship Id="rId123" Type="http://schemas.openxmlformats.org/officeDocument/2006/relationships/hyperlink" Target="http://mercure.fltr.ucl.ac.be/Hodoi/concordances/dion_cassius_hist_rom_44/precise.cfm?txt=956;8050;957;" TargetMode="External"/><Relationship Id="rId128" Type="http://schemas.openxmlformats.org/officeDocument/2006/relationships/hyperlink" Target="http://mercure.fltr.ucl.ac.be/Hodoi/concordances/dion_cassius_hist_rom_44/precise.cfm?txt=7952;954;949;8150;957;959;" TargetMode="External"/><Relationship Id="rId144" Type="http://schemas.openxmlformats.org/officeDocument/2006/relationships/image" Target="media/image180.png"/><Relationship Id="rId149" Type="http://schemas.openxmlformats.org/officeDocument/2006/relationships/image" Target="media/image22.png"/><Relationship Id="rId5" Type="http://schemas.openxmlformats.org/officeDocument/2006/relationships/settings" Target="settings.xml"/><Relationship Id="rId90" Type="http://schemas.openxmlformats.org/officeDocument/2006/relationships/hyperlink" Target="http://mercure.fltr.ucl.ac.be/Hodoi/concordances/dion_cassius_hist_rom_44/precise.cfm?txt=945;8016;964;959;8166;" TargetMode="External"/><Relationship Id="rId95" Type="http://schemas.openxmlformats.org/officeDocument/2006/relationships/hyperlink" Target="http://mercure.fltr.ucl.ac.be/Hodoi/concordances/dion_cassius_hist_rom_44/precise.cfm?txt=963;951;956;949;8150;8057;957;" TargetMode="External"/><Relationship Id="rId160" Type="http://schemas.openxmlformats.org/officeDocument/2006/relationships/theme" Target="theme/theme1.xml"/><Relationship Id="rId22" Type="http://schemas.openxmlformats.org/officeDocument/2006/relationships/image" Target="media/image5.jpeg"/><Relationship Id="rId27" Type="http://schemas.openxmlformats.org/officeDocument/2006/relationships/image" Target="media/image8.jpeg"/><Relationship Id="rId43" Type="http://schemas.openxmlformats.org/officeDocument/2006/relationships/hyperlink" Target="http://mercure.fltr.ucl.ac.be/Hodoi/concordances/dion_cassius_hist_rom_44/precise.cfm?txt=7952;955;949;965;952;949;961;8061;963;949;953;" TargetMode="External"/><Relationship Id="rId48" Type="http://schemas.openxmlformats.org/officeDocument/2006/relationships/hyperlink" Target="http://mercure.fltr.ucl.ac.be/Hodoi/concordances/dion_cassius_hist_rom_44/precise.cfm?txt=7968;952;8051;955;951;963;945;957;" TargetMode="External"/><Relationship Id="rId64" Type="http://schemas.openxmlformats.org/officeDocument/2006/relationships/hyperlink" Target="http://mercure.fltr.ucl.ac.be/Hodoi/concordances/dion_cassius_hist_rom_44/precise.cfm?txt=7952;957;" TargetMode="External"/><Relationship Id="rId69" Type="http://schemas.openxmlformats.org/officeDocument/2006/relationships/hyperlink" Target="http://mercure.fltr.ucl.ac.be/Hodoi/concordances/dion_cassius_hist_rom_44/precise.cfm?txt=948;8134;952;949;957;" TargetMode="External"/><Relationship Id="rId113" Type="http://schemas.openxmlformats.org/officeDocument/2006/relationships/hyperlink" Target="http://mercure.fltr.ucl.ac.be/Hodoi/concordances/dion_cassius_hist_rom_44/precise.cfm?txt=956;8053;964;180;" TargetMode="External"/><Relationship Id="rId118" Type="http://schemas.openxmlformats.org/officeDocument/2006/relationships/hyperlink" Target="http://mercure.fltr.ucl.ac.be/Hodoi/concordances/dion_cassius_hist_rom_44/precise.cfm?txt=948;965;957;951;952;8134;957;945;953;" TargetMode="External"/><Relationship Id="rId134" Type="http://schemas.openxmlformats.org/officeDocument/2006/relationships/hyperlink" Target="http://mercure.fltr.ucl.ac.be/Hodoi/concordances/dion_cassius_hist_rom_44/precise.cfm?txt=960;945;964;8049;958;945;957;964;945;" TargetMode="External"/><Relationship Id="rId139" Type="http://schemas.openxmlformats.org/officeDocument/2006/relationships/hyperlink" Target="http://remacle.org/bloodwolf/historiens/velleius/livre2.htm" TargetMode="External"/><Relationship Id="rId80" Type="http://schemas.openxmlformats.org/officeDocument/2006/relationships/hyperlink" Target="http://mercure.fltr.ucl.ac.be/Hodoi/concordances/dion_cassius_hist_rom_44/precise.cfm?txt=960;961;959;963;8134;955;952;8051;" TargetMode="External"/><Relationship Id="rId85" Type="http://schemas.openxmlformats.org/officeDocument/2006/relationships/hyperlink" Target="http://mercure.fltr.ucl.ac.be/Hodoi/concordances/dion_cassius_hist_rom_44/precise.cfm?txt=967;8049;961;953;957;" TargetMode="External"/><Relationship Id="rId150" Type="http://schemas.openxmlformats.org/officeDocument/2006/relationships/image" Target="media/image220.png"/><Relationship Id="rId155" Type="http://schemas.openxmlformats.org/officeDocument/2006/relationships/diagramLayout" Target="diagrams/layout3.xml"/><Relationship Id="rId12" Type="http://schemas.openxmlformats.org/officeDocument/2006/relationships/diagramColors" Target="diagrams/colors1.xml"/><Relationship Id="rId17" Type="http://schemas.openxmlformats.org/officeDocument/2006/relationships/diagramQuickStyle" Target="diagrams/quickStyle2.xml"/><Relationship Id="rId33" Type="http://schemas.openxmlformats.org/officeDocument/2006/relationships/image" Target="media/image12.jpeg"/><Relationship Id="rId38" Type="http://schemas.openxmlformats.org/officeDocument/2006/relationships/hyperlink" Target="http://www.romancoins.info/VIC-Historical1.html" TargetMode="External"/><Relationship Id="rId59" Type="http://schemas.openxmlformats.org/officeDocument/2006/relationships/hyperlink" Target="http://mercure.fltr.ucl.ac.be/Hodoi/concordances/dion_cassius_hist_rom_44/precise.cfm?txt=948;953;949;955;8051;947;949;964;959;" TargetMode="External"/><Relationship Id="rId103" Type="http://schemas.openxmlformats.org/officeDocument/2006/relationships/hyperlink" Target="http://mercure.fltr.ucl.ac.be/Hodoi/concordances/dion_cassius_hist_rom_44/precise.cfm?txt=945;7988;961;969;957;" TargetMode="External"/><Relationship Id="rId108" Type="http://schemas.openxmlformats.org/officeDocument/2006/relationships/hyperlink" Target="http://mercure.fltr.ucl.ac.be/Hodoi/concordances/dion_cassius_hist_rom_44/precise.cfm?txt=7941;956;945;" TargetMode="External"/><Relationship Id="rId124" Type="http://schemas.openxmlformats.org/officeDocument/2006/relationships/hyperlink" Target="http://mercure.fltr.ucl.ac.be/Hodoi/concordances/dion_cassius_hist_rom_44/precise.cfm?txt=964;7936;955;951;952;8051;963;964;945;964;945;" TargetMode="External"/><Relationship Id="rId129" Type="http://schemas.openxmlformats.org/officeDocument/2006/relationships/hyperlink" Target="http://mercure.fltr.ucl.ac.be/Hodoi/concordances/dion_cassius_hist_rom_44/precise.cfm?txt=949;7990;960;959;957;" TargetMode="External"/><Relationship Id="rId20" Type="http://schemas.openxmlformats.org/officeDocument/2006/relationships/image" Target="media/image3.jpeg"/><Relationship Id="rId41" Type="http://schemas.openxmlformats.org/officeDocument/2006/relationships/hyperlink" Target="http://mercure.fltr.ucl.ac.be/Hodoi/concordances/dion_cassius_hist_rom_44/precise.cfm?txt=7952;960;8054;" TargetMode="External"/><Relationship Id="rId54" Type="http://schemas.openxmlformats.org/officeDocument/2006/relationships/hyperlink" Target="http://mercure.fltr.ucl.ac.be/Hodoi/concordances/dion_cassius_hist_rom_44/precise.cfm?txt=964;8183;" TargetMode="External"/><Relationship Id="rId62" Type="http://schemas.openxmlformats.org/officeDocument/2006/relationships/hyperlink" Target="http://mercure.fltr.ucl.ac.be/Hodoi/concordances/dion_cassius_hist_rom_44/precise.cfm?txt=964;959;8059;964;8179;" TargetMode="External"/><Relationship Id="rId70" Type="http://schemas.openxmlformats.org/officeDocument/2006/relationships/hyperlink" Target="http://mercure.fltr.ucl.ac.be/Hodoi/concordances/dion_cassius_hist_rom_44/precise.cfm?txt=945;8016;964;8057;957;" TargetMode="External"/><Relationship Id="rId75" Type="http://schemas.openxmlformats.org/officeDocument/2006/relationships/hyperlink" Target="http://mercure.fltr.ucl.ac.be/Hodoi/concordances/dion_cassius_hist_rom_44/precise.cfm?txt=7952;960;949;8055;" TargetMode="External"/><Relationship Id="rId83" Type="http://schemas.openxmlformats.org/officeDocument/2006/relationships/hyperlink" Target="http://mercure.fltr.ucl.ac.be/Hodoi/concordances/dion_cassius_hist_rom_44/precise.cfm?txt=8033;962;" TargetMode="External"/><Relationship Id="rId88" Type="http://schemas.openxmlformats.org/officeDocument/2006/relationships/hyperlink" Target="http://mercure.fltr.ucl.ac.be/Hodoi/concordances/dion_cassius_hist_rom_44/precise.cfm?txt=964;8056;" TargetMode="External"/><Relationship Id="rId91" Type="http://schemas.openxmlformats.org/officeDocument/2006/relationships/hyperlink" Target="http://mercure.fltr.ucl.ac.be/Hodoi/concordances/dion_cassius_hist_rom_44/precise.cfm?txt=7936;960;8056;" TargetMode="External"/><Relationship Id="rId96" Type="http://schemas.openxmlformats.org/officeDocument/2006/relationships/hyperlink" Target="http://mercure.fltr.ucl.ac.be/Hodoi/concordances/dion_cassius_hist_rom_44/precise.cfm?txt=964;953;" TargetMode="External"/><Relationship Id="rId111" Type="http://schemas.openxmlformats.org/officeDocument/2006/relationships/hyperlink" Target="http://mercure.fltr.ucl.ac.be/Hodoi/concordances/dion_cassius_hist_rom_44/precise.cfm?txt=8017;960;8056;" TargetMode="External"/><Relationship Id="rId132" Type="http://schemas.openxmlformats.org/officeDocument/2006/relationships/hyperlink" Target="http://mercure.fltr.ucl.ac.be/Hodoi/concordances/dion_cassius_hist_rom_44/precise.cfm?txt=964;8056;957;" TargetMode="External"/><Relationship Id="rId140" Type="http://schemas.openxmlformats.org/officeDocument/2006/relationships/hyperlink" Target="http://agoraclass.fltr.ucl.ac.be/concordances/intro.htm" TargetMode="External"/><Relationship Id="rId145" Type="http://schemas.openxmlformats.org/officeDocument/2006/relationships/image" Target="media/image19.png"/><Relationship Id="rId153"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hyperlink" Target="http://mercure.fltr.ucl.ac.be/Hodoi/concordances/dion_cassius_hist_rom_44/precise.cfm?txt=7952;960;949;8054;" TargetMode="External"/><Relationship Id="rId57" Type="http://schemas.openxmlformats.org/officeDocument/2006/relationships/hyperlink" Target="http://mercure.fltr.ucl.ac.be/Hodoi/concordances/dion_cassius_hist_rom_44/precise.cfm?txt=956;8050;957;" TargetMode="External"/><Relationship Id="rId106" Type="http://schemas.openxmlformats.org/officeDocument/2006/relationships/hyperlink" Target="http://mercure.fltr.ucl.ac.be/Hodoi/concordances/dion_cassius_hist_rom_44/precise.cfm?txt=945;8016;964;8183;" TargetMode="External"/><Relationship Id="rId114" Type="http://schemas.openxmlformats.org/officeDocument/2006/relationships/hyperlink" Target="http://mercure.fltr.ucl.ac.be/Hodoi/concordances/dion_cassius_hist_rom_44/precise.cfm?txt=949;7984;960;949;8150;957;" TargetMode="External"/><Relationship Id="rId119" Type="http://schemas.openxmlformats.org/officeDocument/2006/relationships/hyperlink" Target="http://mercure.fltr.ucl.ac.be/Hodoi/concordances/dion_cassius_hist_rom_44/precise.cfm?txt=7936;955;955;8048;" TargetMode="External"/><Relationship Id="rId127" Type="http://schemas.openxmlformats.org/officeDocument/2006/relationships/hyperlink" Target="http://mercure.fltr.ucl.ac.be/Hodoi/concordances/dion_cassius_hist_rom_44/precise.cfm?txt=964;953;957;949;962;" TargetMode="External"/><Relationship Id="rId10" Type="http://schemas.openxmlformats.org/officeDocument/2006/relationships/diagramLayout" Target="diagrams/layout1.xml"/><Relationship Id="rId31" Type="http://schemas.openxmlformats.org/officeDocument/2006/relationships/image" Target="media/image11.png"/><Relationship Id="rId44" Type="http://schemas.openxmlformats.org/officeDocument/2006/relationships/hyperlink" Target="http://mercure.fltr.ucl.ac.be/Hodoi/concordances/dion_cassius_hist_rom_44/precise.cfm?txt=7971;957;" TargetMode="External"/><Relationship Id="rId52" Type="http://schemas.openxmlformats.org/officeDocument/2006/relationships/hyperlink" Target="http://mercure.fltr.ucl.ac.be/Hodoi/concordances/dion_cassius_hist_rom_44/precise.cfm?txt=954;945;8054;" TargetMode="External"/><Relationship Id="rId60" Type="http://schemas.openxmlformats.org/officeDocument/2006/relationships/hyperlink" Target="http://mercure.fltr.ucl.ac.be/Hodoi/concordances/dion_cassius_hist_rom_44/precise.cfm?txt=948;8052;" TargetMode="External"/><Relationship Id="rId65" Type="http://schemas.openxmlformats.org/officeDocument/2006/relationships/hyperlink" Target="http://mercure.fltr.ucl.ac.be/Hodoi/concordances/dion_cassius_hist_rom_44/precise.cfm?txt=964;959;8150;962;" TargetMode="External"/><Relationship Id="rId73" Type="http://schemas.openxmlformats.org/officeDocument/2006/relationships/hyperlink" Target="http://mercure.fltr.ucl.ac.be/Hodoi/concordances/dion_cassius_hist_rom_44/precise.cfm?txt=964;953;" TargetMode="External"/><Relationship Id="rId78" Type="http://schemas.openxmlformats.org/officeDocument/2006/relationships/hyperlink" Target="http://mercure.fltr.ucl.ac.be/Hodoi/concordances/dion_cassius_hist_rom_44/precise.cfm?txt=954;945;953;961;8056;962;" TargetMode="External"/><Relationship Id="rId81" Type="http://schemas.openxmlformats.org/officeDocument/2006/relationships/hyperlink" Target="http://mercure.fltr.ucl.ac.be/Hodoi/concordances/dion_cassius_hist_rom_44/precise.cfm?txt=964;953;962;" TargetMode="External"/><Relationship Id="rId86" Type="http://schemas.openxmlformats.org/officeDocument/2006/relationships/hyperlink" Target="http://mercure.fltr.ucl.ac.be/Hodoi/concordances/dion_cassius_hist_rom_44/precise.cfm?txt=964;953;957;8048;" TargetMode="External"/><Relationship Id="rId94" Type="http://schemas.openxmlformats.org/officeDocument/2006/relationships/hyperlink" Target="http://mercure.fltr.ucl.ac.be/Hodoi/concordances/dion_cassius_hist_rom_44/precise.cfm?txt=954;945;952;949;8055;955;954;965;963;949;957;" TargetMode="External"/><Relationship Id="rId99" Type="http://schemas.openxmlformats.org/officeDocument/2006/relationships/hyperlink" Target="http://mercure.fltr.ucl.ac.be/Hodoi/concordances/dion_cassius_hist_rom_44/precise.cfm?txt=964;8056;" TargetMode="External"/><Relationship Id="rId101" Type="http://schemas.openxmlformats.org/officeDocument/2006/relationships/hyperlink" Target="http://mercure.fltr.ucl.ac.be/Hodoi/concordances/dion_cassius_hist_rom_44/precise.cfm?txt=964;959;8150;962;" TargetMode="External"/><Relationship Id="rId122" Type="http://schemas.openxmlformats.org/officeDocument/2006/relationships/hyperlink" Target="http://mercure.fltr.ucl.ac.be/Hodoi/concordances/dion_cassius_hist_rom_44/precise.cfm?txt=964;945;8166;964;945;" TargetMode="External"/><Relationship Id="rId130" Type="http://schemas.openxmlformats.org/officeDocument/2006/relationships/hyperlink" Target="http://mercure.fltr.ucl.ac.be/Hodoi/concordances/dion_cassius_hist_rom_44/precise.cfm?txt=8005;964;953;" TargetMode="External"/><Relationship Id="rId135" Type="http://schemas.openxmlformats.org/officeDocument/2006/relationships/hyperlink" Target="http://mercure.fltr.ucl.ac.be/Hodoi/concordances/dion_cassius_hist_rom_44/precise.cfm?txt=7956;966;951;" TargetMode="External"/><Relationship Id="rId143" Type="http://schemas.openxmlformats.org/officeDocument/2006/relationships/image" Target="media/image18.png"/><Relationship Id="rId148" Type="http://schemas.openxmlformats.org/officeDocument/2006/relationships/image" Target="media/image21.jpeg"/><Relationship Id="rId151" Type="http://schemas.openxmlformats.org/officeDocument/2006/relationships/image" Target="media/image23.jpeg"/><Relationship Id="rId156" Type="http://schemas.openxmlformats.org/officeDocument/2006/relationships/diagramQuickStyle" Target="diagrams/quickStyle3.xml"/><Relationship Id="rId4" Type="http://schemas.microsoft.com/office/2007/relationships/stylesWithEffects" Target="stylesWithEffect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diagramColors" Target="diagrams/colors2.xml"/><Relationship Id="rId39" Type="http://schemas.openxmlformats.org/officeDocument/2006/relationships/image" Target="media/image16.jpeg"/><Relationship Id="rId109" Type="http://schemas.openxmlformats.org/officeDocument/2006/relationships/hyperlink" Target="http://mercure.fltr.ucl.ac.be/Hodoi/concordances/dion_cassius_hist_rom_44/precise.cfm?txt=954;945;964;8051;964;961;969;963;945;957;" TargetMode="External"/><Relationship Id="rId34" Type="http://schemas.openxmlformats.org/officeDocument/2006/relationships/hyperlink" Target="http://www.romancoins.info/12C-JulioClaud.HTML" TargetMode="External"/><Relationship Id="rId50" Type="http://schemas.openxmlformats.org/officeDocument/2006/relationships/hyperlink" Target="http://mercure.fltr.ucl.ac.be/Hodoi/concordances/dion_cassius_hist_rom_44/precise.cfm?txt=947;949;" TargetMode="External"/><Relationship Id="rId55" Type="http://schemas.openxmlformats.org/officeDocument/2006/relationships/hyperlink" Target="http://mercure.fltr.ucl.ac.be/Hodoi/concordances/dion_cassius_hist_rom_44/precise.cfm?txt=7974;957;" TargetMode="External"/><Relationship Id="rId76" Type="http://schemas.openxmlformats.org/officeDocument/2006/relationships/hyperlink" Target="http://mercure.fltr.ucl.ac.be/Hodoi/concordances/dion_cassius_hist_rom_44/precise.cfm?txt=964;949;" TargetMode="External"/><Relationship Id="rId97" Type="http://schemas.openxmlformats.org/officeDocument/2006/relationships/hyperlink" Target="http://mercure.fltr.ucl.ac.be/Hodoi/concordances/dion_cassius_hist_rom_44/precise.cfm?txt=964;959;8166;964;959;" TargetMode="External"/><Relationship Id="rId104" Type="http://schemas.openxmlformats.org/officeDocument/2006/relationships/hyperlink" Target="http://mercure.fltr.ucl.ac.be/Hodoi/concordances/dion_cassius_hist_rom_44/precise.cfm?txt=954;7936;954;" TargetMode="External"/><Relationship Id="rId120" Type="http://schemas.openxmlformats.org/officeDocument/2006/relationships/hyperlink" Target="http://mercure.fltr.ucl.ac.be/Hodoi/concordances/dion_cassius_hist_rom_44/precise.cfm?txt=963;965;947;954;945;955;965;968;8049;956;949;957;959;957;" TargetMode="External"/><Relationship Id="rId125" Type="http://schemas.openxmlformats.org/officeDocument/2006/relationships/hyperlink" Target="http://mercure.fltr.ucl.ac.be/Hodoi/concordances/dion_cassius_hist_rom_44/precise.cfm?txt=7972;948;951;" TargetMode="External"/><Relationship Id="rId141" Type="http://schemas.openxmlformats.org/officeDocument/2006/relationships/hyperlink" Target="http://www.ac-grenoble.fr/lycee/diois/Latin/archives/langue-Textes-AutresLectures.html" TargetMode="External"/><Relationship Id="rId146" Type="http://schemas.openxmlformats.org/officeDocument/2006/relationships/image" Target="media/image20.jpeg"/><Relationship Id="rId7" Type="http://schemas.openxmlformats.org/officeDocument/2006/relationships/footnotes" Target="footnotes.xml"/><Relationship Id="rId71" Type="http://schemas.openxmlformats.org/officeDocument/2006/relationships/hyperlink" Target="http://mercure.fltr.ucl.ac.be/Hodoi/concordances/dion_cassius_hist_rom_44/precise.cfm?txt=8005;960;969;962;" TargetMode="External"/><Relationship Id="rId92" Type="http://schemas.openxmlformats.org/officeDocument/2006/relationships/hyperlink" Target="http://mercure.fltr.ucl.ac.be/Hodoi/concordances/dion_cassius_hist_rom_44/precise.cfm?txt=964;959;8166;"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7.jpeg"/><Relationship Id="rId40" Type="http://schemas.openxmlformats.org/officeDocument/2006/relationships/hyperlink" Target="http://www.mediterranees.net/histoire_romaine/plutarque/cesar/cesar7.html" TargetMode="External"/><Relationship Id="rId45" Type="http://schemas.openxmlformats.org/officeDocument/2006/relationships/hyperlink" Target="http://mercure.fltr.ucl.ac.be/Hodoi/concordances/dion_cassius_hist_rom_44/precise.cfm?txt=959;8016;948;8050;" TargetMode="External"/><Relationship Id="rId66" Type="http://schemas.openxmlformats.org/officeDocument/2006/relationships/hyperlink" Target="http://mercure.fltr.ucl.ac.be/Hodoi/concordances/dion_cassius_hist_rom_44/precise.cfm?txt=956;8049;955;953;963;964;945;" TargetMode="External"/><Relationship Id="rId87" Type="http://schemas.openxmlformats.org/officeDocument/2006/relationships/hyperlink" Target="http://mercure.fltr.ucl.ac.be/Hodoi/concordances/dion_cassius_hist_rom_44/precise.cfm?txt=947;953;947;957;8061;963;954;969;957;" TargetMode="External"/><Relationship Id="rId110" Type="http://schemas.openxmlformats.org/officeDocument/2006/relationships/hyperlink" Target="http://mercure.fltr.ucl.ac.be/Hodoi/concordances/dion_cassius_hist_rom_44/precise.cfm?txt=945;8016;964;8057;957;" TargetMode="External"/><Relationship Id="rId115" Type="http://schemas.openxmlformats.org/officeDocument/2006/relationships/hyperlink" Target="http://mercure.fltr.ucl.ac.be/Hodoi/concordances/dion_cassius_hist_rom_44/precise.cfm?txt=956;8053;964;949;" TargetMode="External"/><Relationship Id="rId131" Type="http://schemas.openxmlformats.org/officeDocument/2006/relationships/hyperlink" Target="http://mercure.fltr.ucl.ac.be/Hodoi/concordances/dion_cassius_hist_rom_44/precise.cfm?txt=960;961;8056;962;" TargetMode="External"/><Relationship Id="rId136" Type="http://schemas.openxmlformats.org/officeDocument/2006/relationships/hyperlink" Target="http://www.ac-grenoble.fr/lycee/diois/Latin/archives/langue-Textes-AutresLectures.html" TargetMode="External"/><Relationship Id="rId157" Type="http://schemas.openxmlformats.org/officeDocument/2006/relationships/diagramColors" Target="diagrams/colors3.xml"/><Relationship Id="rId61" Type="http://schemas.openxmlformats.org/officeDocument/2006/relationships/hyperlink" Target="http://mercure.fltr.ucl.ac.be/Hodoi/concordances/dion_cassius_hist_rom_44/precise.cfm?txt=7952;957;" TargetMode="External"/><Relationship Id="rId82" Type="http://schemas.openxmlformats.org/officeDocument/2006/relationships/hyperlink" Target="http://mercure.fltr.ucl.ac.be/Hodoi/concordances/dion_cassius_hist_rom_44/precise.cfm?txt=945;8016;964;8183;" TargetMode="External"/><Relationship Id="rId152" Type="http://schemas.openxmlformats.org/officeDocument/2006/relationships/image" Target="media/image230.jpeg"/><Relationship Id="rId19" Type="http://schemas.microsoft.com/office/2007/relationships/diagramDrawing" Target="diagrams/drawing2.xml"/><Relationship Id="rId14" Type="http://schemas.openxmlformats.org/officeDocument/2006/relationships/footer" Target="footer1.xml"/><Relationship Id="rId30" Type="http://schemas.openxmlformats.org/officeDocument/2006/relationships/image" Target="http://www.romancoins.info/Brutus-Berlin.jpg" TargetMode="External"/><Relationship Id="rId35" Type="http://schemas.openxmlformats.org/officeDocument/2006/relationships/image" Target="media/image13.jpeg"/><Relationship Id="rId56" Type="http://schemas.openxmlformats.org/officeDocument/2006/relationships/hyperlink" Target="http://mercure.fltr.ucl.ac.be/Hodoi/concordances/dion_cassius_hist_rom_44/precise.cfm?txt=7952;954;949;8055;957;8179;" TargetMode="External"/><Relationship Id="rId77" Type="http://schemas.openxmlformats.org/officeDocument/2006/relationships/hyperlink" Target="http://mercure.fltr.ucl.ac.be/Hodoi/concordances/dion_cassius_hist_rom_44/precise.cfm?txt=8001;" TargetMode="External"/><Relationship Id="rId100" Type="http://schemas.openxmlformats.org/officeDocument/2006/relationships/hyperlink" Target="http://mercure.fltr.ucl.ac.be/Hodoi/concordances/dion_cassius_hist_rom_44/precise.cfm?txt=963;965;947;954;949;8055;956;949;957;959;957;" TargetMode="External"/><Relationship Id="rId105" Type="http://schemas.openxmlformats.org/officeDocument/2006/relationships/hyperlink" Target="http://mercure.fltr.ucl.ac.be/Hodoi/concordances/dion_cassius_hist_rom_44/precise.cfm?txt=964;959;8059;964;959;965;" TargetMode="External"/><Relationship Id="rId126" Type="http://schemas.openxmlformats.org/officeDocument/2006/relationships/hyperlink" Target="http://mercure.fltr.ucl.ac.be/Hodoi/concordances/dion_cassius_hist_rom_44/precise.cfm?txt=948;8051;" TargetMode="External"/><Relationship Id="rId147" Type="http://schemas.openxmlformats.org/officeDocument/2006/relationships/image" Target="media/image200.jpeg"/><Relationship Id="rId8" Type="http://schemas.openxmlformats.org/officeDocument/2006/relationships/endnotes" Target="endnotes.xml"/><Relationship Id="rId51" Type="http://schemas.openxmlformats.org/officeDocument/2006/relationships/hyperlink" Target="http://mercure.fltr.ucl.ac.be/Hodoi/concordances/dion_cassius_hist_rom_44/precise.cfm?txt=7952;958;949;963;964;961;8049;964;949;965;964;959;" TargetMode="External"/><Relationship Id="rId72" Type="http://schemas.openxmlformats.org/officeDocument/2006/relationships/hyperlink" Target="http://mercure.fltr.ucl.ac.be/Hodoi/concordances/dion_cassius_hist_rom_44/precise.cfm?txt=7973;954;953;963;964;8049;" TargetMode="External"/><Relationship Id="rId93" Type="http://schemas.openxmlformats.org/officeDocument/2006/relationships/hyperlink" Target="http://mercure.fltr.ucl.ac.be/Hodoi/concordances/dion_cassius_hist_rom_44/precise.cfm?txt=8036;956;959;965;" TargetMode="External"/><Relationship Id="rId98" Type="http://schemas.openxmlformats.org/officeDocument/2006/relationships/hyperlink" Target="http://mercure.fltr.ucl.ac.be/Hodoi/concordances/dion_cassius_hist_rom_44/precise.cfm?txt=954;945;964;8048;" TargetMode="External"/><Relationship Id="rId121" Type="http://schemas.openxmlformats.org/officeDocument/2006/relationships/hyperlink" Target="http://mercure.fltr.ucl.ac.be/Hodoi/concordances/dion_cassius_hist_rom_44/precise.cfm?txt=963;966;945;947;8134;957;945;953;" TargetMode="External"/><Relationship Id="rId142" Type="http://schemas.openxmlformats.org/officeDocument/2006/relationships/image" Target="media/image17.jpeg"/><Relationship Id="rId3" Type="http://schemas.openxmlformats.org/officeDocument/2006/relationships/styles" Target="styles.xml"/><Relationship Id="rId25" Type="http://schemas.openxmlformats.org/officeDocument/2006/relationships/hyperlink" Target="http://www.romancoins" TargetMode="External"/><Relationship Id="rId46" Type="http://schemas.openxmlformats.org/officeDocument/2006/relationships/hyperlink" Target="http://mercure.fltr.ucl.ac.be/Hodoi/concordances/dion_cassius_hist_rom_44/precise.cfm?txt=960;945;961;949;8150;957;945;953;" TargetMode="External"/><Relationship Id="rId67" Type="http://schemas.openxmlformats.org/officeDocument/2006/relationships/hyperlink" Target="http://mercure.fltr.ucl.ac.be/Hodoi/concordances/dion_cassius_hist_rom_44/precise.cfm?txt=7974;957;" TargetMode="External"/><Relationship Id="rId116" Type="http://schemas.openxmlformats.org/officeDocument/2006/relationships/hyperlink" Target="http://mercure.fltr.ucl.ac.be/Hodoi/concordances/dion_cassius_hist_rom_44/precise.cfm?txt=960;961;8118;958;945;8055;" TargetMode="External"/><Relationship Id="rId137" Type="http://schemas.openxmlformats.org/officeDocument/2006/relationships/hyperlink" Target="http://www.mediterranees.net/histoire_romaine/plutarque/index.html" TargetMode="External"/><Relationship Id="rId158" Type="http://schemas.microsoft.com/office/2007/relationships/diagramDrawing" Target="diagrams/drawing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D3E4FA-108F-471C-8C16-346F78ED4F5F}" type="doc">
      <dgm:prSet loTypeId="urn:microsoft.com/office/officeart/2005/8/layout/hierarchy2" loCatId="hierarchy" qsTypeId="urn:microsoft.com/office/officeart/2005/8/quickstyle/3d1" qsCatId="3D" csTypeId="urn:microsoft.com/office/officeart/2005/8/colors/colorful4" csCatId="colorful" phldr="1"/>
      <dgm:spPr/>
      <dgm:t>
        <a:bodyPr/>
        <a:lstStyle/>
        <a:p>
          <a:endParaRPr lang="fr-FR"/>
        </a:p>
      </dgm:t>
    </dgm:pt>
    <dgm:pt modelId="{A63F5D25-2191-4DF3-8846-4D7BD9F4691D}">
      <dgm:prSet phldrT="[Texte]" custT="1"/>
      <dgm:spPr/>
      <dgm:t>
        <a:bodyPr/>
        <a:lstStyle/>
        <a:p>
          <a:r>
            <a:rPr lang="fr-FR" sz="1100" b="1">
              <a:latin typeface="Tahoma" pitchFamily="34" charset="0"/>
              <a:ea typeface="Tahoma" pitchFamily="34" charset="0"/>
              <a:cs typeface="Tahoma" pitchFamily="34" charset="0"/>
            </a:rPr>
            <a:t>Domaine</a:t>
          </a:r>
          <a:r>
            <a:rPr lang="fr-FR" sz="1100">
              <a:latin typeface="Tahoma" pitchFamily="34" charset="0"/>
              <a:ea typeface="Tahoma" pitchFamily="34" charset="0"/>
              <a:cs typeface="Tahoma" pitchFamily="34" charset="0"/>
            </a:rPr>
            <a:t>: Histoire et vie de la cité</a:t>
          </a:r>
        </a:p>
      </dgm:t>
    </dgm:pt>
    <dgm:pt modelId="{A11FC15F-0484-4496-B8A3-6ECDEE9BF298}" type="parTrans" cxnId="{381D90A8-376D-4E81-BE7A-3D4FF796BBCE}">
      <dgm:prSet/>
      <dgm:spPr/>
      <dgm:t>
        <a:bodyPr/>
        <a:lstStyle/>
        <a:p>
          <a:endParaRPr lang="fr-FR"/>
        </a:p>
      </dgm:t>
    </dgm:pt>
    <dgm:pt modelId="{C150205B-990A-4BAA-AB43-A40C450FF035}" type="sibTrans" cxnId="{381D90A8-376D-4E81-BE7A-3D4FF796BBCE}">
      <dgm:prSet/>
      <dgm:spPr/>
      <dgm:t>
        <a:bodyPr/>
        <a:lstStyle/>
        <a:p>
          <a:endParaRPr lang="fr-FR"/>
        </a:p>
      </dgm:t>
    </dgm:pt>
    <dgm:pt modelId="{DE328A28-0C4E-4774-981E-C3538F26AE8B}">
      <dgm:prSet phldrT="[Texte]" custT="1"/>
      <dgm:spPr/>
      <dgm:t>
        <a:bodyPr/>
        <a:lstStyle/>
        <a:p>
          <a:r>
            <a:rPr lang="fr-FR" sz="1100" u="sng">
              <a:uFillTx/>
              <a:latin typeface="Tahoma" pitchFamily="34" charset="0"/>
              <a:ea typeface="Tahoma" pitchFamily="34" charset="0"/>
              <a:cs typeface="Tahoma" pitchFamily="34" charset="0"/>
            </a:rPr>
            <a:t>HISTOIRE DES ARTS</a:t>
          </a:r>
          <a:endParaRPr lang="fr-FR" sz="1100">
            <a:latin typeface="Tahoma" pitchFamily="34" charset="0"/>
            <a:ea typeface="Tahoma" pitchFamily="34" charset="0"/>
            <a:cs typeface="Tahoma" pitchFamily="34" charset="0"/>
          </a:endParaRPr>
        </a:p>
      </dgm:t>
    </dgm:pt>
    <dgm:pt modelId="{BA0D7BE8-F334-4B86-92A2-7BA49912D295}" type="parTrans" cxnId="{E5DED58A-B848-4CAC-9304-0BDFF1FAA905}">
      <dgm:prSet/>
      <dgm:spPr/>
      <dgm:t>
        <a:bodyPr/>
        <a:lstStyle/>
        <a:p>
          <a:endParaRPr lang="fr-FR"/>
        </a:p>
      </dgm:t>
    </dgm:pt>
    <dgm:pt modelId="{A0215617-D13C-4347-92F8-831F5FB796E7}" type="sibTrans" cxnId="{E5DED58A-B848-4CAC-9304-0BDFF1FAA905}">
      <dgm:prSet/>
      <dgm:spPr/>
      <dgm:t>
        <a:bodyPr/>
        <a:lstStyle/>
        <a:p>
          <a:endParaRPr lang="fr-FR"/>
        </a:p>
      </dgm:t>
    </dgm:pt>
    <dgm:pt modelId="{11479D01-0FD9-477C-AF0E-DA41BE0F8202}">
      <dgm:prSet phldrT="[Texte]" custT="1"/>
      <dgm:spPr/>
      <dgm:t>
        <a:bodyPr/>
        <a:lstStyle/>
        <a:p>
          <a:r>
            <a:rPr lang="fr-FR" sz="1100" b="1">
              <a:latin typeface="Tahoma" pitchFamily="34" charset="0"/>
              <a:ea typeface="Tahoma" pitchFamily="34" charset="0"/>
              <a:cs typeface="Tahoma" pitchFamily="34" charset="0"/>
            </a:rPr>
            <a:t>Périodes</a:t>
          </a:r>
          <a:r>
            <a:rPr lang="fr-FR" sz="1100">
              <a:latin typeface="Tahoma" pitchFamily="34" charset="0"/>
              <a:ea typeface="Tahoma" pitchFamily="34" charset="0"/>
              <a:cs typeface="Tahoma" pitchFamily="34" charset="0"/>
            </a:rPr>
            <a:t>: de l'Antiquité au XXIème s.</a:t>
          </a:r>
        </a:p>
      </dgm:t>
    </dgm:pt>
    <dgm:pt modelId="{FCC739E7-93E1-4D19-AFA6-6FFCF9A14AA8}" type="parTrans" cxnId="{1B8D4E4B-E4D4-4C2D-A766-5D9F0B6492F3}">
      <dgm:prSet/>
      <dgm:spPr/>
      <dgm:t>
        <a:bodyPr/>
        <a:lstStyle/>
        <a:p>
          <a:endParaRPr lang="fr-FR"/>
        </a:p>
      </dgm:t>
    </dgm:pt>
    <dgm:pt modelId="{DD0530AB-06A9-4FE1-B9EF-59100B6EDF94}" type="sibTrans" cxnId="{1B8D4E4B-E4D4-4C2D-A766-5D9F0B6492F3}">
      <dgm:prSet/>
      <dgm:spPr/>
      <dgm:t>
        <a:bodyPr/>
        <a:lstStyle/>
        <a:p>
          <a:endParaRPr lang="fr-FR"/>
        </a:p>
      </dgm:t>
    </dgm:pt>
    <dgm:pt modelId="{E680C2DD-86B1-4199-B9F1-A11E56A5AFB8}">
      <dgm:prSet phldrT="[Texte]" custT="1"/>
      <dgm:spPr/>
      <dgm:t>
        <a:bodyPr/>
        <a:lstStyle/>
        <a:p>
          <a:r>
            <a:rPr lang="fr-FR" sz="1100" u="sng">
              <a:uFillTx/>
              <a:latin typeface="Tahoma" pitchFamily="34" charset="0"/>
              <a:ea typeface="Tahoma" pitchFamily="34" charset="0"/>
              <a:cs typeface="Tahoma" pitchFamily="34" charset="0"/>
            </a:rPr>
            <a:t>LATIN</a:t>
          </a:r>
          <a:endParaRPr lang="fr-FR" sz="1100">
            <a:latin typeface="Tahoma" pitchFamily="34" charset="0"/>
            <a:ea typeface="Tahoma" pitchFamily="34" charset="0"/>
            <a:cs typeface="Tahoma" pitchFamily="34" charset="0"/>
          </a:endParaRPr>
        </a:p>
      </dgm:t>
    </dgm:pt>
    <dgm:pt modelId="{65A42AEE-FAAD-4BCE-8C0D-730A2B435442}" type="sibTrans" cxnId="{DB6FD0E4-673D-4442-A191-8E32F17AD303}">
      <dgm:prSet/>
      <dgm:spPr/>
      <dgm:t>
        <a:bodyPr/>
        <a:lstStyle/>
        <a:p>
          <a:endParaRPr lang="fr-FR"/>
        </a:p>
      </dgm:t>
    </dgm:pt>
    <dgm:pt modelId="{0E9BA8F3-85EB-4A3B-9704-2A096C14BF09}" type="parTrans" cxnId="{DB6FD0E4-673D-4442-A191-8E32F17AD303}">
      <dgm:prSet/>
      <dgm:spPr/>
      <dgm:t>
        <a:bodyPr/>
        <a:lstStyle/>
        <a:p>
          <a:endParaRPr lang="fr-FR"/>
        </a:p>
      </dgm:t>
    </dgm:pt>
    <dgm:pt modelId="{C4FEAF07-67CD-4907-9952-79AD8F94E1C1}">
      <dgm:prSet phldrT="[Texte]" custT="1"/>
      <dgm:spPr/>
      <dgm:t>
        <a:bodyPr/>
        <a:lstStyle/>
        <a:p>
          <a:r>
            <a:rPr lang="fr-FR" sz="1100" b="1">
              <a:latin typeface="Tahoma" pitchFamily="34" charset="0"/>
              <a:ea typeface="Tahoma" pitchFamily="34" charset="0"/>
              <a:cs typeface="Tahoma" pitchFamily="34" charset="0"/>
            </a:rPr>
            <a:t>Enseignements </a:t>
          </a:r>
        </a:p>
        <a:p>
          <a:r>
            <a:rPr lang="fr-FR" sz="1100" b="1">
              <a:latin typeface="Tahoma" pitchFamily="34" charset="0"/>
              <a:ea typeface="Tahoma" pitchFamily="34" charset="0"/>
              <a:cs typeface="Tahoma" pitchFamily="34" charset="0"/>
            </a:rPr>
            <a:t>Niveau 3</a:t>
          </a:r>
          <a:r>
            <a:rPr lang="fr-FR" sz="1100" b="1" baseline="30000">
              <a:latin typeface="Tahoma" pitchFamily="34" charset="0"/>
              <a:ea typeface="Tahoma" pitchFamily="34" charset="0"/>
              <a:cs typeface="Tahoma" pitchFamily="34" charset="0"/>
            </a:rPr>
            <a:t>ème</a:t>
          </a:r>
          <a:r>
            <a:rPr lang="fr-FR" sz="1100" b="1">
              <a:latin typeface="Tahoma" pitchFamily="34" charset="0"/>
              <a:ea typeface="Tahoma" pitchFamily="34" charset="0"/>
              <a:cs typeface="Tahoma" pitchFamily="34" charset="0"/>
            </a:rPr>
            <a:t> </a:t>
          </a:r>
        </a:p>
      </dgm:t>
    </dgm:pt>
    <dgm:pt modelId="{8958CA6F-A8B0-4526-B392-57E69198B0C7}" type="sibTrans" cxnId="{F18B995C-A0ED-4F26-9E57-6AAF61B0E59D}">
      <dgm:prSet/>
      <dgm:spPr/>
      <dgm:t>
        <a:bodyPr/>
        <a:lstStyle/>
        <a:p>
          <a:endParaRPr lang="fr-FR"/>
        </a:p>
      </dgm:t>
    </dgm:pt>
    <dgm:pt modelId="{437F706E-9298-493B-A195-0A3477A25AC4}" type="parTrans" cxnId="{F18B995C-A0ED-4F26-9E57-6AAF61B0E59D}">
      <dgm:prSet/>
      <dgm:spPr/>
      <dgm:t>
        <a:bodyPr/>
        <a:lstStyle/>
        <a:p>
          <a:endParaRPr lang="fr-FR"/>
        </a:p>
      </dgm:t>
    </dgm:pt>
    <dgm:pt modelId="{625BE8CE-AD5B-4E44-950B-35689F966467}">
      <dgm:prSet custT="1"/>
      <dgm:spPr/>
      <dgm:t>
        <a:bodyPr/>
        <a:lstStyle/>
        <a:p>
          <a:r>
            <a:rPr lang="fr-FR" sz="1050" b="1">
              <a:latin typeface="Tahoma" pitchFamily="34" charset="0"/>
              <a:ea typeface="Tahoma" pitchFamily="34" charset="0"/>
              <a:cs typeface="Tahoma" pitchFamily="34" charset="0"/>
            </a:rPr>
            <a:t>Champs</a:t>
          </a:r>
          <a:r>
            <a:rPr lang="fr-FR" sz="1050">
              <a:latin typeface="Tahoma" pitchFamily="34" charset="0"/>
              <a:ea typeface="Tahoma" pitchFamily="34" charset="0"/>
              <a:cs typeface="Tahoma" pitchFamily="34" charset="0"/>
            </a:rPr>
            <a:t>: champ historique et social / champ esthétique</a:t>
          </a:r>
        </a:p>
      </dgm:t>
    </dgm:pt>
    <dgm:pt modelId="{1FE3F6B9-F447-4A0D-B777-B1E7830C5A88}" type="parTrans" cxnId="{C2CCADA2-F691-48FF-A3C5-6B42DCF2AC47}">
      <dgm:prSet/>
      <dgm:spPr/>
      <dgm:t>
        <a:bodyPr/>
        <a:lstStyle/>
        <a:p>
          <a:endParaRPr lang="fr-FR"/>
        </a:p>
      </dgm:t>
    </dgm:pt>
    <dgm:pt modelId="{4EF6A91B-2080-4075-AE06-685286D4CB55}" type="sibTrans" cxnId="{C2CCADA2-F691-48FF-A3C5-6B42DCF2AC47}">
      <dgm:prSet/>
      <dgm:spPr/>
      <dgm:t>
        <a:bodyPr/>
        <a:lstStyle/>
        <a:p>
          <a:endParaRPr lang="fr-FR"/>
        </a:p>
      </dgm:t>
    </dgm:pt>
    <dgm:pt modelId="{D9B91262-79FA-4C9B-889C-E170906869E8}">
      <dgm:prSet custT="1"/>
      <dgm:spPr/>
      <dgm:t>
        <a:bodyPr/>
        <a:lstStyle/>
        <a:p>
          <a:r>
            <a:rPr lang="fr-FR" sz="1050" b="1">
              <a:latin typeface="Tahoma" pitchFamily="34" charset="0"/>
              <a:ea typeface="Tahoma" pitchFamily="34" charset="0"/>
              <a:cs typeface="Tahoma" pitchFamily="34" charset="0"/>
            </a:rPr>
            <a:t>Domaines artistiques</a:t>
          </a:r>
          <a:r>
            <a:rPr lang="fr-FR" sz="1050">
              <a:latin typeface="Tahoma" pitchFamily="34" charset="0"/>
              <a:ea typeface="Tahoma" pitchFamily="34" charset="0"/>
              <a:cs typeface="Tahoma" pitchFamily="34" charset="0"/>
            </a:rPr>
            <a:t>: arts du langage / arts du visuel</a:t>
          </a:r>
        </a:p>
      </dgm:t>
    </dgm:pt>
    <dgm:pt modelId="{7DE82DCE-6832-476B-8840-186106B2A9D5}" type="parTrans" cxnId="{5E589C88-C2D3-43FD-A595-1102B8B4AD3E}">
      <dgm:prSet/>
      <dgm:spPr/>
      <dgm:t>
        <a:bodyPr/>
        <a:lstStyle/>
        <a:p>
          <a:endParaRPr lang="fr-FR"/>
        </a:p>
      </dgm:t>
    </dgm:pt>
    <dgm:pt modelId="{0B311CA5-9CF7-483A-9F6D-614F524C4E3F}" type="sibTrans" cxnId="{5E589C88-C2D3-43FD-A595-1102B8B4AD3E}">
      <dgm:prSet/>
      <dgm:spPr/>
      <dgm:t>
        <a:bodyPr/>
        <a:lstStyle/>
        <a:p>
          <a:endParaRPr lang="fr-FR"/>
        </a:p>
      </dgm:t>
    </dgm:pt>
    <dgm:pt modelId="{DB7897B7-7CBB-41EA-B7F6-19424FCA83CE}">
      <dgm:prSet custT="1"/>
      <dgm:spPr/>
      <dgm:t>
        <a:bodyPr/>
        <a:lstStyle/>
        <a:p>
          <a:r>
            <a:rPr lang="fr-FR" sz="1050" b="1">
              <a:latin typeface="Tahoma" pitchFamily="34" charset="0"/>
              <a:ea typeface="Tahoma" pitchFamily="34" charset="0"/>
              <a:cs typeface="Tahoma" pitchFamily="34" charset="0"/>
            </a:rPr>
            <a:t>Thématiques</a:t>
          </a:r>
          <a:r>
            <a:rPr lang="fr-FR" sz="1050">
              <a:latin typeface="Tahoma" pitchFamily="34" charset="0"/>
              <a:ea typeface="Tahoma" pitchFamily="34" charset="0"/>
              <a:cs typeface="Tahoma" pitchFamily="34" charset="0"/>
            </a:rPr>
            <a:t>:</a:t>
          </a:r>
          <a:r>
            <a:rPr lang="fr-FR" sz="1050" b="1">
              <a:latin typeface="Tahoma" pitchFamily="34" charset="0"/>
              <a:ea typeface="Tahoma" pitchFamily="34" charset="0"/>
              <a:cs typeface="Tahoma" pitchFamily="34" charset="0"/>
            </a:rPr>
            <a:t> </a:t>
          </a:r>
          <a:r>
            <a:rPr lang="fr-FR" sz="1050">
              <a:latin typeface="Tahoma" pitchFamily="34" charset="0"/>
              <a:ea typeface="Tahoma" pitchFamily="34" charset="0"/>
              <a:cs typeface="Tahoma" pitchFamily="34" charset="0"/>
            </a:rPr>
            <a:t>arts, espace, temps / arts, Etats et pouvoir / arts, ruptures, continuités</a:t>
          </a:r>
        </a:p>
      </dgm:t>
    </dgm:pt>
    <dgm:pt modelId="{0DA39258-EBE5-4021-8DDA-0B0CF50F8451}" type="parTrans" cxnId="{5CDF9B4E-C15C-4468-90F8-36930ABAD714}">
      <dgm:prSet/>
      <dgm:spPr/>
      <dgm:t>
        <a:bodyPr/>
        <a:lstStyle/>
        <a:p>
          <a:endParaRPr lang="fr-FR"/>
        </a:p>
      </dgm:t>
    </dgm:pt>
    <dgm:pt modelId="{90C193B9-0A1D-4020-9847-71868255C682}" type="sibTrans" cxnId="{5CDF9B4E-C15C-4468-90F8-36930ABAD714}">
      <dgm:prSet/>
      <dgm:spPr/>
      <dgm:t>
        <a:bodyPr/>
        <a:lstStyle/>
        <a:p>
          <a:endParaRPr lang="fr-FR"/>
        </a:p>
      </dgm:t>
    </dgm:pt>
    <dgm:pt modelId="{EEAFB4D1-7350-4B78-89A5-3974272C65B7}">
      <dgm:prSet custT="1"/>
      <dgm:spPr/>
      <dgm:t>
        <a:bodyPr/>
        <a:lstStyle/>
        <a:p>
          <a:r>
            <a:rPr lang="fr-FR" sz="1100" b="1">
              <a:latin typeface="Tahoma" pitchFamily="34" charset="0"/>
              <a:ea typeface="Tahoma" pitchFamily="34" charset="0"/>
              <a:cs typeface="Tahoma" pitchFamily="34" charset="0"/>
            </a:rPr>
            <a:t>Entrée</a:t>
          </a:r>
          <a:r>
            <a:rPr lang="fr-FR" sz="1100">
              <a:latin typeface="Tahoma" pitchFamily="34" charset="0"/>
              <a:ea typeface="Tahoma" pitchFamily="34" charset="0"/>
              <a:cs typeface="Tahoma" pitchFamily="34" charset="0"/>
            </a:rPr>
            <a:t>: De la République à l'Empire</a:t>
          </a:r>
        </a:p>
      </dgm:t>
    </dgm:pt>
    <dgm:pt modelId="{6D410A0A-D01B-4636-924E-3B3D52721A24}" type="parTrans" cxnId="{F1C02BD3-E546-45C8-9334-410F70606907}">
      <dgm:prSet/>
      <dgm:spPr/>
      <dgm:t>
        <a:bodyPr/>
        <a:lstStyle/>
        <a:p>
          <a:endParaRPr lang="fr-FR"/>
        </a:p>
      </dgm:t>
    </dgm:pt>
    <dgm:pt modelId="{8B2DA7E9-87E2-4F5B-8E31-2FD77F9141DC}" type="sibTrans" cxnId="{F1C02BD3-E546-45C8-9334-410F70606907}">
      <dgm:prSet/>
      <dgm:spPr/>
      <dgm:t>
        <a:bodyPr/>
        <a:lstStyle/>
        <a:p>
          <a:endParaRPr lang="fr-FR"/>
        </a:p>
      </dgm:t>
    </dgm:pt>
    <dgm:pt modelId="{11B4E8BE-64AD-4F61-AEF1-2C30480850F2}">
      <dgm:prSet custT="1"/>
      <dgm:spPr/>
      <dgm:t>
        <a:bodyPr/>
        <a:lstStyle/>
        <a:p>
          <a:pPr algn="l"/>
          <a:r>
            <a:rPr lang="fr-FR" sz="1100" b="1">
              <a:latin typeface="Tahoma" pitchFamily="34" charset="0"/>
              <a:ea typeface="Tahoma" pitchFamily="34" charset="0"/>
              <a:cs typeface="Tahoma" pitchFamily="34" charset="0"/>
            </a:rPr>
            <a:t>Sous-entrée</a:t>
          </a:r>
          <a:r>
            <a:rPr lang="fr-FR" sz="1100">
              <a:latin typeface="Tahoma" pitchFamily="34" charset="0"/>
              <a:ea typeface="Tahoma" pitchFamily="34" charset="0"/>
              <a:cs typeface="Tahoma" pitchFamily="34" charset="0"/>
            </a:rPr>
            <a:t>:  Res publica: Crises de la République vues par les orateurs et les historiens</a:t>
          </a:r>
        </a:p>
      </dgm:t>
    </dgm:pt>
    <dgm:pt modelId="{73D0D291-97BF-45BB-A51C-94ACC7C6D6C8}" type="parTrans" cxnId="{75B3CE81-2C3A-4D50-A4F7-7ABBCD737475}">
      <dgm:prSet/>
      <dgm:spPr/>
      <dgm:t>
        <a:bodyPr/>
        <a:lstStyle/>
        <a:p>
          <a:endParaRPr lang="fr-FR"/>
        </a:p>
      </dgm:t>
    </dgm:pt>
    <dgm:pt modelId="{F449E1EB-B401-4D55-8D53-9E0EEAC56A1E}" type="sibTrans" cxnId="{75B3CE81-2C3A-4D50-A4F7-7ABBCD737475}">
      <dgm:prSet/>
      <dgm:spPr/>
      <dgm:t>
        <a:bodyPr/>
        <a:lstStyle/>
        <a:p>
          <a:endParaRPr lang="fr-FR"/>
        </a:p>
      </dgm:t>
    </dgm:pt>
    <dgm:pt modelId="{A1DAE18F-8715-4319-9453-D52186FD479C}">
      <dgm:prSet custT="1"/>
      <dgm:spPr/>
      <dgm:t>
        <a:bodyPr/>
        <a:lstStyle/>
        <a:p>
          <a:r>
            <a:rPr lang="fr-FR" sz="1100" u="sng">
              <a:uFillTx/>
              <a:latin typeface="Tahoma" pitchFamily="34" charset="0"/>
              <a:ea typeface="Tahoma" pitchFamily="34" charset="0"/>
              <a:cs typeface="Tahoma" pitchFamily="34" charset="0"/>
            </a:rPr>
            <a:t>EDUCATION AUX MÉDIAS</a:t>
          </a:r>
          <a:endParaRPr lang="fr-FR" sz="1100"/>
        </a:p>
      </dgm:t>
    </dgm:pt>
    <dgm:pt modelId="{8D698D13-1C0D-4FCD-9983-C6C350FB22DE}" type="parTrans" cxnId="{BD8153E5-2995-4E47-AF7E-C724D2CD0C0A}">
      <dgm:prSet/>
      <dgm:spPr/>
      <dgm:t>
        <a:bodyPr/>
        <a:lstStyle/>
        <a:p>
          <a:endParaRPr lang="fr-FR"/>
        </a:p>
      </dgm:t>
    </dgm:pt>
    <dgm:pt modelId="{DE5A473A-8D04-4114-9D65-2D4B3D29F1EC}" type="sibTrans" cxnId="{BD8153E5-2995-4E47-AF7E-C724D2CD0C0A}">
      <dgm:prSet/>
      <dgm:spPr/>
      <dgm:t>
        <a:bodyPr/>
        <a:lstStyle/>
        <a:p>
          <a:endParaRPr lang="fr-FR"/>
        </a:p>
      </dgm:t>
    </dgm:pt>
    <dgm:pt modelId="{E8F748EA-62F3-4F3E-BC73-103FDC1CB654}">
      <dgm:prSet custT="1"/>
      <dgm:spPr/>
      <dgm:t>
        <a:bodyPr/>
        <a:lstStyle/>
        <a:p>
          <a:r>
            <a:rPr lang="fr-FR" sz="1100">
              <a:latin typeface="Tahoma" pitchFamily="34" charset="0"/>
              <a:ea typeface="Tahoma" pitchFamily="34" charset="0"/>
              <a:cs typeface="Tahoma" pitchFamily="34" charset="0"/>
            </a:rPr>
            <a:t>Internet</a:t>
          </a:r>
        </a:p>
      </dgm:t>
    </dgm:pt>
    <dgm:pt modelId="{69138A60-08B3-41F3-81C8-EF0F133F4972}" type="sibTrans" cxnId="{EB133731-60D5-411C-A031-9B9C4CACD989}">
      <dgm:prSet/>
      <dgm:spPr/>
      <dgm:t>
        <a:bodyPr/>
        <a:lstStyle/>
        <a:p>
          <a:endParaRPr lang="fr-FR"/>
        </a:p>
      </dgm:t>
    </dgm:pt>
    <dgm:pt modelId="{1E59A7AF-A47D-4102-89CB-BC7B7D97F87F}" type="parTrans" cxnId="{EB133731-60D5-411C-A031-9B9C4CACD989}">
      <dgm:prSet/>
      <dgm:spPr/>
      <dgm:t>
        <a:bodyPr/>
        <a:lstStyle/>
        <a:p>
          <a:endParaRPr lang="fr-FR"/>
        </a:p>
      </dgm:t>
    </dgm:pt>
    <dgm:pt modelId="{804182DE-C908-4F8B-BBA6-B34CD010D314}">
      <dgm:prSet custT="1"/>
      <dgm:spPr/>
      <dgm:t>
        <a:bodyPr/>
        <a:lstStyle/>
        <a:p>
          <a:r>
            <a:rPr lang="fr-FR" sz="1100">
              <a:latin typeface="Tahoma" pitchFamily="34" charset="0"/>
              <a:ea typeface="Tahoma" pitchFamily="34" charset="0"/>
              <a:cs typeface="Tahoma" pitchFamily="34" charset="0"/>
            </a:rPr>
            <a:t>Presse écrite </a:t>
          </a:r>
        </a:p>
      </dgm:t>
    </dgm:pt>
    <dgm:pt modelId="{FB80A8AF-9597-4B94-A17A-B95CAC557F1D}" type="parTrans" cxnId="{BE0021CC-50B0-4A24-BE1A-DAF20489890C}">
      <dgm:prSet/>
      <dgm:spPr/>
      <dgm:t>
        <a:bodyPr/>
        <a:lstStyle/>
        <a:p>
          <a:endParaRPr lang="fr-FR"/>
        </a:p>
      </dgm:t>
    </dgm:pt>
    <dgm:pt modelId="{F44D9DB9-8A58-4590-831E-085A2E4E98CA}" type="sibTrans" cxnId="{BE0021CC-50B0-4A24-BE1A-DAF20489890C}">
      <dgm:prSet/>
      <dgm:spPr/>
      <dgm:t>
        <a:bodyPr/>
        <a:lstStyle/>
        <a:p>
          <a:endParaRPr lang="fr-FR"/>
        </a:p>
      </dgm:t>
    </dgm:pt>
    <dgm:pt modelId="{E75F48E2-0C44-4CD7-B8AE-8CD947DA6B56}">
      <dgm:prSet custT="1"/>
      <dgm:spPr/>
      <dgm:t>
        <a:bodyPr/>
        <a:lstStyle/>
        <a:p>
          <a:r>
            <a:rPr lang="fr-FR" sz="1100">
              <a:latin typeface="Tahoma" pitchFamily="34" charset="0"/>
              <a:ea typeface="Tahoma" pitchFamily="34" charset="0"/>
              <a:cs typeface="Tahoma" pitchFamily="34" charset="0"/>
            </a:rPr>
            <a:t>Cinéma / Télévision</a:t>
          </a:r>
        </a:p>
      </dgm:t>
    </dgm:pt>
    <dgm:pt modelId="{4ED1DB04-089C-4CE9-8F18-2216FEC7859E}" type="parTrans" cxnId="{4DA1E63F-41D0-4C99-A135-1E70D349A94F}">
      <dgm:prSet/>
      <dgm:spPr/>
      <dgm:t>
        <a:bodyPr/>
        <a:lstStyle/>
        <a:p>
          <a:endParaRPr lang="fr-FR"/>
        </a:p>
      </dgm:t>
    </dgm:pt>
    <dgm:pt modelId="{E391E7AA-0B68-4983-89B8-3D7CA851BC56}" type="sibTrans" cxnId="{4DA1E63F-41D0-4C99-A135-1E70D349A94F}">
      <dgm:prSet/>
      <dgm:spPr/>
      <dgm:t>
        <a:bodyPr/>
        <a:lstStyle/>
        <a:p>
          <a:endParaRPr lang="fr-FR"/>
        </a:p>
      </dgm:t>
    </dgm:pt>
    <dgm:pt modelId="{E698B6ED-3691-402A-9511-DCF983D3CBED}" type="pres">
      <dgm:prSet presAssocID="{2FD3E4FA-108F-471C-8C16-346F78ED4F5F}" presName="diagram" presStyleCnt="0">
        <dgm:presLayoutVars>
          <dgm:chPref val="1"/>
          <dgm:dir/>
          <dgm:animOne val="branch"/>
          <dgm:animLvl val="lvl"/>
          <dgm:resizeHandles val="exact"/>
        </dgm:presLayoutVars>
      </dgm:prSet>
      <dgm:spPr/>
      <dgm:t>
        <a:bodyPr/>
        <a:lstStyle/>
        <a:p>
          <a:endParaRPr lang="fr-FR"/>
        </a:p>
      </dgm:t>
    </dgm:pt>
    <dgm:pt modelId="{72089597-13D7-46B5-A2AD-CF81CD6DA7DF}" type="pres">
      <dgm:prSet presAssocID="{C4FEAF07-67CD-4907-9952-79AD8F94E1C1}" presName="root1" presStyleCnt="0"/>
      <dgm:spPr/>
    </dgm:pt>
    <dgm:pt modelId="{E9C45C1C-D58E-4929-B762-84CADF2F252D}" type="pres">
      <dgm:prSet presAssocID="{C4FEAF07-67CD-4907-9952-79AD8F94E1C1}" presName="LevelOneTextNode" presStyleLbl="node0" presStyleIdx="0" presStyleCnt="1" custScaleX="104756" custScaleY="134326" custLinFactNeighborX="-4865" custLinFactNeighborY="7507">
        <dgm:presLayoutVars>
          <dgm:chPref val="3"/>
        </dgm:presLayoutVars>
      </dgm:prSet>
      <dgm:spPr/>
      <dgm:t>
        <a:bodyPr/>
        <a:lstStyle/>
        <a:p>
          <a:endParaRPr lang="fr-FR"/>
        </a:p>
      </dgm:t>
    </dgm:pt>
    <dgm:pt modelId="{76757152-C295-4583-B7FF-120F73ED343A}" type="pres">
      <dgm:prSet presAssocID="{C4FEAF07-67CD-4907-9952-79AD8F94E1C1}" presName="level2hierChild" presStyleCnt="0"/>
      <dgm:spPr/>
    </dgm:pt>
    <dgm:pt modelId="{B844C0C6-003F-4777-86B4-9EDEAD6F3B1B}" type="pres">
      <dgm:prSet presAssocID="{0E9BA8F3-85EB-4A3B-9704-2A096C14BF09}" presName="conn2-1" presStyleLbl="parChTrans1D2" presStyleIdx="0" presStyleCnt="3"/>
      <dgm:spPr/>
      <dgm:t>
        <a:bodyPr/>
        <a:lstStyle/>
        <a:p>
          <a:endParaRPr lang="fr-FR"/>
        </a:p>
      </dgm:t>
    </dgm:pt>
    <dgm:pt modelId="{651C2AEC-80D1-482A-8988-122E54253299}" type="pres">
      <dgm:prSet presAssocID="{0E9BA8F3-85EB-4A3B-9704-2A096C14BF09}" presName="connTx" presStyleLbl="parChTrans1D2" presStyleIdx="0" presStyleCnt="3"/>
      <dgm:spPr/>
      <dgm:t>
        <a:bodyPr/>
        <a:lstStyle/>
        <a:p>
          <a:endParaRPr lang="fr-FR"/>
        </a:p>
      </dgm:t>
    </dgm:pt>
    <dgm:pt modelId="{E1CCC619-E654-4B15-9379-B04ADFAE82DF}" type="pres">
      <dgm:prSet presAssocID="{E680C2DD-86B1-4199-B9F1-A11E56A5AFB8}" presName="root2" presStyleCnt="0"/>
      <dgm:spPr/>
    </dgm:pt>
    <dgm:pt modelId="{E3460341-C91C-47B4-83AD-95CD36620DDF}" type="pres">
      <dgm:prSet presAssocID="{E680C2DD-86B1-4199-B9F1-A11E56A5AFB8}" presName="LevelTwoTextNode" presStyleLbl="node2" presStyleIdx="0" presStyleCnt="3" custScaleX="77869" custScaleY="54656" custLinFactY="-20711" custLinFactNeighborX="-28305" custLinFactNeighborY="-100000">
        <dgm:presLayoutVars>
          <dgm:chPref val="3"/>
        </dgm:presLayoutVars>
      </dgm:prSet>
      <dgm:spPr/>
      <dgm:t>
        <a:bodyPr/>
        <a:lstStyle/>
        <a:p>
          <a:endParaRPr lang="fr-FR"/>
        </a:p>
      </dgm:t>
    </dgm:pt>
    <dgm:pt modelId="{62F65313-8832-4228-A8D9-FC3FF149B22C}" type="pres">
      <dgm:prSet presAssocID="{E680C2DD-86B1-4199-B9F1-A11E56A5AFB8}" presName="level3hierChild" presStyleCnt="0"/>
      <dgm:spPr/>
    </dgm:pt>
    <dgm:pt modelId="{F25931B4-5842-4353-9E35-8D43864980EA}" type="pres">
      <dgm:prSet presAssocID="{A11FC15F-0484-4496-B8A3-6ECDEE9BF298}" presName="conn2-1" presStyleLbl="parChTrans1D3" presStyleIdx="0" presStyleCnt="10"/>
      <dgm:spPr/>
      <dgm:t>
        <a:bodyPr/>
        <a:lstStyle/>
        <a:p>
          <a:endParaRPr lang="fr-FR"/>
        </a:p>
      </dgm:t>
    </dgm:pt>
    <dgm:pt modelId="{A454C58C-7982-4147-9059-E1F7192EF62B}" type="pres">
      <dgm:prSet presAssocID="{A11FC15F-0484-4496-B8A3-6ECDEE9BF298}" presName="connTx" presStyleLbl="parChTrans1D3" presStyleIdx="0" presStyleCnt="10"/>
      <dgm:spPr/>
      <dgm:t>
        <a:bodyPr/>
        <a:lstStyle/>
        <a:p>
          <a:endParaRPr lang="fr-FR"/>
        </a:p>
      </dgm:t>
    </dgm:pt>
    <dgm:pt modelId="{AFF496B5-B578-4308-B703-3FFD0AF9E857}" type="pres">
      <dgm:prSet presAssocID="{A63F5D25-2191-4DF3-8846-4D7BD9F4691D}" presName="root2" presStyleCnt="0"/>
      <dgm:spPr/>
    </dgm:pt>
    <dgm:pt modelId="{10221475-E63A-45F4-A488-4CDFDB5714C7}" type="pres">
      <dgm:prSet presAssocID="{A63F5D25-2191-4DF3-8846-4D7BD9F4691D}" presName="LevelTwoTextNode" presStyleLbl="node3" presStyleIdx="0" presStyleCnt="10" custScaleX="212581" custScaleY="54656" custLinFactNeighborX="-52753" custLinFactNeighborY="-81577">
        <dgm:presLayoutVars>
          <dgm:chPref val="3"/>
        </dgm:presLayoutVars>
      </dgm:prSet>
      <dgm:spPr/>
      <dgm:t>
        <a:bodyPr/>
        <a:lstStyle/>
        <a:p>
          <a:endParaRPr lang="fr-FR"/>
        </a:p>
      </dgm:t>
    </dgm:pt>
    <dgm:pt modelId="{4AA17ED5-01C7-4F52-B985-607D943A6828}" type="pres">
      <dgm:prSet presAssocID="{A63F5D25-2191-4DF3-8846-4D7BD9F4691D}" presName="level3hierChild" presStyleCnt="0"/>
      <dgm:spPr/>
    </dgm:pt>
    <dgm:pt modelId="{B27660EC-CB60-43A9-825E-68E652E2F98F}" type="pres">
      <dgm:prSet presAssocID="{6D410A0A-D01B-4636-924E-3B3D52721A24}" presName="conn2-1" presStyleLbl="parChTrans1D3" presStyleIdx="1" presStyleCnt="10"/>
      <dgm:spPr/>
      <dgm:t>
        <a:bodyPr/>
        <a:lstStyle/>
        <a:p>
          <a:endParaRPr lang="fr-FR"/>
        </a:p>
      </dgm:t>
    </dgm:pt>
    <dgm:pt modelId="{7BB8A98C-04AE-4313-BFFD-939DB8C715C8}" type="pres">
      <dgm:prSet presAssocID="{6D410A0A-D01B-4636-924E-3B3D52721A24}" presName="connTx" presStyleLbl="parChTrans1D3" presStyleIdx="1" presStyleCnt="10"/>
      <dgm:spPr/>
      <dgm:t>
        <a:bodyPr/>
        <a:lstStyle/>
        <a:p>
          <a:endParaRPr lang="fr-FR"/>
        </a:p>
      </dgm:t>
    </dgm:pt>
    <dgm:pt modelId="{73D36FDA-BB4F-4072-BBE7-B9EB579AA717}" type="pres">
      <dgm:prSet presAssocID="{EEAFB4D1-7350-4B78-89A5-3974272C65B7}" presName="root2" presStyleCnt="0"/>
      <dgm:spPr/>
    </dgm:pt>
    <dgm:pt modelId="{23566A80-9B85-476E-990C-01A779D6F78D}" type="pres">
      <dgm:prSet presAssocID="{EEAFB4D1-7350-4B78-89A5-3974272C65B7}" presName="LevelTwoTextNode" presStyleLbl="node3" presStyleIdx="1" presStyleCnt="10" custScaleX="227272" custScaleY="43380" custLinFactNeighborX="-37897" custLinFactNeighborY="-74866">
        <dgm:presLayoutVars>
          <dgm:chPref val="3"/>
        </dgm:presLayoutVars>
      </dgm:prSet>
      <dgm:spPr/>
      <dgm:t>
        <a:bodyPr/>
        <a:lstStyle/>
        <a:p>
          <a:endParaRPr lang="fr-FR"/>
        </a:p>
      </dgm:t>
    </dgm:pt>
    <dgm:pt modelId="{C5A3041F-5C53-4F06-876C-DC32D2EAA1F9}" type="pres">
      <dgm:prSet presAssocID="{EEAFB4D1-7350-4B78-89A5-3974272C65B7}" presName="level3hierChild" presStyleCnt="0"/>
      <dgm:spPr/>
    </dgm:pt>
    <dgm:pt modelId="{B28E61C8-A779-452B-83DA-D0A6021C4FA7}" type="pres">
      <dgm:prSet presAssocID="{73D0D291-97BF-45BB-A51C-94ACC7C6D6C8}" presName="conn2-1" presStyleLbl="parChTrans1D3" presStyleIdx="2" presStyleCnt="10"/>
      <dgm:spPr/>
      <dgm:t>
        <a:bodyPr/>
        <a:lstStyle/>
        <a:p>
          <a:endParaRPr lang="fr-FR"/>
        </a:p>
      </dgm:t>
    </dgm:pt>
    <dgm:pt modelId="{DFEB9FD4-A10B-4B44-9B85-2636B78DB99A}" type="pres">
      <dgm:prSet presAssocID="{73D0D291-97BF-45BB-A51C-94ACC7C6D6C8}" presName="connTx" presStyleLbl="parChTrans1D3" presStyleIdx="2" presStyleCnt="10"/>
      <dgm:spPr/>
      <dgm:t>
        <a:bodyPr/>
        <a:lstStyle/>
        <a:p>
          <a:endParaRPr lang="fr-FR"/>
        </a:p>
      </dgm:t>
    </dgm:pt>
    <dgm:pt modelId="{3AABADFE-9D6C-4E32-97AA-57325F1D0867}" type="pres">
      <dgm:prSet presAssocID="{11B4E8BE-64AD-4F61-AEF1-2C30480850F2}" presName="root2" presStyleCnt="0"/>
      <dgm:spPr/>
    </dgm:pt>
    <dgm:pt modelId="{E541253C-2F64-411D-8270-E33A925D14FC}" type="pres">
      <dgm:prSet presAssocID="{11B4E8BE-64AD-4F61-AEF1-2C30480850F2}" presName="LevelTwoTextNode" presStyleLbl="node3" presStyleIdx="2" presStyleCnt="10" custScaleX="499707" custScaleY="58335" custLinFactNeighborX="-23947" custLinFactNeighborY="-71215">
        <dgm:presLayoutVars>
          <dgm:chPref val="3"/>
        </dgm:presLayoutVars>
      </dgm:prSet>
      <dgm:spPr/>
      <dgm:t>
        <a:bodyPr/>
        <a:lstStyle/>
        <a:p>
          <a:endParaRPr lang="fr-FR"/>
        </a:p>
      </dgm:t>
    </dgm:pt>
    <dgm:pt modelId="{5720834A-1F02-4173-A8F1-0BC2D88DDF6B}" type="pres">
      <dgm:prSet presAssocID="{11B4E8BE-64AD-4F61-AEF1-2C30480850F2}" presName="level3hierChild" presStyleCnt="0"/>
      <dgm:spPr/>
    </dgm:pt>
    <dgm:pt modelId="{C2F00159-704C-44D9-A098-B13C53C4F43B}" type="pres">
      <dgm:prSet presAssocID="{BA0D7BE8-F334-4B86-92A2-7BA49912D295}" presName="conn2-1" presStyleLbl="parChTrans1D2" presStyleIdx="1" presStyleCnt="3"/>
      <dgm:spPr/>
      <dgm:t>
        <a:bodyPr/>
        <a:lstStyle/>
        <a:p>
          <a:endParaRPr lang="fr-FR"/>
        </a:p>
      </dgm:t>
    </dgm:pt>
    <dgm:pt modelId="{E8DFCED7-6213-4432-881E-EBF9A1BBE97A}" type="pres">
      <dgm:prSet presAssocID="{BA0D7BE8-F334-4B86-92A2-7BA49912D295}" presName="connTx" presStyleLbl="parChTrans1D2" presStyleIdx="1" presStyleCnt="3"/>
      <dgm:spPr/>
      <dgm:t>
        <a:bodyPr/>
        <a:lstStyle/>
        <a:p>
          <a:endParaRPr lang="fr-FR"/>
        </a:p>
      </dgm:t>
    </dgm:pt>
    <dgm:pt modelId="{E2D86F4D-A779-47BC-B839-68FDED126606}" type="pres">
      <dgm:prSet presAssocID="{DE328A28-0C4E-4774-981E-C3538F26AE8B}" presName="root2" presStyleCnt="0"/>
      <dgm:spPr/>
    </dgm:pt>
    <dgm:pt modelId="{71755C22-BB59-40E0-AE21-6C7A380C5F0D}" type="pres">
      <dgm:prSet presAssocID="{DE328A28-0C4E-4774-981E-C3538F26AE8B}" presName="LevelTwoTextNode" presStyleLbl="node2" presStyleIdx="1" presStyleCnt="3" custScaleX="91372" custScaleY="66021" custLinFactNeighborX="-16066" custLinFactNeighborY="-19599">
        <dgm:presLayoutVars>
          <dgm:chPref val="3"/>
        </dgm:presLayoutVars>
      </dgm:prSet>
      <dgm:spPr/>
      <dgm:t>
        <a:bodyPr/>
        <a:lstStyle/>
        <a:p>
          <a:endParaRPr lang="fr-FR"/>
        </a:p>
      </dgm:t>
    </dgm:pt>
    <dgm:pt modelId="{E1AB5A8F-7C23-4841-9E4E-0E9DE87AAB11}" type="pres">
      <dgm:prSet presAssocID="{DE328A28-0C4E-4774-981E-C3538F26AE8B}" presName="level3hierChild" presStyleCnt="0"/>
      <dgm:spPr/>
    </dgm:pt>
    <dgm:pt modelId="{438469D6-FEE6-41E2-96AD-E70DD3832F66}" type="pres">
      <dgm:prSet presAssocID="{FCC739E7-93E1-4D19-AFA6-6FFCF9A14AA8}" presName="conn2-1" presStyleLbl="parChTrans1D3" presStyleIdx="3" presStyleCnt="10"/>
      <dgm:spPr/>
      <dgm:t>
        <a:bodyPr/>
        <a:lstStyle/>
        <a:p>
          <a:endParaRPr lang="fr-FR"/>
        </a:p>
      </dgm:t>
    </dgm:pt>
    <dgm:pt modelId="{133B81F9-BE31-409B-A1AE-BF39FB3680F0}" type="pres">
      <dgm:prSet presAssocID="{FCC739E7-93E1-4D19-AFA6-6FFCF9A14AA8}" presName="connTx" presStyleLbl="parChTrans1D3" presStyleIdx="3" presStyleCnt="10"/>
      <dgm:spPr/>
      <dgm:t>
        <a:bodyPr/>
        <a:lstStyle/>
        <a:p>
          <a:endParaRPr lang="fr-FR"/>
        </a:p>
      </dgm:t>
    </dgm:pt>
    <dgm:pt modelId="{6616BC54-9E5A-4808-9886-52ADA2A89223}" type="pres">
      <dgm:prSet presAssocID="{11479D01-0FD9-477C-AF0E-DA41BE0F8202}" presName="root2" presStyleCnt="0"/>
      <dgm:spPr/>
    </dgm:pt>
    <dgm:pt modelId="{8AEDE463-18D1-4D0E-9C15-E742D6BA31E8}" type="pres">
      <dgm:prSet presAssocID="{11479D01-0FD9-477C-AF0E-DA41BE0F8202}" presName="LevelTwoTextNode" presStyleLbl="node3" presStyleIdx="3" presStyleCnt="10" custScaleX="212288" custScaleY="50656" custLinFactNeighborX="-30515" custLinFactNeighborY="13613">
        <dgm:presLayoutVars>
          <dgm:chPref val="3"/>
        </dgm:presLayoutVars>
      </dgm:prSet>
      <dgm:spPr/>
      <dgm:t>
        <a:bodyPr/>
        <a:lstStyle/>
        <a:p>
          <a:endParaRPr lang="fr-FR"/>
        </a:p>
      </dgm:t>
    </dgm:pt>
    <dgm:pt modelId="{09DB8E90-D477-460E-A9A4-D4A7BD9A1D4C}" type="pres">
      <dgm:prSet presAssocID="{11479D01-0FD9-477C-AF0E-DA41BE0F8202}" presName="level3hierChild" presStyleCnt="0"/>
      <dgm:spPr/>
    </dgm:pt>
    <dgm:pt modelId="{1DC14DAE-AAEE-4EDE-A5A9-DDFBF19B6DAD}" type="pres">
      <dgm:prSet presAssocID="{1FE3F6B9-F447-4A0D-B777-B1E7830C5A88}" presName="conn2-1" presStyleLbl="parChTrans1D3" presStyleIdx="4" presStyleCnt="10"/>
      <dgm:spPr/>
      <dgm:t>
        <a:bodyPr/>
        <a:lstStyle/>
        <a:p>
          <a:endParaRPr lang="fr-FR"/>
        </a:p>
      </dgm:t>
    </dgm:pt>
    <dgm:pt modelId="{03DDB823-93E2-42B4-9440-AA0860833A21}" type="pres">
      <dgm:prSet presAssocID="{1FE3F6B9-F447-4A0D-B777-B1E7830C5A88}" presName="connTx" presStyleLbl="parChTrans1D3" presStyleIdx="4" presStyleCnt="10"/>
      <dgm:spPr/>
      <dgm:t>
        <a:bodyPr/>
        <a:lstStyle/>
        <a:p>
          <a:endParaRPr lang="fr-FR"/>
        </a:p>
      </dgm:t>
    </dgm:pt>
    <dgm:pt modelId="{EED154A1-DD35-419F-8FAA-835CD585CD89}" type="pres">
      <dgm:prSet presAssocID="{625BE8CE-AD5B-4E44-950B-35689F966467}" presName="root2" presStyleCnt="0"/>
      <dgm:spPr/>
    </dgm:pt>
    <dgm:pt modelId="{16415AA3-E5F2-4E95-8DCA-76332C876899}" type="pres">
      <dgm:prSet presAssocID="{625BE8CE-AD5B-4E44-950B-35689F966467}" presName="LevelTwoTextNode" presStyleLbl="node3" presStyleIdx="4" presStyleCnt="10" custScaleX="332978" custScaleY="52454" custLinFactNeighborX="-13017" custLinFactNeighborY="15531">
        <dgm:presLayoutVars>
          <dgm:chPref val="3"/>
        </dgm:presLayoutVars>
      </dgm:prSet>
      <dgm:spPr/>
      <dgm:t>
        <a:bodyPr/>
        <a:lstStyle/>
        <a:p>
          <a:endParaRPr lang="fr-FR"/>
        </a:p>
      </dgm:t>
    </dgm:pt>
    <dgm:pt modelId="{0E036604-5FA5-482A-81EF-EB3043AD1B38}" type="pres">
      <dgm:prSet presAssocID="{625BE8CE-AD5B-4E44-950B-35689F966467}" presName="level3hierChild" presStyleCnt="0"/>
      <dgm:spPr/>
    </dgm:pt>
    <dgm:pt modelId="{6181541D-23F7-40BB-9330-41E8007218BE}" type="pres">
      <dgm:prSet presAssocID="{7DE82DCE-6832-476B-8840-186106B2A9D5}" presName="conn2-1" presStyleLbl="parChTrans1D3" presStyleIdx="5" presStyleCnt="10"/>
      <dgm:spPr/>
      <dgm:t>
        <a:bodyPr/>
        <a:lstStyle/>
        <a:p>
          <a:endParaRPr lang="fr-FR"/>
        </a:p>
      </dgm:t>
    </dgm:pt>
    <dgm:pt modelId="{5C7EA972-CD9E-4289-8038-D953B17380EE}" type="pres">
      <dgm:prSet presAssocID="{7DE82DCE-6832-476B-8840-186106B2A9D5}" presName="connTx" presStyleLbl="parChTrans1D3" presStyleIdx="5" presStyleCnt="10"/>
      <dgm:spPr/>
      <dgm:t>
        <a:bodyPr/>
        <a:lstStyle/>
        <a:p>
          <a:endParaRPr lang="fr-FR"/>
        </a:p>
      </dgm:t>
    </dgm:pt>
    <dgm:pt modelId="{ABF4729F-4729-4331-A111-30C94A5F3E7C}" type="pres">
      <dgm:prSet presAssocID="{D9B91262-79FA-4C9B-889C-E170906869E8}" presName="root2" presStyleCnt="0"/>
      <dgm:spPr/>
    </dgm:pt>
    <dgm:pt modelId="{12458C7B-DE1B-4BCA-86D0-CDE16C97CAE9}" type="pres">
      <dgm:prSet presAssocID="{D9B91262-79FA-4C9B-889C-E170906869E8}" presName="LevelTwoTextNode" presStyleLbl="node3" presStyleIdx="5" presStyleCnt="10" custScaleX="337339" custScaleY="53160" custLinFactNeighborX="10078" custLinFactNeighborY="15160">
        <dgm:presLayoutVars>
          <dgm:chPref val="3"/>
        </dgm:presLayoutVars>
      </dgm:prSet>
      <dgm:spPr/>
      <dgm:t>
        <a:bodyPr/>
        <a:lstStyle/>
        <a:p>
          <a:endParaRPr lang="fr-FR"/>
        </a:p>
      </dgm:t>
    </dgm:pt>
    <dgm:pt modelId="{B4B77797-9827-41C2-8A2E-C7BBCC01488C}" type="pres">
      <dgm:prSet presAssocID="{D9B91262-79FA-4C9B-889C-E170906869E8}" presName="level3hierChild" presStyleCnt="0"/>
      <dgm:spPr/>
    </dgm:pt>
    <dgm:pt modelId="{F0BA70E6-2187-403A-8718-2439B73F62CD}" type="pres">
      <dgm:prSet presAssocID="{0DA39258-EBE5-4021-8DDA-0B0CF50F8451}" presName="conn2-1" presStyleLbl="parChTrans1D3" presStyleIdx="6" presStyleCnt="10"/>
      <dgm:spPr/>
      <dgm:t>
        <a:bodyPr/>
        <a:lstStyle/>
        <a:p>
          <a:endParaRPr lang="fr-FR"/>
        </a:p>
      </dgm:t>
    </dgm:pt>
    <dgm:pt modelId="{0EA1EF0D-DF30-4A59-ABA0-43261243B09F}" type="pres">
      <dgm:prSet presAssocID="{0DA39258-EBE5-4021-8DDA-0B0CF50F8451}" presName="connTx" presStyleLbl="parChTrans1D3" presStyleIdx="6" presStyleCnt="10"/>
      <dgm:spPr/>
      <dgm:t>
        <a:bodyPr/>
        <a:lstStyle/>
        <a:p>
          <a:endParaRPr lang="fr-FR"/>
        </a:p>
      </dgm:t>
    </dgm:pt>
    <dgm:pt modelId="{81EF3E09-1DBD-45F7-AC9B-2C76B56EB7A4}" type="pres">
      <dgm:prSet presAssocID="{DB7897B7-7CBB-41EA-B7F6-19424FCA83CE}" presName="root2" presStyleCnt="0"/>
      <dgm:spPr/>
    </dgm:pt>
    <dgm:pt modelId="{E7B9EF07-A6EF-497F-AE77-36261715EDED}" type="pres">
      <dgm:prSet presAssocID="{DB7897B7-7CBB-41EA-B7F6-19424FCA83CE}" presName="LevelTwoTextNode" presStyleLbl="node3" presStyleIdx="6" presStyleCnt="10" custScaleX="463801" custScaleY="54240" custLinFactNeighborX="15633" custLinFactNeighborY="28520">
        <dgm:presLayoutVars>
          <dgm:chPref val="3"/>
        </dgm:presLayoutVars>
      </dgm:prSet>
      <dgm:spPr/>
      <dgm:t>
        <a:bodyPr/>
        <a:lstStyle/>
        <a:p>
          <a:endParaRPr lang="fr-FR"/>
        </a:p>
      </dgm:t>
    </dgm:pt>
    <dgm:pt modelId="{4E9E618F-1C0D-4B23-BA56-0234D6278573}" type="pres">
      <dgm:prSet presAssocID="{DB7897B7-7CBB-41EA-B7F6-19424FCA83CE}" presName="level3hierChild" presStyleCnt="0"/>
      <dgm:spPr/>
    </dgm:pt>
    <dgm:pt modelId="{A2B436D6-22FE-4487-895B-699184A03CD5}" type="pres">
      <dgm:prSet presAssocID="{8D698D13-1C0D-4FCD-9983-C6C350FB22DE}" presName="conn2-1" presStyleLbl="parChTrans1D2" presStyleIdx="2" presStyleCnt="3"/>
      <dgm:spPr/>
      <dgm:t>
        <a:bodyPr/>
        <a:lstStyle/>
        <a:p>
          <a:endParaRPr lang="fr-FR"/>
        </a:p>
      </dgm:t>
    </dgm:pt>
    <dgm:pt modelId="{0783C164-1BEF-480B-8D1A-36FE3489C3D7}" type="pres">
      <dgm:prSet presAssocID="{8D698D13-1C0D-4FCD-9983-C6C350FB22DE}" presName="connTx" presStyleLbl="parChTrans1D2" presStyleIdx="2" presStyleCnt="3"/>
      <dgm:spPr/>
      <dgm:t>
        <a:bodyPr/>
        <a:lstStyle/>
        <a:p>
          <a:endParaRPr lang="fr-FR"/>
        </a:p>
      </dgm:t>
    </dgm:pt>
    <dgm:pt modelId="{D176D74D-E509-46FE-BA4B-FF9938409BDB}" type="pres">
      <dgm:prSet presAssocID="{A1DAE18F-8715-4319-9453-D52186FD479C}" presName="root2" presStyleCnt="0"/>
      <dgm:spPr/>
    </dgm:pt>
    <dgm:pt modelId="{098F93AD-BF59-4465-9BE5-BE0B174A1386}" type="pres">
      <dgm:prSet presAssocID="{A1DAE18F-8715-4319-9453-D52186FD479C}" presName="LevelTwoTextNode" presStyleLbl="node2" presStyleIdx="2" presStyleCnt="3" custScaleX="126500" custScaleY="64369" custLinFactNeighborX="-16780" custLinFactNeighborY="58227">
        <dgm:presLayoutVars>
          <dgm:chPref val="3"/>
        </dgm:presLayoutVars>
      </dgm:prSet>
      <dgm:spPr/>
      <dgm:t>
        <a:bodyPr/>
        <a:lstStyle/>
        <a:p>
          <a:endParaRPr lang="fr-FR"/>
        </a:p>
      </dgm:t>
    </dgm:pt>
    <dgm:pt modelId="{62E3BB49-E46D-486F-A468-30CB6D416119}" type="pres">
      <dgm:prSet presAssocID="{A1DAE18F-8715-4319-9453-D52186FD479C}" presName="level3hierChild" presStyleCnt="0"/>
      <dgm:spPr/>
    </dgm:pt>
    <dgm:pt modelId="{09E90053-7299-4CFC-9933-03B9A36EDB17}" type="pres">
      <dgm:prSet presAssocID="{1E59A7AF-A47D-4102-89CB-BC7B7D97F87F}" presName="conn2-1" presStyleLbl="parChTrans1D3" presStyleIdx="7" presStyleCnt="10"/>
      <dgm:spPr/>
      <dgm:t>
        <a:bodyPr/>
        <a:lstStyle/>
        <a:p>
          <a:endParaRPr lang="fr-FR"/>
        </a:p>
      </dgm:t>
    </dgm:pt>
    <dgm:pt modelId="{D944F220-0DC9-4E3A-A783-701C742AB3EF}" type="pres">
      <dgm:prSet presAssocID="{1E59A7AF-A47D-4102-89CB-BC7B7D97F87F}" presName="connTx" presStyleLbl="parChTrans1D3" presStyleIdx="7" presStyleCnt="10"/>
      <dgm:spPr/>
      <dgm:t>
        <a:bodyPr/>
        <a:lstStyle/>
        <a:p>
          <a:endParaRPr lang="fr-FR"/>
        </a:p>
      </dgm:t>
    </dgm:pt>
    <dgm:pt modelId="{6265AEB5-7EAA-4AB3-BBF3-4F8AC8759348}" type="pres">
      <dgm:prSet presAssocID="{E8F748EA-62F3-4F3E-BC73-103FDC1CB654}" presName="root2" presStyleCnt="0"/>
      <dgm:spPr/>
    </dgm:pt>
    <dgm:pt modelId="{AFE7D402-F8BD-4AFB-B1B2-B230CA75A42E}" type="pres">
      <dgm:prSet presAssocID="{E8F748EA-62F3-4F3E-BC73-103FDC1CB654}" presName="LevelTwoTextNode" presStyleLbl="node3" presStyleIdx="7" presStyleCnt="10" custScaleX="86088" custScaleY="43971" custLinFactNeighborX="-25335" custLinFactNeighborY="58794">
        <dgm:presLayoutVars>
          <dgm:chPref val="3"/>
        </dgm:presLayoutVars>
      </dgm:prSet>
      <dgm:spPr/>
      <dgm:t>
        <a:bodyPr/>
        <a:lstStyle/>
        <a:p>
          <a:endParaRPr lang="fr-FR"/>
        </a:p>
      </dgm:t>
    </dgm:pt>
    <dgm:pt modelId="{C8F419BE-80D5-40E9-AFFD-E3A7FFF823E9}" type="pres">
      <dgm:prSet presAssocID="{E8F748EA-62F3-4F3E-BC73-103FDC1CB654}" presName="level3hierChild" presStyleCnt="0"/>
      <dgm:spPr/>
    </dgm:pt>
    <dgm:pt modelId="{D314812B-A132-4319-A15B-C8B2A43856A5}" type="pres">
      <dgm:prSet presAssocID="{FB80A8AF-9597-4B94-A17A-B95CAC557F1D}" presName="conn2-1" presStyleLbl="parChTrans1D3" presStyleIdx="8" presStyleCnt="10"/>
      <dgm:spPr/>
      <dgm:t>
        <a:bodyPr/>
        <a:lstStyle/>
        <a:p>
          <a:endParaRPr lang="fr-FR"/>
        </a:p>
      </dgm:t>
    </dgm:pt>
    <dgm:pt modelId="{9FF0B134-3776-4BC0-B689-D15EF829ACEA}" type="pres">
      <dgm:prSet presAssocID="{FB80A8AF-9597-4B94-A17A-B95CAC557F1D}" presName="connTx" presStyleLbl="parChTrans1D3" presStyleIdx="8" presStyleCnt="10"/>
      <dgm:spPr/>
      <dgm:t>
        <a:bodyPr/>
        <a:lstStyle/>
        <a:p>
          <a:endParaRPr lang="fr-FR"/>
        </a:p>
      </dgm:t>
    </dgm:pt>
    <dgm:pt modelId="{B6506F5F-33F7-4CA1-9680-B6D707EB8B8A}" type="pres">
      <dgm:prSet presAssocID="{804182DE-C908-4F8B-BBA6-B34CD010D314}" presName="root2" presStyleCnt="0"/>
      <dgm:spPr/>
    </dgm:pt>
    <dgm:pt modelId="{85407481-228D-4A66-ABE9-A6148BAB9724}" type="pres">
      <dgm:prSet presAssocID="{804182DE-C908-4F8B-BBA6-B34CD010D314}" presName="LevelTwoTextNode" presStyleLbl="node3" presStyleIdx="8" presStyleCnt="10" custAng="10800000" custFlipVert="1" custScaleX="90964" custScaleY="47079" custLinFactNeighborX="-28137" custLinFactNeighborY="62951">
        <dgm:presLayoutVars>
          <dgm:chPref val="3"/>
        </dgm:presLayoutVars>
      </dgm:prSet>
      <dgm:spPr/>
      <dgm:t>
        <a:bodyPr/>
        <a:lstStyle/>
        <a:p>
          <a:endParaRPr lang="fr-FR"/>
        </a:p>
      </dgm:t>
    </dgm:pt>
    <dgm:pt modelId="{EDA8B1D3-070C-42DB-BD41-44AE44B62EC6}" type="pres">
      <dgm:prSet presAssocID="{804182DE-C908-4F8B-BBA6-B34CD010D314}" presName="level3hierChild" presStyleCnt="0"/>
      <dgm:spPr/>
    </dgm:pt>
    <dgm:pt modelId="{08B5299B-72FE-44EE-9210-4CC1AEE5327A}" type="pres">
      <dgm:prSet presAssocID="{4ED1DB04-089C-4CE9-8F18-2216FEC7859E}" presName="conn2-1" presStyleLbl="parChTrans1D3" presStyleIdx="9" presStyleCnt="10"/>
      <dgm:spPr/>
      <dgm:t>
        <a:bodyPr/>
        <a:lstStyle/>
        <a:p>
          <a:endParaRPr lang="fr-FR"/>
        </a:p>
      </dgm:t>
    </dgm:pt>
    <dgm:pt modelId="{58222677-9EC0-4C8E-A547-7712485D53F2}" type="pres">
      <dgm:prSet presAssocID="{4ED1DB04-089C-4CE9-8F18-2216FEC7859E}" presName="connTx" presStyleLbl="parChTrans1D3" presStyleIdx="9" presStyleCnt="10"/>
      <dgm:spPr/>
      <dgm:t>
        <a:bodyPr/>
        <a:lstStyle/>
        <a:p>
          <a:endParaRPr lang="fr-FR"/>
        </a:p>
      </dgm:t>
    </dgm:pt>
    <dgm:pt modelId="{902B1BED-9905-402C-8CAE-372124079943}" type="pres">
      <dgm:prSet presAssocID="{E75F48E2-0C44-4CD7-B8AE-8CD947DA6B56}" presName="root2" presStyleCnt="0"/>
      <dgm:spPr/>
    </dgm:pt>
    <dgm:pt modelId="{97011307-7D62-4925-9649-A6BF192AE6A4}" type="pres">
      <dgm:prSet presAssocID="{E75F48E2-0C44-4CD7-B8AE-8CD947DA6B56}" presName="LevelTwoTextNode" presStyleLbl="node3" presStyleIdx="9" presStyleCnt="10" custScaleX="117490" custScaleY="46819" custLinFactNeighborX="-27947" custLinFactNeighborY="66197">
        <dgm:presLayoutVars>
          <dgm:chPref val="3"/>
        </dgm:presLayoutVars>
      </dgm:prSet>
      <dgm:spPr/>
      <dgm:t>
        <a:bodyPr/>
        <a:lstStyle/>
        <a:p>
          <a:endParaRPr lang="fr-FR"/>
        </a:p>
      </dgm:t>
    </dgm:pt>
    <dgm:pt modelId="{7207DC36-459F-46F7-9FB4-5A2A75987446}" type="pres">
      <dgm:prSet presAssocID="{E75F48E2-0C44-4CD7-B8AE-8CD947DA6B56}" presName="level3hierChild" presStyleCnt="0"/>
      <dgm:spPr/>
    </dgm:pt>
  </dgm:ptLst>
  <dgm:cxnLst>
    <dgm:cxn modelId="{F1C02BD3-E546-45C8-9334-410F70606907}" srcId="{E680C2DD-86B1-4199-B9F1-A11E56A5AFB8}" destId="{EEAFB4D1-7350-4B78-89A5-3974272C65B7}" srcOrd="1" destOrd="0" parTransId="{6D410A0A-D01B-4636-924E-3B3D52721A24}" sibTransId="{8B2DA7E9-87E2-4F5B-8E31-2FD77F9141DC}"/>
    <dgm:cxn modelId="{F18B995C-A0ED-4F26-9E57-6AAF61B0E59D}" srcId="{2FD3E4FA-108F-471C-8C16-346F78ED4F5F}" destId="{C4FEAF07-67CD-4907-9952-79AD8F94E1C1}" srcOrd="0" destOrd="0" parTransId="{437F706E-9298-493B-A195-0A3477A25AC4}" sibTransId="{8958CA6F-A8B0-4526-B392-57E69198B0C7}"/>
    <dgm:cxn modelId="{588BD98A-58D3-4EC7-B003-F84ADAC9FFB2}" type="presOf" srcId="{73D0D291-97BF-45BB-A51C-94ACC7C6D6C8}" destId="{B28E61C8-A779-452B-83DA-D0A6021C4FA7}" srcOrd="0" destOrd="0" presId="urn:microsoft.com/office/officeart/2005/8/layout/hierarchy2"/>
    <dgm:cxn modelId="{2C4F30DD-57D7-422F-AD6D-DD864968B639}" type="presOf" srcId="{2FD3E4FA-108F-471C-8C16-346F78ED4F5F}" destId="{E698B6ED-3691-402A-9511-DCF983D3CBED}" srcOrd="0" destOrd="0" presId="urn:microsoft.com/office/officeart/2005/8/layout/hierarchy2"/>
    <dgm:cxn modelId="{A24ACDC3-2AE9-455D-84F9-EACF8FE11DBC}" type="presOf" srcId="{0E9BA8F3-85EB-4A3B-9704-2A096C14BF09}" destId="{651C2AEC-80D1-482A-8988-122E54253299}" srcOrd="1" destOrd="0" presId="urn:microsoft.com/office/officeart/2005/8/layout/hierarchy2"/>
    <dgm:cxn modelId="{75C3CDC1-8665-4D94-937B-D7D86DABECA2}" type="presOf" srcId="{804182DE-C908-4F8B-BBA6-B34CD010D314}" destId="{85407481-228D-4A66-ABE9-A6148BAB9724}" srcOrd="0" destOrd="0" presId="urn:microsoft.com/office/officeart/2005/8/layout/hierarchy2"/>
    <dgm:cxn modelId="{34575A0E-DBC4-4B0B-AC44-435D0EB5045D}" type="presOf" srcId="{1FE3F6B9-F447-4A0D-B777-B1E7830C5A88}" destId="{03DDB823-93E2-42B4-9440-AA0860833A21}" srcOrd="1" destOrd="0" presId="urn:microsoft.com/office/officeart/2005/8/layout/hierarchy2"/>
    <dgm:cxn modelId="{1B8D4E4B-E4D4-4C2D-A766-5D9F0B6492F3}" srcId="{DE328A28-0C4E-4774-981E-C3538F26AE8B}" destId="{11479D01-0FD9-477C-AF0E-DA41BE0F8202}" srcOrd="0" destOrd="0" parTransId="{FCC739E7-93E1-4D19-AFA6-6FFCF9A14AA8}" sibTransId="{DD0530AB-06A9-4FE1-B9EF-59100B6EDF94}"/>
    <dgm:cxn modelId="{FF9AEFC2-C1B2-46D6-A9CE-2BED1B43D73B}" type="presOf" srcId="{4ED1DB04-089C-4CE9-8F18-2216FEC7859E}" destId="{08B5299B-72FE-44EE-9210-4CC1AEE5327A}" srcOrd="0" destOrd="0" presId="urn:microsoft.com/office/officeart/2005/8/layout/hierarchy2"/>
    <dgm:cxn modelId="{D6FFACED-3239-4751-A007-07A003439EEA}" type="presOf" srcId="{A1DAE18F-8715-4319-9453-D52186FD479C}" destId="{098F93AD-BF59-4465-9BE5-BE0B174A1386}" srcOrd="0" destOrd="0" presId="urn:microsoft.com/office/officeart/2005/8/layout/hierarchy2"/>
    <dgm:cxn modelId="{75B3CE81-2C3A-4D50-A4F7-7ABBCD737475}" srcId="{E680C2DD-86B1-4199-B9F1-A11E56A5AFB8}" destId="{11B4E8BE-64AD-4F61-AEF1-2C30480850F2}" srcOrd="2" destOrd="0" parTransId="{73D0D291-97BF-45BB-A51C-94ACC7C6D6C8}" sibTransId="{F449E1EB-B401-4D55-8D53-9E0EEAC56A1E}"/>
    <dgm:cxn modelId="{DB6FD0E4-673D-4442-A191-8E32F17AD303}" srcId="{C4FEAF07-67CD-4907-9952-79AD8F94E1C1}" destId="{E680C2DD-86B1-4199-B9F1-A11E56A5AFB8}" srcOrd="0" destOrd="0" parTransId="{0E9BA8F3-85EB-4A3B-9704-2A096C14BF09}" sibTransId="{65A42AEE-FAAD-4BCE-8C0D-730A2B435442}"/>
    <dgm:cxn modelId="{5CDF9B4E-C15C-4468-90F8-36930ABAD714}" srcId="{DE328A28-0C4E-4774-981E-C3538F26AE8B}" destId="{DB7897B7-7CBB-41EA-B7F6-19424FCA83CE}" srcOrd="3" destOrd="0" parTransId="{0DA39258-EBE5-4021-8DDA-0B0CF50F8451}" sibTransId="{90C193B9-0A1D-4020-9847-71868255C682}"/>
    <dgm:cxn modelId="{19FDCCBA-1788-42AE-A922-EC1B4D9515CE}" type="presOf" srcId="{1E59A7AF-A47D-4102-89CB-BC7B7D97F87F}" destId="{D944F220-0DC9-4E3A-A783-701C742AB3EF}" srcOrd="1" destOrd="0" presId="urn:microsoft.com/office/officeart/2005/8/layout/hierarchy2"/>
    <dgm:cxn modelId="{2682B73F-6278-4DED-8D0A-62BC7618DD07}" type="presOf" srcId="{4ED1DB04-089C-4CE9-8F18-2216FEC7859E}" destId="{58222677-9EC0-4C8E-A547-7712485D53F2}" srcOrd="1" destOrd="0" presId="urn:microsoft.com/office/officeart/2005/8/layout/hierarchy2"/>
    <dgm:cxn modelId="{5C18E0BB-15F8-45CD-93F4-F37356C8C9E0}" type="presOf" srcId="{E680C2DD-86B1-4199-B9F1-A11E56A5AFB8}" destId="{E3460341-C91C-47B4-83AD-95CD36620DDF}" srcOrd="0" destOrd="0" presId="urn:microsoft.com/office/officeart/2005/8/layout/hierarchy2"/>
    <dgm:cxn modelId="{5E589C88-C2D3-43FD-A595-1102B8B4AD3E}" srcId="{DE328A28-0C4E-4774-981E-C3538F26AE8B}" destId="{D9B91262-79FA-4C9B-889C-E170906869E8}" srcOrd="2" destOrd="0" parTransId="{7DE82DCE-6832-476B-8840-186106B2A9D5}" sibTransId="{0B311CA5-9CF7-483A-9F6D-614F524C4E3F}"/>
    <dgm:cxn modelId="{70CACE60-A8FF-4C18-8733-930383A57E48}" type="presOf" srcId="{FCC739E7-93E1-4D19-AFA6-6FFCF9A14AA8}" destId="{438469D6-FEE6-41E2-96AD-E70DD3832F66}" srcOrd="0" destOrd="0" presId="urn:microsoft.com/office/officeart/2005/8/layout/hierarchy2"/>
    <dgm:cxn modelId="{2200B520-BFBA-4356-A685-B28B2FC0AA62}" type="presOf" srcId="{EEAFB4D1-7350-4B78-89A5-3974272C65B7}" destId="{23566A80-9B85-476E-990C-01A779D6F78D}" srcOrd="0" destOrd="0" presId="urn:microsoft.com/office/officeart/2005/8/layout/hierarchy2"/>
    <dgm:cxn modelId="{2B2370BA-2194-47B4-8443-91313FD87623}" type="presOf" srcId="{E75F48E2-0C44-4CD7-B8AE-8CD947DA6B56}" destId="{97011307-7D62-4925-9649-A6BF192AE6A4}" srcOrd="0" destOrd="0" presId="urn:microsoft.com/office/officeart/2005/8/layout/hierarchy2"/>
    <dgm:cxn modelId="{27DF6D3B-76A2-46FE-984B-48A114C39D81}" type="presOf" srcId="{E8F748EA-62F3-4F3E-BC73-103FDC1CB654}" destId="{AFE7D402-F8BD-4AFB-B1B2-B230CA75A42E}" srcOrd="0" destOrd="0" presId="urn:microsoft.com/office/officeart/2005/8/layout/hierarchy2"/>
    <dgm:cxn modelId="{451C92E6-778E-4980-8B72-E2ABD468ED75}" type="presOf" srcId="{0DA39258-EBE5-4021-8DDA-0B0CF50F8451}" destId="{F0BA70E6-2187-403A-8718-2439B73F62CD}" srcOrd="0" destOrd="0" presId="urn:microsoft.com/office/officeart/2005/8/layout/hierarchy2"/>
    <dgm:cxn modelId="{FF2D7612-42D9-4364-987B-97FFB3763A59}" type="presOf" srcId="{625BE8CE-AD5B-4E44-950B-35689F966467}" destId="{16415AA3-E5F2-4E95-8DCA-76332C876899}" srcOrd="0" destOrd="0" presId="urn:microsoft.com/office/officeart/2005/8/layout/hierarchy2"/>
    <dgm:cxn modelId="{E0C46896-0337-4A0D-8A93-60A39E39DAE6}" type="presOf" srcId="{BA0D7BE8-F334-4B86-92A2-7BA49912D295}" destId="{E8DFCED7-6213-4432-881E-EBF9A1BBE97A}" srcOrd="1" destOrd="0" presId="urn:microsoft.com/office/officeart/2005/8/layout/hierarchy2"/>
    <dgm:cxn modelId="{E5DED58A-B848-4CAC-9304-0BDFF1FAA905}" srcId="{C4FEAF07-67CD-4907-9952-79AD8F94E1C1}" destId="{DE328A28-0C4E-4774-981E-C3538F26AE8B}" srcOrd="1" destOrd="0" parTransId="{BA0D7BE8-F334-4B86-92A2-7BA49912D295}" sibTransId="{A0215617-D13C-4347-92F8-831F5FB796E7}"/>
    <dgm:cxn modelId="{A07FD5AF-A40F-489B-B791-C089071DC772}" type="presOf" srcId="{BA0D7BE8-F334-4B86-92A2-7BA49912D295}" destId="{C2F00159-704C-44D9-A098-B13C53C4F43B}" srcOrd="0" destOrd="0" presId="urn:microsoft.com/office/officeart/2005/8/layout/hierarchy2"/>
    <dgm:cxn modelId="{363E9E6A-C51C-4FBE-9F1D-2E2996600144}" type="presOf" srcId="{0E9BA8F3-85EB-4A3B-9704-2A096C14BF09}" destId="{B844C0C6-003F-4777-86B4-9EDEAD6F3B1B}" srcOrd="0" destOrd="0" presId="urn:microsoft.com/office/officeart/2005/8/layout/hierarchy2"/>
    <dgm:cxn modelId="{3C5EA766-3723-4AF6-92E6-F1E66C138DAB}" type="presOf" srcId="{A63F5D25-2191-4DF3-8846-4D7BD9F4691D}" destId="{10221475-E63A-45F4-A488-4CDFDB5714C7}" srcOrd="0" destOrd="0" presId="urn:microsoft.com/office/officeart/2005/8/layout/hierarchy2"/>
    <dgm:cxn modelId="{6C4B2C6C-AA5C-42C4-9546-43FA79F82FA1}" type="presOf" srcId="{A11FC15F-0484-4496-B8A3-6ECDEE9BF298}" destId="{A454C58C-7982-4147-9059-E1F7192EF62B}" srcOrd="1" destOrd="0" presId="urn:microsoft.com/office/officeart/2005/8/layout/hierarchy2"/>
    <dgm:cxn modelId="{381D90A8-376D-4E81-BE7A-3D4FF796BBCE}" srcId="{E680C2DD-86B1-4199-B9F1-A11E56A5AFB8}" destId="{A63F5D25-2191-4DF3-8846-4D7BD9F4691D}" srcOrd="0" destOrd="0" parTransId="{A11FC15F-0484-4496-B8A3-6ECDEE9BF298}" sibTransId="{C150205B-990A-4BAA-AB43-A40C450FF035}"/>
    <dgm:cxn modelId="{A51199D7-CF99-487A-BAD4-6D6B06409EB9}" type="presOf" srcId="{C4FEAF07-67CD-4907-9952-79AD8F94E1C1}" destId="{E9C45C1C-D58E-4929-B762-84CADF2F252D}" srcOrd="0" destOrd="0" presId="urn:microsoft.com/office/officeart/2005/8/layout/hierarchy2"/>
    <dgm:cxn modelId="{BE0021CC-50B0-4A24-BE1A-DAF20489890C}" srcId="{A1DAE18F-8715-4319-9453-D52186FD479C}" destId="{804182DE-C908-4F8B-BBA6-B34CD010D314}" srcOrd="1" destOrd="0" parTransId="{FB80A8AF-9597-4B94-A17A-B95CAC557F1D}" sibTransId="{F44D9DB9-8A58-4590-831E-085A2E4E98CA}"/>
    <dgm:cxn modelId="{4DA1E63F-41D0-4C99-A135-1E70D349A94F}" srcId="{A1DAE18F-8715-4319-9453-D52186FD479C}" destId="{E75F48E2-0C44-4CD7-B8AE-8CD947DA6B56}" srcOrd="2" destOrd="0" parTransId="{4ED1DB04-089C-4CE9-8F18-2216FEC7859E}" sibTransId="{E391E7AA-0B68-4983-89B8-3D7CA851BC56}"/>
    <dgm:cxn modelId="{EB133731-60D5-411C-A031-9B9C4CACD989}" srcId="{A1DAE18F-8715-4319-9453-D52186FD479C}" destId="{E8F748EA-62F3-4F3E-BC73-103FDC1CB654}" srcOrd="0" destOrd="0" parTransId="{1E59A7AF-A47D-4102-89CB-BC7B7D97F87F}" sibTransId="{69138A60-08B3-41F3-81C8-EF0F133F4972}"/>
    <dgm:cxn modelId="{05BBE758-F307-4718-ACBF-084469138603}" type="presOf" srcId="{FB80A8AF-9597-4B94-A17A-B95CAC557F1D}" destId="{D314812B-A132-4319-A15B-C8B2A43856A5}" srcOrd="0" destOrd="0" presId="urn:microsoft.com/office/officeart/2005/8/layout/hierarchy2"/>
    <dgm:cxn modelId="{A6F50E7A-CB1C-42AE-8CF1-B72564678C99}" type="presOf" srcId="{D9B91262-79FA-4C9B-889C-E170906869E8}" destId="{12458C7B-DE1B-4BCA-86D0-CDE16C97CAE9}" srcOrd="0" destOrd="0" presId="urn:microsoft.com/office/officeart/2005/8/layout/hierarchy2"/>
    <dgm:cxn modelId="{14DD3216-C245-4B72-80F7-5967255DC7B2}" type="presOf" srcId="{7DE82DCE-6832-476B-8840-186106B2A9D5}" destId="{6181541D-23F7-40BB-9330-41E8007218BE}" srcOrd="0" destOrd="0" presId="urn:microsoft.com/office/officeart/2005/8/layout/hierarchy2"/>
    <dgm:cxn modelId="{6C145803-56A1-4DE7-BFBB-CADAEE0F49BF}" type="presOf" srcId="{11479D01-0FD9-477C-AF0E-DA41BE0F8202}" destId="{8AEDE463-18D1-4D0E-9C15-E742D6BA31E8}" srcOrd="0" destOrd="0" presId="urn:microsoft.com/office/officeart/2005/8/layout/hierarchy2"/>
    <dgm:cxn modelId="{1B7D9B70-AD9B-4A64-AD25-D4B2440EC779}" type="presOf" srcId="{FB80A8AF-9597-4B94-A17A-B95CAC557F1D}" destId="{9FF0B134-3776-4BC0-B689-D15EF829ACEA}" srcOrd="1" destOrd="0" presId="urn:microsoft.com/office/officeart/2005/8/layout/hierarchy2"/>
    <dgm:cxn modelId="{6B36C2C6-184F-4683-A052-8D151EF522D8}" type="presOf" srcId="{1E59A7AF-A47D-4102-89CB-BC7B7D97F87F}" destId="{09E90053-7299-4CFC-9933-03B9A36EDB17}" srcOrd="0" destOrd="0" presId="urn:microsoft.com/office/officeart/2005/8/layout/hierarchy2"/>
    <dgm:cxn modelId="{35686CEB-0DE7-41A6-BB8E-26ADFAB7F0DC}" type="presOf" srcId="{FCC739E7-93E1-4D19-AFA6-6FFCF9A14AA8}" destId="{133B81F9-BE31-409B-A1AE-BF39FB3680F0}" srcOrd="1" destOrd="0" presId="urn:microsoft.com/office/officeart/2005/8/layout/hierarchy2"/>
    <dgm:cxn modelId="{36D4AC29-AEBE-4BB5-BF22-A4C7724F249F}" type="presOf" srcId="{6D410A0A-D01B-4636-924E-3B3D52721A24}" destId="{B27660EC-CB60-43A9-825E-68E652E2F98F}" srcOrd="0" destOrd="0" presId="urn:microsoft.com/office/officeart/2005/8/layout/hierarchy2"/>
    <dgm:cxn modelId="{93D06E0F-C8B7-42B5-933F-801709EE295C}" type="presOf" srcId="{8D698D13-1C0D-4FCD-9983-C6C350FB22DE}" destId="{A2B436D6-22FE-4487-895B-699184A03CD5}" srcOrd="0" destOrd="0" presId="urn:microsoft.com/office/officeart/2005/8/layout/hierarchy2"/>
    <dgm:cxn modelId="{BD8153E5-2995-4E47-AF7E-C724D2CD0C0A}" srcId="{C4FEAF07-67CD-4907-9952-79AD8F94E1C1}" destId="{A1DAE18F-8715-4319-9453-D52186FD479C}" srcOrd="2" destOrd="0" parTransId="{8D698D13-1C0D-4FCD-9983-C6C350FB22DE}" sibTransId="{DE5A473A-8D04-4114-9D65-2D4B3D29F1EC}"/>
    <dgm:cxn modelId="{6708AEDB-F98C-4957-BB5F-4A9CD01E90F0}" type="presOf" srcId="{1FE3F6B9-F447-4A0D-B777-B1E7830C5A88}" destId="{1DC14DAE-AAEE-4EDE-A5A9-DDFBF19B6DAD}" srcOrd="0" destOrd="0" presId="urn:microsoft.com/office/officeart/2005/8/layout/hierarchy2"/>
    <dgm:cxn modelId="{3A9F0D95-408A-443D-BF40-FAC9A616DFA2}" type="presOf" srcId="{A11FC15F-0484-4496-B8A3-6ECDEE9BF298}" destId="{F25931B4-5842-4353-9E35-8D43864980EA}" srcOrd="0" destOrd="0" presId="urn:microsoft.com/office/officeart/2005/8/layout/hierarchy2"/>
    <dgm:cxn modelId="{E0B34880-6EC3-4533-8E44-1E7C165DBC03}" type="presOf" srcId="{73D0D291-97BF-45BB-A51C-94ACC7C6D6C8}" destId="{DFEB9FD4-A10B-4B44-9B85-2636B78DB99A}" srcOrd="1" destOrd="0" presId="urn:microsoft.com/office/officeart/2005/8/layout/hierarchy2"/>
    <dgm:cxn modelId="{862BE5FB-BE57-495E-AF45-BB77BCB7D368}" type="presOf" srcId="{11B4E8BE-64AD-4F61-AEF1-2C30480850F2}" destId="{E541253C-2F64-411D-8270-E33A925D14FC}" srcOrd="0" destOrd="0" presId="urn:microsoft.com/office/officeart/2005/8/layout/hierarchy2"/>
    <dgm:cxn modelId="{855FF3FA-36CA-4EC3-B2BE-C25317761E8D}" type="presOf" srcId="{8D698D13-1C0D-4FCD-9983-C6C350FB22DE}" destId="{0783C164-1BEF-480B-8D1A-36FE3489C3D7}" srcOrd="1" destOrd="0" presId="urn:microsoft.com/office/officeart/2005/8/layout/hierarchy2"/>
    <dgm:cxn modelId="{C2CCADA2-F691-48FF-A3C5-6B42DCF2AC47}" srcId="{DE328A28-0C4E-4774-981E-C3538F26AE8B}" destId="{625BE8CE-AD5B-4E44-950B-35689F966467}" srcOrd="1" destOrd="0" parTransId="{1FE3F6B9-F447-4A0D-B777-B1E7830C5A88}" sibTransId="{4EF6A91B-2080-4075-AE06-685286D4CB55}"/>
    <dgm:cxn modelId="{F98DC570-3285-4895-B0E7-8A7A417E2E74}" type="presOf" srcId="{DB7897B7-7CBB-41EA-B7F6-19424FCA83CE}" destId="{E7B9EF07-A6EF-497F-AE77-36261715EDED}" srcOrd="0" destOrd="0" presId="urn:microsoft.com/office/officeart/2005/8/layout/hierarchy2"/>
    <dgm:cxn modelId="{C104D1A6-50B3-4A74-A64A-9680DC434676}" type="presOf" srcId="{0DA39258-EBE5-4021-8DDA-0B0CF50F8451}" destId="{0EA1EF0D-DF30-4A59-ABA0-43261243B09F}" srcOrd="1" destOrd="0" presId="urn:microsoft.com/office/officeart/2005/8/layout/hierarchy2"/>
    <dgm:cxn modelId="{CE142121-31A8-43BD-AABE-484B105E28EB}" type="presOf" srcId="{6D410A0A-D01B-4636-924E-3B3D52721A24}" destId="{7BB8A98C-04AE-4313-BFFD-939DB8C715C8}" srcOrd="1" destOrd="0" presId="urn:microsoft.com/office/officeart/2005/8/layout/hierarchy2"/>
    <dgm:cxn modelId="{327A4DBB-772C-4A9B-8644-28431E92CC77}" type="presOf" srcId="{DE328A28-0C4E-4774-981E-C3538F26AE8B}" destId="{71755C22-BB59-40E0-AE21-6C7A380C5F0D}" srcOrd="0" destOrd="0" presId="urn:microsoft.com/office/officeart/2005/8/layout/hierarchy2"/>
    <dgm:cxn modelId="{135A5360-9245-4982-A6BA-43D3A9B5B039}" type="presOf" srcId="{7DE82DCE-6832-476B-8840-186106B2A9D5}" destId="{5C7EA972-CD9E-4289-8038-D953B17380EE}" srcOrd="1" destOrd="0" presId="urn:microsoft.com/office/officeart/2005/8/layout/hierarchy2"/>
    <dgm:cxn modelId="{D991F99C-B255-4620-A687-B250469D6BBB}" type="presParOf" srcId="{E698B6ED-3691-402A-9511-DCF983D3CBED}" destId="{72089597-13D7-46B5-A2AD-CF81CD6DA7DF}" srcOrd="0" destOrd="0" presId="urn:microsoft.com/office/officeart/2005/8/layout/hierarchy2"/>
    <dgm:cxn modelId="{E15A0E18-4CC4-4EE7-9B84-01C20E14C7F3}" type="presParOf" srcId="{72089597-13D7-46B5-A2AD-CF81CD6DA7DF}" destId="{E9C45C1C-D58E-4929-B762-84CADF2F252D}" srcOrd="0" destOrd="0" presId="urn:microsoft.com/office/officeart/2005/8/layout/hierarchy2"/>
    <dgm:cxn modelId="{43C31022-612D-4534-B17B-052CCB2F21EF}" type="presParOf" srcId="{72089597-13D7-46B5-A2AD-CF81CD6DA7DF}" destId="{76757152-C295-4583-B7FF-120F73ED343A}" srcOrd="1" destOrd="0" presId="urn:microsoft.com/office/officeart/2005/8/layout/hierarchy2"/>
    <dgm:cxn modelId="{8BF0BCE7-F6D6-4D95-B40C-C2C55F1A7AC9}" type="presParOf" srcId="{76757152-C295-4583-B7FF-120F73ED343A}" destId="{B844C0C6-003F-4777-86B4-9EDEAD6F3B1B}" srcOrd="0" destOrd="0" presId="urn:microsoft.com/office/officeart/2005/8/layout/hierarchy2"/>
    <dgm:cxn modelId="{03AD5FCE-C2D5-43C1-97AD-308C40BD915D}" type="presParOf" srcId="{B844C0C6-003F-4777-86B4-9EDEAD6F3B1B}" destId="{651C2AEC-80D1-482A-8988-122E54253299}" srcOrd="0" destOrd="0" presId="urn:microsoft.com/office/officeart/2005/8/layout/hierarchy2"/>
    <dgm:cxn modelId="{3D84CDBD-6610-4D6D-A883-E77D6A8D180D}" type="presParOf" srcId="{76757152-C295-4583-B7FF-120F73ED343A}" destId="{E1CCC619-E654-4B15-9379-B04ADFAE82DF}" srcOrd="1" destOrd="0" presId="urn:microsoft.com/office/officeart/2005/8/layout/hierarchy2"/>
    <dgm:cxn modelId="{E052195E-8178-49DC-B718-2A7BE4ED3D7C}" type="presParOf" srcId="{E1CCC619-E654-4B15-9379-B04ADFAE82DF}" destId="{E3460341-C91C-47B4-83AD-95CD36620DDF}" srcOrd="0" destOrd="0" presId="urn:microsoft.com/office/officeart/2005/8/layout/hierarchy2"/>
    <dgm:cxn modelId="{437A45CB-E7DD-4D6A-99C2-720EB11D75F5}" type="presParOf" srcId="{E1CCC619-E654-4B15-9379-B04ADFAE82DF}" destId="{62F65313-8832-4228-A8D9-FC3FF149B22C}" srcOrd="1" destOrd="0" presId="urn:microsoft.com/office/officeart/2005/8/layout/hierarchy2"/>
    <dgm:cxn modelId="{047135EA-9C75-4D82-BCFC-6A936982EF9C}" type="presParOf" srcId="{62F65313-8832-4228-A8D9-FC3FF149B22C}" destId="{F25931B4-5842-4353-9E35-8D43864980EA}" srcOrd="0" destOrd="0" presId="urn:microsoft.com/office/officeart/2005/8/layout/hierarchy2"/>
    <dgm:cxn modelId="{616004D7-DC20-4757-9B40-D436DA466710}" type="presParOf" srcId="{F25931B4-5842-4353-9E35-8D43864980EA}" destId="{A454C58C-7982-4147-9059-E1F7192EF62B}" srcOrd="0" destOrd="0" presId="urn:microsoft.com/office/officeart/2005/8/layout/hierarchy2"/>
    <dgm:cxn modelId="{3A2ACFE3-84CD-4C19-8DEA-DD75F553BB70}" type="presParOf" srcId="{62F65313-8832-4228-A8D9-FC3FF149B22C}" destId="{AFF496B5-B578-4308-B703-3FFD0AF9E857}" srcOrd="1" destOrd="0" presId="urn:microsoft.com/office/officeart/2005/8/layout/hierarchy2"/>
    <dgm:cxn modelId="{9EAC5646-904C-4B06-A2E8-D611B74BBF8C}" type="presParOf" srcId="{AFF496B5-B578-4308-B703-3FFD0AF9E857}" destId="{10221475-E63A-45F4-A488-4CDFDB5714C7}" srcOrd="0" destOrd="0" presId="urn:microsoft.com/office/officeart/2005/8/layout/hierarchy2"/>
    <dgm:cxn modelId="{B9A128F7-CC90-40B3-82CC-39980A6FCE16}" type="presParOf" srcId="{AFF496B5-B578-4308-B703-3FFD0AF9E857}" destId="{4AA17ED5-01C7-4F52-B985-607D943A6828}" srcOrd="1" destOrd="0" presId="urn:microsoft.com/office/officeart/2005/8/layout/hierarchy2"/>
    <dgm:cxn modelId="{327FF710-CE55-4494-9F32-F2B98C08B016}" type="presParOf" srcId="{62F65313-8832-4228-A8D9-FC3FF149B22C}" destId="{B27660EC-CB60-43A9-825E-68E652E2F98F}" srcOrd="2" destOrd="0" presId="urn:microsoft.com/office/officeart/2005/8/layout/hierarchy2"/>
    <dgm:cxn modelId="{12829B77-29E1-48F4-A32B-CD69681CA9C4}" type="presParOf" srcId="{B27660EC-CB60-43A9-825E-68E652E2F98F}" destId="{7BB8A98C-04AE-4313-BFFD-939DB8C715C8}" srcOrd="0" destOrd="0" presId="urn:microsoft.com/office/officeart/2005/8/layout/hierarchy2"/>
    <dgm:cxn modelId="{6CEFF03A-F5A2-4AE0-B2A4-A99D2E355698}" type="presParOf" srcId="{62F65313-8832-4228-A8D9-FC3FF149B22C}" destId="{73D36FDA-BB4F-4072-BBE7-B9EB579AA717}" srcOrd="3" destOrd="0" presId="urn:microsoft.com/office/officeart/2005/8/layout/hierarchy2"/>
    <dgm:cxn modelId="{3A1D0EE3-CC31-426A-9FFA-04942E7D1EC1}" type="presParOf" srcId="{73D36FDA-BB4F-4072-BBE7-B9EB579AA717}" destId="{23566A80-9B85-476E-990C-01A779D6F78D}" srcOrd="0" destOrd="0" presId="urn:microsoft.com/office/officeart/2005/8/layout/hierarchy2"/>
    <dgm:cxn modelId="{AF339C97-FDD3-4D57-B6E3-2F9EBF495AF8}" type="presParOf" srcId="{73D36FDA-BB4F-4072-BBE7-B9EB579AA717}" destId="{C5A3041F-5C53-4F06-876C-DC32D2EAA1F9}" srcOrd="1" destOrd="0" presId="urn:microsoft.com/office/officeart/2005/8/layout/hierarchy2"/>
    <dgm:cxn modelId="{362F25F4-7CFF-4E86-BB3D-2BFF35966C71}" type="presParOf" srcId="{62F65313-8832-4228-A8D9-FC3FF149B22C}" destId="{B28E61C8-A779-452B-83DA-D0A6021C4FA7}" srcOrd="4" destOrd="0" presId="urn:microsoft.com/office/officeart/2005/8/layout/hierarchy2"/>
    <dgm:cxn modelId="{9C062488-CA41-494E-BDA3-1002C1B2DCE9}" type="presParOf" srcId="{B28E61C8-A779-452B-83DA-D0A6021C4FA7}" destId="{DFEB9FD4-A10B-4B44-9B85-2636B78DB99A}" srcOrd="0" destOrd="0" presId="urn:microsoft.com/office/officeart/2005/8/layout/hierarchy2"/>
    <dgm:cxn modelId="{93B6251E-72A6-4B28-BF44-7D9BC40BAF8C}" type="presParOf" srcId="{62F65313-8832-4228-A8D9-FC3FF149B22C}" destId="{3AABADFE-9D6C-4E32-97AA-57325F1D0867}" srcOrd="5" destOrd="0" presId="urn:microsoft.com/office/officeart/2005/8/layout/hierarchy2"/>
    <dgm:cxn modelId="{90314AEB-26C0-4073-B13B-C74100B7B168}" type="presParOf" srcId="{3AABADFE-9D6C-4E32-97AA-57325F1D0867}" destId="{E541253C-2F64-411D-8270-E33A925D14FC}" srcOrd="0" destOrd="0" presId="urn:microsoft.com/office/officeart/2005/8/layout/hierarchy2"/>
    <dgm:cxn modelId="{E308B8BD-8296-48A6-9008-661FA8F8228F}" type="presParOf" srcId="{3AABADFE-9D6C-4E32-97AA-57325F1D0867}" destId="{5720834A-1F02-4173-A8F1-0BC2D88DDF6B}" srcOrd="1" destOrd="0" presId="urn:microsoft.com/office/officeart/2005/8/layout/hierarchy2"/>
    <dgm:cxn modelId="{E5AF0DFB-406F-4C9F-A10E-6A65961C106C}" type="presParOf" srcId="{76757152-C295-4583-B7FF-120F73ED343A}" destId="{C2F00159-704C-44D9-A098-B13C53C4F43B}" srcOrd="2" destOrd="0" presId="urn:microsoft.com/office/officeart/2005/8/layout/hierarchy2"/>
    <dgm:cxn modelId="{D9F1CAA1-1CEE-4585-87B8-58486A119770}" type="presParOf" srcId="{C2F00159-704C-44D9-A098-B13C53C4F43B}" destId="{E8DFCED7-6213-4432-881E-EBF9A1BBE97A}" srcOrd="0" destOrd="0" presId="urn:microsoft.com/office/officeart/2005/8/layout/hierarchy2"/>
    <dgm:cxn modelId="{0CD29C1A-1E54-4630-8D55-9C8A386D2F02}" type="presParOf" srcId="{76757152-C295-4583-B7FF-120F73ED343A}" destId="{E2D86F4D-A779-47BC-B839-68FDED126606}" srcOrd="3" destOrd="0" presId="urn:microsoft.com/office/officeart/2005/8/layout/hierarchy2"/>
    <dgm:cxn modelId="{199F5A45-B7E0-4D88-A983-E969FA9C8479}" type="presParOf" srcId="{E2D86F4D-A779-47BC-B839-68FDED126606}" destId="{71755C22-BB59-40E0-AE21-6C7A380C5F0D}" srcOrd="0" destOrd="0" presId="urn:microsoft.com/office/officeart/2005/8/layout/hierarchy2"/>
    <dgm:cxn modelId="{7031AFF6-860E-4E96-81A4-AE8864E4A6EC}" type="presParOf" srcId="{E2D86F4D-A779-47BC-B839-68FDED126606}" destId="{E1AB5A8F-7C23-4841-9E4E-0E9DE87AAB11}" srcOrd="1" destOrd="0" presId="urn:microsoft.com/office/officeart/2005/8/layout/hierarchy2"/>
    <dgm:cxn modelId="{BFB6E346-94F9-4584-B032-FF50DFE6315D}" type="presParOf" srcId="{E1AB5A8F-7C23-4841-9E4E-0E9DE87AAB11}" destId="{438469D6-FEE6-41E2-96AD-E70DD3832F66}" srcOrd="0" destOrd="0" presId="urn:microsoft.com/office/officeart/2005/8/layout/hierarchy2"/>
    <dgm:cxn modelId="{8BB00375-A612-4B9A-A8DA-C33B94DFC3AE}" type="presParOf" srcId="{438469D6-FEE6-41E2-96AD-E70DD3832F66}" destId="{133B81F9-BE31-409B-A1AE-BF39FB3680F0}" srcOrd="0" destOrd="0" presId="urn:microsoft.com/office/officeart/2005/8/layout/hierarchy2"/>
    <dgm:cxn modelId="{6651C611-5882-4FEE-B54D-25A4E299A117}" type="presParOf" srcId="{E1AB5A8F-7C23-4841-9E4E-0E9DE87AAB11}" destId="{6616BC54-9E5A-4808-9886-52ADA2A89223}" srcOrd="1" destOrd="0" presId="urn:microsoft.com/office/officeart/2005/8/layout/hierarchy2"/>
    <dgm:cxn modelId="{0B5B4074-EA54-4D4F-ABA7-2D0F7E90894D}" type="presParOf" srcId="{6616BC54-9E5A-4808-9886-52ADA2A89223}" destId="{8AEDE463-18D1-4D0E-9C15-E742D6BA31E8}" srcOrd="0" destOrd="0" presId="urn:microsoft.com/office/officeart/2005/8/layout/hierarchy2"/>
    <dgm:cxn modelId="{6A427B00-72B7-42E6-A660-0C1315B16E16}" type="presParOf" srcId="{6616BC54-9E5A-4808-9886-52ADA2A89223}" destId="{09DB8E90-D477-460E-A9A4-D4A7BD9A1D4C}" srcOrd="1" destOrd="0" presId="urn:microsoft.com/office/officeart/2005/8/layout/hierarchy2"/>
    <dgm:cxn modelId="{C55A6429-E6D2-455C-8034-2B3C9C5B112A}" type="presParOf" srcId="{E1AB5A8F-7C23-4841-9E4E-0E9DE87AAB11}" destId="{1DC14DAE-AAEE-4EDE-A5A9-DDFBF19B6DAD}" srcOrd="2" destOrd="0" presId="urn:microsoft.com/office/officeart/2005/8/layout/hierarchy2"/>
    <dgm:cxn modelId="{676FDB4E-B192-48D9-A817-C1D7DAF27965}" type="presParOf" srcId="{1DC14DAE-AAEE-4EDE-A5A9-DDFBF19B6DAD}" destId="{03DDB823-93E2-42B4-9440-AA0860833A21}" srcOrd="0" destOrd="0" presId="urn:microsoft.com/office/officeart/2005/8/layout/hierarchy2"/>
    <dgm:cxn modelId="{E5DFCE78-63EC-4FFC-9424-F6574BBD9EC4}" type="presParOf" srcId="{E1AB5A8F-7C23-4841-9E4E-0E9DE87AAB11}" destId="{EED154A1-DD35-419F-8FAA-835CD585CD89}" srcOrd="3" destOrd="0" presId="urn:microsoft.com/office/officeart/2005/8/layout/hierarchy2"/>
    <dgm:cxn modelId="{405D4E25-A892-40D3-B97F-FC1C7CA33801}" type="presParOf" srcId="{EED154A1-DD35-419F-8FAA-835CD585CD89}" destId="{16415AA3-E5F2-4E95-8DCA-76332C876899}" srcOrd="0" destOrd="0" presId="urn:microsoft.com/office/officeart/2005/8/layout/hierarchy2"/>
    <dgm:cxn modelId="{DAAF93B9-8AC7-4F4A-9DE7-8E55207B19CC}" type="presParOf" srcId="{EED154A1-DD35-419F-8FAA-835CD585CD89}" destId="{0E036604-5FA5-482A-81EF-EB3043AD1B38}" srcOrd="1" destOrd="0" presId="urn:microsoft.com/office/officeart/2005/8/layout/hierarchy2"/>
    <dgm:cxn modelId="{05138EF4-13FB-4272-8E35-CA281885C1BD}" type="presParOf" srcId="{E1AB5A8F-7C23-4841-9E4E-0E9DE87AAB11}" destId="{6181541D-23F7-40BB-9330-41E8007218BE}" srcOrd="4" destOrd="0" presId="urn:microsoft.com/office/officeart/2005/8/layout/hierarchy2"/>
    <dgm:cxn modelId="{E14EBBEB-4648-4F73-BAC1-F3D45114E76C}" type="presParOf" srcId="{6181541D-23F7-40BB-9330-41E8007218BE}" destId="{5C7EA972-CD9E-4289-8038-D953B17380EE}" srcOrd="0" destOrd="0" presId="urn:microsoft.com/office/officeart/2005/8/layout/hierarchy2"/>
    <dgm:cxn modelId="{FF91F24D-D8F7-453A-9B77-97633A7A1EB6}" type="presParOf" srcId="{E1AB5A8F-7C23-4841-9E4E-0E9DE87AAB11}" destId="{ABF4729F-4729-4331-A111-30C94A5F3E7C}" srcOrd="5" destOrd="0" presId="urn:microsoft.com/office/officeart/2005/8/layout/hierarchy2"/>
    <dgm:cxn modelId="{77BDBA9F-6EEE-4C08-88FD-E11261A62C1F}" type="presParOf" srcId="{ABF4729F-4729-4331-A111-30C94A5F3E7C}" destId="{12458C7B-DE1B-4BCA-86D0-CDE16C97CAE9}" srcOrd="0" destOrd="0" presId="urn:microsoft.com/office/officeart/2005/8/layout/hierarchy2"/>
    <dgm:cxn modelId="{113672D6-9637-4F7D-9E5F-AFDB4EBAB0A3}" type="presParOf" srcId="{ABF4729F-4729-4331-A111-30C94A5F3E7C}" destId="{B4B77797-9827-41C2-8A2E-C7BBCC01488C}" srcOrd="1" destOrd="0" presId="urn:microsoft.com/office/officeart/2005/8/layout/hierarchy2"/>
    <dgm:cxn modelId="{8D4AD79F-55E1-4195-9D19-851A6D528582}" type="presParOf" srcId="{E1AB5A8F-7C23-4841-9E4E-0E9DE87AAB11}" destId="{F0BA70E6-2187-403A-8718-2439B73F62CD}" srcOrd="6" destOrd="0" presId="urn:microsoft.com/office/officeart/2005/8/layout/hierarchy2"/>
    <dgm:cxn modelId="{A615E9E9-D1DE-4B52-8BC5-879976B5AFB6}" type="presParOf" srcId="{F0BA70E6-2187-403A-8718-2439B73F62CD}" destId="{0EA1EF0D-DF30-4A59-ABA0-43261243B09F}" srcOrd="0" destOrd="0" presId="urn:microsoft.com/office/officeart/2005/8/layout/hierarchy2"/>
    <dgm:cxn modelId="{9885A0C5-2739-41AE-B9DD-9DE5C3535681}" type="presParOf" srcId="{E1AB5A8F-7C23-4841-9E4E-0E9DE87AAB11}" destId="{81EF3E09-1DBD-45F7-AC9B-2C76B56EB7A4}" srcOrd="7" destOrd="0" presId="urn:microsoft.com/office/officeart/2005/8/layout/hierarchy2"/>
    <dgm:cxn modelId="{A9FD38BF-FBE9-4954-8DFC-70C8C79DA29B}" type="presParOf" srcId="{81EF3E09-1DBD-45F7-AC9B-2C76B56EB7A4}" destId="{E7B9EF07-A6EF-497F-AE77-36261715EDED}" srcOrd="0" destOrd="0" presId="urn:microsoft.com/office/officeart/2005/8/layout/hierarchy2"/>
    <dgm:cxn modelId="{42CE42E6-C8E6-4498-8FDC-A0B53AAB1900}" type="presParOf" srcId="{81EF3E09-1DBD-45F7-AC9B-2C76B56EB7A4}" destId="{4E9E618F-1C0D-4B23-BA56-0234D6278573}" srcOrd="1" destOrd="0" presId="urn:microsoft.com/office/officeart/2005/8/layout/hierarchy2"/>
    <dgm:cxn modelId="{1BC75553-13DB-4A94-B116-3CF0B3EB77C1}" type="presParOf" srcId="{76757152-C295-4583-B7FF-120F73ED343A}" destId="{A2B436D6-22FE-4487-895B-699184A03CD5}" srcOrd="4" destOrd="0" presId="urn:microsoft.com/office/officeart/2005/8/layout/hierarchy2"/>
    <dgm:cxn modelId="{047E50C0-430E-46F4-B35E-F57825F4103E}" type="presParOf" srcId="{A2B436D6-22FE-4487-895B-699184A03CD5}" destId="{0783C164-1BEF-480B-8D1A-36FE3489C3D7}" srcOrd="0" destOrd="0" presId="urn:microsoft.com/office/officeart/2005/8/layout/hierarchy2"/>
    <dgm:cxn modelId="{36D90E31-2282-4AAC-AF73-35A8BE6011E7}" type="presParOf" srcId="{76757152-C295-4583-B7FF-120F73ED343A}" destId="{D176D74D-E509-46FE-BA4B-FF9938409BDB}" srcOrd="5" destOrd="0" presId="urn:microsoft.com/office/officeart/2005/8/layout/hierarchy2"/>
    <dgm:cxn modelId="{19D0F99D-48DF-425E-A42C-0E52272B614A}" type="presParOf" srcId="{D176D74D-E509-46FE-BA4B-FF9938409BDB}" destId="{098F93AD-BF59-4465-9BE5-BE0B174A1386}" srcOrd="0" destOrd="0" presId="urn:microsoft.com/office/officeart/2005/8/layout/hierarchy2"/>
    <dgm:cxn modelId="{CE2E411E-C6A5-4CCF-A4D5-B2CA81F4ECBF}" type="presParOf" srcId="{D176D74D-E509-46FE-BA4B-FF9938409BDB}" destId="{62E3BB49-E46D-486F-A468-30CB6D416119}" srcOrd="1" destOrd="0" presId="urn:microsoft.com/office/officeart/2005/8/layout/hierarchy2"/>
    <dgm:cxn modelId="{A8C83C30-0CE5-41A3-98CC-71C68C62171D}" type="presParOf" srcId="{62E3BB49-E46D-486F-A468-30CB6D416119}" destId="{09E90053-7299-4CFC-9933-03B9A36EDB17}" srcOrd="0" destOrd="0" presId="urn:microsoft.com/office/officeart/2005/8/layout/hierarchy2"/>
    <dgm:cxn modelId="{0E240CD6-4A03-4230-9ED1-4D29BAF2FA0D}" type="presParOf" srcId="{09E90053-7299-4CFC-9933-03B9A36EDB17}" destId="{D944F220-0DC9-4E3A-A783-701C742AB3EF}" srcOrd="0" destOrd="0" presId="urn:microsoft.com/office/officeart/2005/8/layout/hierarchy2"/>
    <dgm:cxn modelId="{633DB85B-900B-44C5-A374-55A06E5E2969}" type="presParOf" srcId="{62E3BB49-E46D-486F-A468-30CB6D416119}" destId="{6265AEB5-7EAA-4AB3-BBF3-4F8AC8759348}" srcOrd="1" destOrd="0" presId="urn:microsoft.com/office/officeart/2005/8/layout/hierarchy2"/>
    <dgm:cxn modelId="{4D7432C8-E320-4E0D-9012-209EB530FDA3}" type="presParOf" srcId="{6265AEB5-7EAA-4AB3-BBF3-4F8AC8759348}" destId="{AFE7D402-F8BD-4AFB-B1B2-B230CA75A42E}" srcOrd="0" destOrd="0" presId="urn:microsoft.com/office/officeart/2005/8/layout/hierarchy2"/>
    <dgm:cxn modelId="{ED51FC6A-6736-416D-8050-303E2CC9B4FE}" type="presParOf" srcId="{6265AEB5-7EAA-4AB3-BBF3-4F8AC8759348}" destId="{C8F419BE-80D5-40E9-AFFD-E3A7FFF823E9}" srcOrd="1" destOrd="0" presId="urn:microsoft.com/office/officeart/2005/8/layout/hierarchy2"/>
    <dgm:cxn modelId="{36B60BC7-1372-40CA-BC55-04B2CA21B696}" type="presParOf" srcId="{62E3BB49-E46D-486F-A468-30CB6D416119}" destId="{D314812B-A132-4319-A15B-C8B2A43856A5}" srcOrd="2" destOrd="0" presId="urn:microsoft.com/office/officeart/2005/8/layout/hierarchy2"/>
    <dgm:cxn modelId="{BC4ABE55-D0A8-4A2E-8DAF-4FDBC4640862}" type="presParOf" srcId="{D314812B-A132-4319-A15B-C8B2A43856A5}" destId="{9FF0B134-3776-4BC0-B689-D15EF829ACEA}" srcOrd="0" destOrd="0" presId="urn:microsoft.com/office/officeart/2005/8/layout/hierarchy2"/>
    <dgm:cxn modelId="{AD9D8FCE-8BAB-433F-86A4-F1BF498379EB}" type="presParOf" srcId="{62E3BB49-E46D-486F-A468-30CB6D416119}" destId="{B6506F5F-33F7-4CA1-9680-B6D707EB8B8A}" srcOrd="3" destOrd="0" presId="urn:microsoft.com/office/officeart/2005/8/layout/hierarchy2"/>
    <dgm:cxn modelId="{73E6D150-B4E8-4002-A130-88EDE0F1F19C}" type="presParOf" srcId="{B6506F5F-33F7-4CA1-9680-B6D707EB8B8A}" destId="{85407481-228D-4A66-ABE9-A6148BAB9724}" srcOrd="0" destOrd="0" presId="urn:microsoft.com/office/officeart/2005/8/layout/hierarchy2"/>
    <dgm:cxn modelId="{E5EFA5C8-2D07-47C5-8DB5-97837FD6E111}" type="presParOf" srcId="{B6506F5F-33F7-4CA1-9680-B6D707EB8B8A}" destId="{EDA8B1D3-070C-42DB-BD41-44AE44B62EC6}" srcOrd="1" destOrd="0" presId="urn:microsoft.com/office/officeart/2005/8/layout/hierarchy2"/>
    <dgm:cxn modelId="{2E653009-EF7C-4EA2-A560-BE46A6786C03}" type="presParOf" srcId="{62E3BB49-E46D-486F-A468-30CB6D416119}" destId="{08B5299B-72FE-44EE-9210-4CC1AEE5327A}" srcOrd="4" destOrd="0" presId="urn:microsoft.com/office/officeart/2005/8/layout/hierarchy2"/>
    <dgm:cxn modelId="{8D3177C3-4949-4BD9-9B5A-981BFC542DD8}" type="presParOf" srcId="{08B5299B-72FE-44EE-9210-4CC1AEE5327A}" destId="{58222677-9EC0-4C8E-A547-7712485D53F2}" srcOrd="0" destOrd="0" presId="urn:microsoft.com/office/officeart/2005/8/layout/hierarchy2"/>
    <dgm:cxn modelId="{29D2B377-BFA0-4C02-AF9B-786021430508}" type="presParOf" srcId="{62E3BB49-E46D-486F-A468-30CB6D416119}" destId="{902B1BED-9905-402C-8CAE-372124079943}" srcOrd="5" destOrd="0" presId="urn:microsoft.com/office/officeart/2005/8/layout/hierarchy2"/>
    <dgm:cxn modelId="{7E2FEF89-AB53-4165-A69E-1D2FE1888E30}" type="presParOf" srcId="{902B1BED-9905-402C-8CAE-372124079943}" destId="{97011307-7D62-4925-9649-A6BF192AE6A4}" srcOrd="0" destOrd="0" presId="urn:microsoft.com/office/officeart/2005/8/layout/hierarchy2"/>
    <dgm:cxn modelId="{0EAF5F9F-9251-4692-93B1-E5B9F49787C2}" type="presParOf" srcId="{902B1BED-9905-402C-8CAE-372124079943}" destId="{7207DC36-459F-46F7-9FB4-5A2A75987446}"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CABD54-6CDB-4EB6-A6D9-66B20489F935}" type="doc">
      <dgm:prSet loTypeId="urn:microsoft.com/office/officeart/2005/8/layout/radial4" loCatId="relationship" qsTypeId="urn:microsoft.com/office/officeart/2005/8/quickstyle/3d1" qsCatId="3D" csTypeId="urn:microsoft.com/office/officeart/2005/8/colors/colorful5" csCatId="colorful" phldr="1"/>
      <dgm:spPr/>
      <dgm:t>
        <a:bodyPr/>
        <a:lstStyle/>
        <a:p>
          <a:endParaRPr lang="fr-FR"/>
        </a:p>
      </dgm:t>
    </dgm:pt>
    <dgm:pt modelId="{08A5A572-09A5-4C9D-9AD2-2FE940CB3999}">
      <dgm:prSet phldrT="[Texte]" custT="1"/>
      <dgm:spPr/>
      <dgm:t>
        <a:bodyPr/>
        <a:lstStyle/>
        <a:p>
          <a:r>
            <a:rPr lang="fr-FR" sz="1200" b="1">
              <a:latin typeface="Tahoma" pitchFamily="34" charset="0"/>
              <a:ea typeface="Tahoma" pitchFamily="34" charset="0"/>
              <a:cs typeface="Tahoma" pitchFamily="34" charset="0"/>
            </a:rPr>
            <a:t>SUÉTONE, </a:t>
          </a:r>
          <a:r>
            <a:rPr lang="fr-FR" sz="1200" b="1" i="1">
              <a:latin typeface="Tahoma" pitchFamily="34" charset="0"/>
              <a:ea typeface="Tahoma" pitchFamily="34" charset="0"/>
              <a:cs typeface="Tahoma" pitchFamily="34" charset="0"/>
            </a:rPr>
            <a:t>Vies des douze Césars, </a:t>
          </a:r>
        </a:p>
        <a:p>
          <a:r>
            <a:rPr lang="fr-FR" sz="1200" b="1" i="1">
              <a:latin typeface="Tahoma" pitchFamily="34" charset="0"/>
              <a:ea typeface="Tahoma" pitchFamily="34" charset="0"/>
              <a:cs typeface="Tahoma" pitchFamily="34" charset="0"/>
            </a:rPr>
            <a:t>"Vie du Divin Jules" </a:t>
          </a:r>
        </a:p>
      </dgm:t>
    </dgm:pt>
    <dgm:pt modelId="{208F92C7-A0A0-4AA8-BDA9-F7512F930794}" type="parTrans" cxnId="{064753BA-C943-49B2-8581-BD4E2E8D5EC8}">
      <dgm:prSet/>
      <dgm:spPr/>
      <dgm:t>
        <a:bodyPr/>
        <a:lstStyle/>
        <a:p>
          <a:endParaRPr lang="fr-FR"/>
        </a:p>
      </dgm:t>
    </dgm:pt>
    <dgm:pt modelId="{189D8D1E-B4BA-4D0F-B50D-B9C62B838435}" type="sibTrans" cxnId="{064753BA-C943-49B2-8581-BD4E2E8D5EC8}">
      <dgm:prSet/>
      <dgm:spPr/>
      <dgm:t>
        <a:bodyPr/>
        <a:lstStyle/>
        <a:p>
          <a:endParaRPr lang="fr-FR"/>
        </a:p>
      </dgm:t>
    </dgm:pt>
    <dgm:pt modelId="{66E76AEA-1239-419C-BF78-37C104B198E0}">
      <dgm:prSet phldrT="[Texte]" custT="1"/>
      <dgm:spPr/>
      <dgm:t>
        <a:bodyPr/>
        <a:lstStyle/>
        <a:p>
          <a:pPr algn="ctr"/>
          <a:r>
            <a:rPr lang="fr-FR" sz="1050" b="1">
              <a:solidFill>
                <a:schemeClr val="bg1"/>
              </a:solidFill>
              <a:latin typeface="Tahoma" pitchFamily="34" charset="0"/>
              <a:ea typeface="Tahoma" pitchFamily="34" charset="0"/>
              <a:cs typeface="Tahoma" pitchFamily="34" charset="0"/>
            </a:rPr>
            <a:t>TEXTES ANTIQUES</a:t>
          </a:r>
        </a:p>
        <a:p>
          <a:pPr algn="l"/>
          <a:r>
            <a:rPr lang="fr-FR" sz="1050" b="0">
              <a:solidFill>
                <a:schemeClr val="bg1"/>
              </a:solidFill>
              <a:latin typeface="Tahoma" pitchFamily="34" charset="0"/>
              <a:ea typeface="Tahoma" pitchFamily="34" charset="0"/>
              <a:cs typeface="Tahoma" pitchFamily="34" charset="0"/>
            </a:rPr>
            <a:t>- Plutarque</a:t>
          </a:r>
        </a:p>
        <a:p>
          <a:pPr algn="l"/>
          <a:r>
            <a:rPr lang="fr-FR" sz="1050" b="0">
              <a:solidFill>
                <a:schemeClr val="bg1"/>
              </a:solidFill>
              <a:latin typeface="Tahoma" pitchFamily="34" charset="0"/>
              <a:ea typeface="Tahoma" pitchFamily="34" charset="0"/>
              <a:cs typeface="Tahoma" pitchFamily="34" charset="0"/>
            </a:rPr>
            <a:t>- Nicolas de Damas</a:t>
          </a:r>
        </a:p>
        <a:p>
          <a:pPr algn="l"/>
          <a:r>
            <a:rPr lang="fr-FR" sz="1050" b="0">
              <a:solidFill>
                <a:schemeClr val="bg1"/>
              </a:solidFill>
              <a:latin typeface="Tahoma" pitchFamily="34" charset="0"/>
              <a:ea typeface="Tahoma" pitchFamily="34" charset="0"/>
              <a:cs typeface="Tahoma" pitchFamily="34" charset="0"/>
            </a:rPr>
            <a:t>- Dion Cassius</a:t>
          </a:r>
        </a:p>
        <a:p>
          <a:pPr algn="l"/>
          <a:r>
            <a:rPr lang="fr-FR" sz="1050" b="0">
              <a:solidFill>
                <a:schemeClr val="bg1"/>
              </a:solidFill>
              <a:latin typeface="Tahoma" pitchFamily="34" charset="0"/>
              <a:ea typeface="Tahoma" pitchFamily="34" charset="0"/>
              <a:cs typeface="Tahoma" pitchFamily="34" charset="0"/>
            </a:rPr>
            <a:t>- Velleius Paterculus</a:t>
          </a:r>
        </a:p>
        <a:p>
          <a:pPr algn="l"/>
          <a:r>
            <a:rPr lang="fr-FR" sz="1050" b="0">
              <a:solidFill>
                <a:schemeClr val="bg1"/>
              </a:solidFill>
              <a:latin typeface="Tahoma" pitchFamily="34" charset="0"/>
              <a:ea typeface="Tahoma" pitchFamily="34" charset="0"/>
              <a:cs typeface="Tahoma" pitchFamily="34" charset="0"/>
            </a:rPr>
            <a:t>- Ps. Aurelius Victor</a:t>
          </a:r>
        </a:p>
        <a:p>
          <a:pPr algn="l"/>
          <a:r>
            <a:rPr lang="fr-FR" sz="1050" b="0">
              <a:solidFill>
                <a:schemeClr val="bg1"/>
              </a:solidFill>
              <a:latin typeface="Tahoma" pitchFamily="34" charset="0"/>
              <a:ea typeface="Tahoma" pitchFamily="34" charset="0"/>
              <a:cs typeface="Tahoma" pitchFamily="34" charset="0"/>
            </a:rPr>
            <a:t>- Eutrope</a:t>
          </a:r>
          <a:endParaRPr lang="fr-FR" sz="1050">
            <a:solidFill>
              <a:schemeClr val="bg1"/>
            </a:solidFill>
            <a:latin typeface="Tahoma" pitchFamily="34" charset="0"/>
            <a:ea typeface="Tahoma" pitchFamily="34" charset="0"/>
            <a:cs typeface="Tahoma" pitchFamily="34" charset="0"/>
          </a:endParaRPr>
        </a:p>
      </dgm:t>
    </dgm:pt>
    <dgm:pt modelId="{FD3618E6-58A3-465B-82D7-5046D28B9032}" type="parTrans" cxnId="{11A844E6-233A-4C53-8FEC-56C677BD3CA4}">
      <dgm:prSet/>
      <dgm:spPr/>
      <dgm:t>
        <a:bodyPr/>
        <a:lstStyle/>
        <a:p>
          <a:endParaRPr lang="fr-FR"/>
        </a:p>
      </dgm:t>
    </dgm:pt>
    <dgm:pt modelId="{83E4AE14-E102-4343-A1C5-6F91898D0A08}" type="sibTrans" cxnId="{11A844E6-233A-4C53-8FEC-56C677BD3CA4}">
      <dgm:prSet/>
      <dgm:spPr/>
      <dgm:t>
        <a:bodyPr/>
        <a:lstStyle/>
        <a:p>
          <a:endParaRPr lang="fr-FR"/>
        </a:p>
      </dgm:t>
    </dgm:pt>
    <dgm:pt modelId="{A198EE30-64E5-43D4-BE1D-A5E14327B719}">
      <dgm:prSet phldrT="[Texte]" custT="1"/>
      <dgm:spPr/>
      <dgm:t>
        <a:bodyPr/>
        <a:lstStyle/>
        <a:p>
          <a:pPr algn="ctr"/>
          <a:r>
            <a:rPr lang="fr-FR" sz="1050" b="1">
              <a:latin typeface="Tahoma" pitchFamily="34" charset="0"/>
              <a:ea typeface="Tahoma" pitchFamily="34" charset="0"/>
              <a:cs typeface="Tahoma" pitchFamily="34" charset="0"/>
            </a:rPr>
            <a:t>THÉÂTRE / POÉSIE</a:t>
          </a:r>
        </a:p>
        <a:p>
          <a:pPr algn="ctr"/>
          <a:r>
            <a:rPr lang="fr-FR" sz="1050" b="0">
              <a:latin typeface="Tahoma" pitchFamily="34" charset="0"/>
              <a:ea typeface="Tahoma" pitchFamily="34" charset="0"/>
              <a:cs typeface="Tahoma" pitchFamily="34" charset="0"/>
            </a:rPr>
            <a:t>Shakespeare, </a:t>
          </a:r>
        </a:p>
        <a:p>
          <a:pPr algn="ctr"/>
          <a:r>
            <a:rPr lang="fr-FR" sz="1050" b="0" i="1">
              <a:latin typeface="Tahoma" pitchFamily="34" charset="0"/>
              <a:ea typeface="Tahoma" pitchFamily="34" charset="0"/>
              <a:cs typeface="Tahoma" pitchFamily="34" charset="0"/>
            </a:rPr>
            <a:t>Jules César,</a:t>
          </a:r>
        </a:p>
        <a:p>
          <a:pPr algn="ctr"/>
          <a:r>
            <a:rPr lang="fr-FR" sz="1000" b="0">
              <a:latin typeface="Tahoma" pitchFamily="34" charset="0"/>
              <a:ea typeface="Tahoma" pitchFamily="34" charset="0"/>
              <a:cs typeface="Tahoma" pitchFamily="34" charset="0"/>
            </a:rPr>
            <a:t>-  trad. de F. V. Hugo </a:t>
          </a:r>
        </a:p>
        <a:p>
          <a:pPr algn="ctr"/>
          <a:r>
            <a:rPr lang="fr-FR" sz="1000" b="0">
              <a:latin typeface="Tahoma" pitchFamily="34" charset="0"/>
              <a:ea typeface="Tahoma" pitchFamily="34" charset="0"/>
              <a:cs typeface="Tahoma" pitchFamily="34" charset="0"/>
            </a:rPr>
            <a:t>- trad. d'Y. Bonnefoy</a:t>
          </a:r>
        </a:p>
        <a:p>
          <a:pPr algn="ctr"/>
          <a:endParaRPr lang="fr-FR" sz="1050" b="1">
            <a:latin typeface="Tahoma" pitchFamily="34" charset="0"/>
            <a:ea typeface="Tahoma" pitchFamily="34" charset="0"/>
            <a:cs typeface="Tahoma" pitchFamily="34" charset="0"/>
          </a:endParaRPr>
        </a:p>
      </dgm:t>
    </dgm:pt>
    <dgm:pt modelId="{B74CDE09-5C5C-4D8F-BB86-605CB9551DBD}" type="parTrans" cxnId="{99156994-9E27-493C-8472-19DEEBA85F82}">
      <dgm:prSet/>
      <dgm:spPr/>
      <dgm:t>
        <a:bodyPr/>
        <a:lstStyle/>
        <a:p>
          <a:endParaRPr lang="fr-FR"/>
        </a:p>
      </dgm:t>
    </dgm:pt>
    <dgm:pt modelId="{09891835-9427-4CFA-B384-AAF29266E1CF}" type="sibTrans" cxnId="{99156994-9E27-493C-8472-19DEEBA85F82}">
      <dgm:prSet/>
      <dgm:spPr/>
      <dgm:t>
        <a:bodyPr/>
        <a:lstStyle/>
        <a:p>
          <a:endParaRPr lang="fr-FR"/>
        </a:p>
      </dgm:t>
    </dgm:pt>
    <dgm:pt modelId="{AC7AA864-6C63-41B9-A3FC-4CDA56036EAA}">
      <dgm:prSet phldrT="[Texte]" custT="1"/>
      <dgm:spPr/>
      <dgm:t>
        <a:bodyPr/>
        <a:lstStyle/>
        <a:p>
          <a:r>
            <a:rPr lang="fr-FR" sz="1050" b="1">
              <a:solidFill>
                <a:schemeClr val="bg1"/>
              </a:solidFill>
              <a:latin typeface="Tahoma" pitchFamily="34" charset="0"/>
              <a:ea typeface="Tahoma" pitchFamily="34" charset="0"/>
              <a:cs typeface="Tahoma" pitchFamily="34" charset="0"/>
            </a:rPr>
            <a:t>TABLEAUX</a:t>
          </a:r>
        </a:p>
        <a:p>
          <a:endParaRPr lang="fr-FR" sz="1050" b="1">
            <a:solidFill>
              <a:schemeClr val="bg1"/>
            </a:solidFill>
            <a:latin typeface="Tahoma" pitchFamily="34" charset="0"/>
            <a:ea typeface="Tahoma" pitchFamily="34" charset="0"/>
            <a:cs typeface="Tahoma" pitchFamily="34" charset="0"/>
          </a:endParaRPr>
        </a:p>
        <a:p>
          <a:r>
            <a:rPr lang="fr-FR" sz="1050" b="0">
              <a:solidFill>
                <a:schemeClr val="bg1"/>
              </a:solidFill>
              <a:latin typeface="Tahoma" pitchFamily="34" charset="0"/>
              <a:ea typeface="Tahoma" pitchFamily="34" charset="0"/>
              <a:cs typeface="Tahoma" pitchFamily="34" charset="0"/>
            </a:rPr>
            <a:t>- V. Camuccini</a:t>
          </a:r>
        </a:p>
        <a:p>
          <a:r>
            <a:rPr lang="fr-FR" sz="1050" b="0">
              <a:solidFill>
                <a:schemeClr val="bg1"/>
              </a:solidFill>
              <a:latin typeface="Tahoma" pitchFamily="34" charset="0"/>
              <a:ea typeface="Tahoma" pitchFamily="34" charset="0"/>
              <a:cs typeface="Tahoma" pitchFamily="34" charset="0"/>
            </a:rPr>
            <a:t>-  J.-L. Gérôme</a:t>
          </a:r>
        </a:p>
        <a:p>
          <a:r>
            <a:rPr lang="fr-FR" sz="1050" b="0">
              <a:solidFill>
                <a:schemeClr val="bg1"/>
              </a:solidFill>
              <a:latin typeface="Tahoma" pitchFamily="34" charset="0"/>
              <a:ea typeface="Tahoma" pitchFamily="34" charset="0"/>
              <a:cs typeface="Tahoma" pitchFamily="34" charset="0"/>
            </a:rPr>
            <a:t>-  K. von Piloty</a:t>
          </a:r>
          <a:endParaRPr lang="fr-FR" sz="1050">
            <a:solidFill>
              <a:schemeClr val="bg1"/>
            </a:solidFill>
            <a:latin typeface="Tahoma" pitchFamily="34" charset="0"/>
            <a:ea typeface="Tahoma" pitchFamily="34" charset="0"/>
            <a:cs typeface="Tahoma" pitchFamily="34" charset="0"/>
          </a:endParaRPr>
        </a:p>
      </dgm:t>
    </dgm:pt>
    <dgm:pt modelId="{C4C1817E-40CB-4BBC-9190-932C9EAC4C6E}" type="parTrans" cxnId="{8242A1BB-04F7-4414-B4DD-9089327741CF}">
      <dgm:prSet/>
      <dgm:spPr/>
      <dgm:t>
        <a:bodyPr/>
        <a:lstStyle/>
        <a:p>
          <a:endParaRPr lang="fr-FR"/>
        </a:p>
      </dgm:t>
    </dgm:pt>
    <dgm:pt modelId="{E026D3F0-3039-48CD-A7C5-0F7ACB29F738}" type="sibTrans" cxnId="{8242A1BB-04F7-4414-B4DD-9089327741CF}">
      <dgm:prSet/>
      <dgm:spPr/>
      <dgm:t>
        <a:bodyPr/>
        <a:lstStyle/>
        <a:p>
          <a:endParaRPr lang="fr-FR"/>
        </a:p>
      </dgm:t>
    </dgm:pt>
    <dgm:pt modelId="{31C25A1A-51C8-4B75-A11B-54E014F717F0}">
      <dgm:prSet custT="1"/>
      <dgm:spPr/>
      <dgm:t>
        <a:bodyPr/>
        <a:lstStyle/>
        <a:p>
          <a:pPr algn="ctr"/>
          <a:r>
            <a:rPr lang="fr-FR" sz="1050" b="1">
              <a:solidFill>
                <a:schemeClr val="bg1"/>
              </a:solidFill>
              <a:latin typeface="Tahoma" pitchFamily="34" charset="0"/>
              <a:ea typeface="Tahoma" pitchFamily="34" charset="0"/>
              <a:cs typeface="Tahoma" pitchFamily="34" charset="0"/>
            </a:rPr>
            <a:t>CINÉMA / TV</a:t>
          </a:r>
        </a:p>
        <a:p>
          <a:pPr algn="l"/>
          <a:r>
            <a:rPr lang="fr-FR" sz="1050" b="0">
              <a:solidFill>
                <a:schemeClr val="bg1"/>
              </a:solidFill>
              <a:latin typeface="Tahoma" pitchFamily="34" charset="0"/>
              <a:ea typeface="Tahoma" pitchFamily="34" charset="0"/>
              <a:cs typeface="Tahoma" pitchFamily="34" charset="0"/>
            </a:rPr>
            <a:t>- </a:t>
          </a:r>
          <a:r>
            <a:rPr lang="fr-FR" sz="1050" b="0" i="1">
              <a:solidFill>
                <a:schemeClr val="bg1"/>
              </a:solidFill>
              <a:latin typeface="Tahoma" pitchFamily="34" charset="0"/>
              <a:ea typeface="Tahoma" pitchFamily="34" charset="0"/>
              <a:cs typeface="Tahoma" pitchFamily="34" charset="0"/>
            </a:rPr>
            <a:t>Jules César </a:t>
          </a:r>
          <a:r>
            <a:rPr lang="fr-FR" sz="1050" b="0">
              <a:solidFill>
                <a:schemeClr val="bg1"/>
              </a:solidFill>
              <a:latin typeface="Tahoma" pitchFamily="34" charset="0"/>
              <a:ea typeface="Tahoma" pitchFamily="34" charset="0"/>
              <a:cs typeface="Tahoma" pitchFamily="34" charset="0"/>
            </a:rPr>
            <a:t>(J. Manckiewicz) </a:t>
          </a:r>
        </a:p>
        <a:p>
          <a:pPr algn="l"/>
          <a:r>
            <a:rPr lang="fr-FR" sz="1050" b="0">
              <a:solidFill>
                <a:schemeClr val="bg1"/>
              </a:solidFill>
              <a:latin typeface="Tahoma" pitchFamily="34" charset="0"/>
              <a:ea typeface="Tahoma" pitchFamily="34" charset="0"/>
              <a:cs typeface="Tahoma" pitchFamily="34" charset="0"/>
            </a:rPr>
            <a:t>- </a:t>
          </a:r>
          <a:r>
            <a:rPr lang="fr-FR" sz="1050" b="0" i="1">
              <a:solidFill>
                <a:schemeClr val="bg1"/>
              </a:solidFill>
              <a:latin typeface="Tahoma" pitchFamily="34" charset="0"/>
              <a:ea typeface="Tahoma" pitchFamily="34" charset="0"/>
              <a:cs typeface="Tahoma" pitchFamily="34" charset="0"/>
            </a:rPr>
            <a:t>Veni, vidi, Vici </a:t>
          </a:r>
          <a:r>
            <a:rPr lang="fr-FR" sz="1050" b="0">
              <a:solidFill>
                <a:schemeClr val="bg1"/>
              </a:solidFill>
              <a:latin typeface="Tahoma" pitchFamily="34" charset="0"/>
              <a:ea typeface="Tahoma" pitchFamily="34" charset="0"/>
              <a:cs typeface="Tahoma" pitchFamily="34" charset="0"/>
            </a:rPr>
            <a:t>(2002)</a:t>
          </a:r>
        </a:p>
        <a:p>
          <a:pPr algn="l"/>
          <a:r>
            <a:rPr lang="fr-FR" sz="1050" b="0">
              <a:solidFill>
                <a:schemeClr val="bg1"/>
              </a:solidFill>
              <a:latin typeface="Tahoma" pitchFamily="34" charset="0"/>
              <a:ea typeface="Tahoma" pitchFamily="34" charset="0"/>
              <a:cs typeface="Tahoma" pitchFamily="34" charset="0"/>
            </a:rPr>
            <a:t>- </a:t>
          </a:r>
          <a:r>
            <a:rPr lang="fr-FR" sz="1050" b="0" i="1">
              <a:solidFill>
                <a:schemeClr val="bg1"/>
              </a:solidFill>
              <a:latin typeface="Tahoma" pitchFamily="34" charset="0"/>
              <a:ea typeface="Tahoma" pitchFamily="34" charset="0"/>
              <a:cs typeface="Tahoma" pitchFamily="34" charset="0"/>
            </a:rPr>
            <a:t>Rome</a:t>
          </a:r>
          <a:r>
            <a:rPr lang="fr-FR" sz="1050" b="0">
              <a:solidFill>
                <a:schemeClr val="bg1"/>
              </a:solidFill>
              <a:latin typeface="Tahoma" pitchFamily="34" charset="0"/>
              <a:ea typeface="Tahoma" pitchFamily="34" charset="0"/>
              <a:cs typeface="Tahoma" pitchFamily="34" charset="0"/>
            </a:rPr>
            <a:t> , I, ép. 12 (série TV, 2005)</a:t>
          </a:r>
        </a:p>
        <a:p>
          <a:pPr algn="l"/>
          <a:r>
            <a:rPr lang="fr-FR" sz="1050" b="0">
              <a:solidFill>
                <a:schemeClr val="bg1"/>
              </a:solidFill>
              <a:latin typeface="Tahoma" pitchFamily="34" charset="0"/>
              <a:ea typeface="Tahoma" pitchFamily="34" charset="0"/>
              <a:cs typeface="Tahoma" pitchFamily="34" charset="0"/>
            </a:rPr>
            <a:t>- </a:t>
          </a:r>
          <a:r>
            <a:rPr lang="fr-FR" sz="1050" b="0" i="1">
              <a:solidFill>
                <a:schemeClr val="bg1"/>
              </a:solidFill>
              <a:latin typeface="Tahoma" pitchFamily="34" charset="0"/>
              <a:ea typeface="Tahoma" pitchFamily="34" charset="0"/>
              <a:cs typeface="Tahoma" pitchFamily="34" charset="0"/>
            </a:rPr>
            <a:t>The Ides of March  </a:t>
          </a:r>
          <a:r>
            <a:rPr lang="fr-FR" sz="1050" b="0" i="0">
              <a:solidFill>
                <a:schemeClr val="bg1"/>
              </a:solidFill>
              <a:latin typeface="Tahoma" pitchFamily="34" charset="0"/>
              <a:ea typeface="Tahoma" pitchFamily="34" charset="0"/>
              <a:cs typeface="Tahoma" pitchFamily="34" charset="0"/>
            </a:rPr>
            <a:t>(G. Clooney, </a:t>
          </a:r>
          <a:r>
            <a:rPr lang="fr-FR" sz="1050" b="0">
              <a:solidFill>
                <a:schemeClr val="bg1"/>
              </a:solidFill>
              <a:latin typeface="Tahoma" pitchFamily="34" charset="0"/>
              <a:ea typeface="Tahoma" pitchFamily="34" charset="0"/>
              <a:cs typeface="Tahoma" pitchFamily="34" charset="0"/>
            </a:rPr>
            <a:t>2011)</a:t>
          </a:r>
        </a:p>
        <a:p>
          <a:pPr algn="l"/>
          <a:r>
            <a:rPr lang="fr-FR" sz="1050" b="0">
              <a:solidFill>
                <a:schemeClr val="bg1"/>
              </a:solidFill>
              <a:latin typeface="Tahoma" pitchFamily="34" charset="0"/>
              <a:ea typeface="Tahoma" pitchFamily="34" charset="0"/>
              <a:cs typeface="Tahoma" pitchFamily="34" charset="0"/>
            </a:rPr>
            <a:t>- </a:t>
          </a:r>
          <a:r>
            <a:rPr lang="fr-FR" sz="1050" b="0" i="1">
              <a:solidFill>
                <a:schemeClr val="bg1"/>
              </a:solidFill>
              <a:latin typeface="Tahoma" pitchFamily="34" charset="0"/>
              <a:ea typeface="Tahoma" pitchFamily="34" charset="0"/>
              <a:cs typeface="Tahoma" pitchFamily="34" charset="0"/>
            </a:rPr>
            <a:t>César doit mourir</a:t>
          </a:r>
          <a:r>
            <a:rPr lang="fr-FR" sz="1050" b="0">
              <a:solidFill>
                <a:schemeClr val="bg1"/>
              </a:solidFill>
              <a:latin typeface="Tahoma" pitchFamily="34" charset="0"/>
              <a:ea typeface="Tahoma" pitchFamily="34" charset="0"/>
              <a:cs typeface="Tahoma" pitchFamily="34" charset="0"/>
            </a:rPr>
            <a:t> (P. et V. Taviani, 2012)</a:t>
          </a:r>
        </a:p>
      </dgm:t>
    </dgm:pt>
    <dgm:pt modelId="{744C6A21-7E2F-4082-B4CB-2462E1BACBAA}" type="parTrans" cxnId="{FEB9FE8E-187B-410E-9430-B5D96DE3C12B}">
      <dgm:prSet/>
      <dgm:spPr/>
      <dgm:t>
        <a:bodyPr/>
        <a:lstStyle/>
        <a:p>
          <a:endParaRPr lang="fr-FR"/>
        </a:p>
      </dgm:t>
    </dgm:pt>
    <dgm:pt modelId="{C31BD2E2-BB95-4E43-AA63-B15E911B3BC4}" type="sibTrans" cxnId="{FEB9FE8E-187B-410E-9430-B5D96DE3C12B}">
      <dgm:prSet/>
      <dgm:spPr/>
      <dgm:t>
        <a:bodyPr/>
        <a:lstStyle/>
        <a:p>
          <a:endParaRPr lang="fr-FR"/>
        </a:p>
      </dgm:t>
    </dgm:pt>
    <dgm:pt modelId="{6C9DDEBD-AC89-43F2-BA7B-C3D9C34F1B63}">
      <dgm:prSet custT="1"/>
      <dgm:spPr/>
      <dgm:t>
        <a:bodyPr/>
        <a:lstStyle/>
        <a:p>
          <a:pPr algn="ctr"/>
          <a:r>
            <a:rPr lang="fr-FR" sz="1050" b="1">
              <a:solidFill>
                <a:schemeClr val="bg1"/>
              </a:solidFill>
              <a:latin typeface="Tahoma" pitchFamily="34" charset="0"/>
              <a:ea typeface="Tahoma" pitchFamily="34" charset="0"/>
              <a:cs typeface="Tahoma" pitchFamily="34" charset="0"/>
            </a:rPr>
            <a:t>BANDE DESSINÉE</a:t>
          </a:r>
        </a:p>
        <a:p>
          <a:pPr algn="ctr"/>
          <a:r>
            <a:rPr lang="fr-FR" sz="1050">
              <a:solidFill>
                <a:schemeClr val="bg1"/>
              </a:solidFill>
              <a:latin typeface="Tahoma" pitchFamily="34" charset="0"/>
              <a:ea typeface="Tahoma" pitchFamily="34" charset="0"/>
              <a:cs typeface="Tahoma" pitchFamily="34" charset="0"/>
            </a:rPr>
            <a:t>Roba, planche de </a:t>
          </a:r>
          <a:r>
            <a:rPr lang="fr-FR" sz="1050" i="1">
              <a:solidFill>
                <a:schemeClr val="bg1"/>
              </a:solidFill>
              <a:latin typeface="Tahoma" pitchFamily="34" charset="0"/>
              <a:ea typeface="Tahoma" pitchFamily="34" charset="0"/>
              <a:cs typeface="Tahoma" pitchFamily="34" charset="0"/>
            </a:rPr>
            <a:t>Boule et Bill, Faut rigoler</a:t>
          </a:r>
        </a:p>
        <a:p>
          <a:pPr algn="ctr"/>
          <a:r>
            <a:rPr lang="fr-FR" sz="1000" b="0">
              <a:solidFill>
                <a:schemeClr val="bg1"/>
              </a:solidFill>
              <a:latin typeface="Tahoma" pitchFamily="34" charset="0"/>
              <a:ea typeface="Tahoma" pitchFamily="34" charset="0"/>
              <a:cs typeface="Tahoma" pitchFamily="34" charset="0"/>
            </a:rPr>
            <a:t>(non  traitée ici)</a:t>
          </a:r>
        </a:p>
      </dgm:t>
    </dgm:pt>
    <dgm:pt modelId="{3139B4C2-7ECB-482E-9B26-CF93EBADDCC7}" type="parTrans" cxnId="{6AEC1577-9BFD-4269-8ECC-DCB09AED060F}">
      <dgm:prSet/>
      <dgm:spPr/>
      <dgm:t>
        <a:bodyPr/>
        <a:lstStyle/>
        <a:p>
          <a:endParaRPr lang="fr-FR"/>
        </a:p>
      </dgm:t>
    </dgm:pt>
    <dgm:pt modelId="{6BB57019-C7CA-4AE5-934B-B42551FE0B27}" type="sibTrans" cxnId="{6AEC1577-9BFD-4269-8ECC-DCB09AED060F}">
      <dgm:prSet/>
      <dgm:spPr/>
      <dgm:t>
        <a:bodyPr/>
        <a:lstStyle/>
        <a:p>
          <a:endParaRPr lang="fr-FR"/>
        </a:p>
      </dgm:t>
    </dgm:pt>
    <dgm:pt modelId="{7F3B2F50-34E7-42CB-9A04-25DF89165BB0}">
      <dgm:prSet custT="1"/>
      <dgm:spPr/>
      <dgm:t>
        <a:bodyPr/>
        <a:lstStyle/>
        <a:p>
          <a:pPr algn="ctr"/>
          <a:r>
            <a:rPr lang="fr-FR" sz="1050" b="1">
              <a:solidFill>
                <a:schemeClr val="bg1"/>
              </a:solidFill>
              <a:latin typeface="Tahoma" pitchFamily="34" charset="0"/>
              <a:ea typeface="Tahoma" pitchFamily="34" charset="0"/>
              <a:cs typeface="Tahoma" pitchFamily="34" charset="0"/>
            </a:rPr>
            <a:t>PRESSE</a:t>
          </a:r>
          <a:r>
            <a:rPr lang="fr-FR" sz="1050">
              <a:solidFill>
                <a:schemeClr val="bg1"/>
              </a:solidFill>
              <a:latin typeface="Tahoma" pitchFamily="34" charset="0"/>
              <a:ea typeface="Tahoma" pitchFamily="34" charset="0"/>
              <a:cs typeface="Tahoma" pitchFamily="34" charset="0"/>
            </a:rPr>
            <a:t> </a:t>
          </a:r>
        </a:p>
        <a:p>
          <a:pPr algn="ctr"/>
          <a:r>
            <a:rPr lang="fr-FR" sz="1050">
              <a:solidFill>
                <a:schemeClr val="bg1"/>
              </a:solidFill>
              <a:latin typeface="Tahoma" pitchFamily="34" charset="0"/>
              <a:ea typeface="Tahoma" pitchFamily="34" charset="0"/>
              <a:cs typeface="Tahoma" pitchFamily="34" charset="0"/>
            </a:rPr>
            <a:t>Dessin de presse politique : DNA 06.02.2012 (non disponible sur internet)</a:t>
          </a:r>
          <a:endParaRPr lang="fr-FR" sz="1050" b="0">
            <a:solidFill>
              <a:schemeClr val="bg1"/>
            </a:solidFill>
            <a:latin typeface="Tahoma" pitchFamily="34" charset="0"/>
            <a:ea typeface="Tahoma" pitchFamily="34" charset="0"/>
            <a:cs typeface="Tahoma" pitchFamily="34" charset="0"/>
          </a:endParaRPr>
        </a:p>
      </dgm:t>
    </dgm:pt>
    <dgm:pt modelId="{D6449557-2691-4961-8728-58514E9D0E33}" type="parTrans" cxnId="{817BD4DF-5A3D-46E2-A7C4-F106D7D31E42}">
      <dgm:prSet/>
      <dgm:spPr/>
      <dgm:t>
        <a:bodyPr/>
        <a:lstStyle/>
        <a:p>
          <a:endParaRPr lang="fr-FR"/>
        </a:p>
      </dgm:t>
    </dgm:pt>
    <dgm:pt modelId="{C52F3E32-0982-4630-A643-BD5EE80E05C7}" type="sibTrans" cxnId="{817BD4DF-5A3D-46E2-A7C4-F106D7D31E42}">
      <dgm:prSet/>
      <dgm:spPr/>
      <dgm:t>
        <a:bodyPr/>
        <a:lstStyle/>
        <a:p>
          <a:endParaRPr lang="fr-FR"/>
        </a:p>
      </dgm:t>
    </dgm:pt>
    <dgm:pt modelId="{23F00FBF-09C9-46E0-B027-8E3AEA489A53}">
      <dgm:prSet custT="1"/>
      <dgm:spPr/>
      <dgm:t>
        <a:bodyPr/>
        <a:lstStyle/>
        <a:p>
          <a:r>
            <a:rPr lang="fr-FR" sz="1050" b="1">
              <a:solidFill>
                <a:schemeClr val="bg1"/>
              </a:solidFill>
              <a:latin typeface="Tahoma" pitchFamily="34" charset="0"/>
              <a:ea typeface="Tahoma" pitchFamily="34" charset="0"/>
              <a:cs typeface="Tahoma" pitchFamily="34" charset="0"/>
            </a:rPr>
            <a:t>TEXTES MODERNES</a:t>
          </a:r>
        </a:p>
        <a:p>
          <a:r>
            <a:rPr lang="fr-FR" sz="1050">
              <a:solidFill>
                <a:schemeClr val="bg1"/>
              </a:solidFill>
              <a:latin typeface="Tahoma" pitchFamily="34" charset="0"/>
              <a:ea typeface="Tahoma" pitchFamily="34" charset="0"/>
              <a:cs typeface="Tahoma" pitchFamily="34" charset="0"/>
            </a:rPr>
            <a:t>V. MANFREDI, </a:t>
          </a:r>
          <a:r>
            <a:rPr lang="fr-FR" sz="1050" i="1">
              <a:solidFill>
                <a:schemeClr val="bg1"/>
              </a:solidFill>
              <a:latin typeface="Tahoma" pitchFamily="34" charset="0"/>
              <a:ea typeface="Tahoma" pitchFamily="34" charset="0"/>
              <a:cs typeface="Tahoma" pitchFamily="34" charset="0"/>
            </a:rPr>
            <a:t>Les derniers jours de César </a:t>
          </a:r>
          <a:r>
            <a:rPr lang="fr-FR" sz="1050">
              <a:solidFill>
                <a:schemeClr val="bg1"/>
              </a:solidFill>
              <a:latin typeface="Tahoma" pitchFamily="34" charset="0"/>
              <a:ea typeface="Tahoma" pitchFamily="34" charset="0"/>
              <a:cs typeface="Tahoma" pitchFamily="34" charset="0"/>
            </a:rPr>
            <a:t>(roman, 2011)</a:t>
          </a:r>
        </a:p>
      </dgm:t>
    </dgm:pt>
    <dgm:pt modelId="{C1082D7D-6AA0-4BB2-915E-2A2CC27B3464}" type="parTrans" cxnId="{6E7ACBF0-B81B-48CD-BD33-CB6BEF677E7A}">
      <dgm:prSet/>
      <dgm:spPr/>
      <dgm:t>
        <a:bodyPr/>
        <a:lstStyle/>
        <a:p>
          <a:endParaRPr lang="fr-FR"/>
        </a:p>
      </dgm:t>
    </dgm:pt>
    <dgm:pt modelId="{74A87668-7DA1-4350-92A9-128424A25343}" type="sibTrans" cxnId="{6E7ACBF0-B81B-48CD-BD33-CB6BEF677E7A}">
      <dgm:prSet/>
      <dgm:spPr/>
      <dgm:t>
        <a:bodyPr/>
        <a:lstStyle/>
        <a:p>
          <a:endParaRPr lang="fr-FR"/>
        </a:p>
      </dgm:t>
    </dgm:pt>
    <dgm:pt modelId="{6798562E-533E-42FE-A75B-F24B81EB5005}" type="pres">
      <dgm:prSet presAssocID="{53CABD54-6CDB-4EB6-A6D9-66B20489F935}" presName="cycle" presStyleCnt="0">
        <dgm:presLayoutVars>
          <dgm:chMax val="1"/>
          <dgm:dir/>
          <dgm:animLvl val="ctr"/>
          <dgm:resizeHandles val="exact"/>
        </dgm:presLayoutVars>
      </dgm:prSet>
      <dgm:spPr/>
      <dgm:t>
        <a:bodyPr/>
        <a:lstStyle/>
        <a:p>
          <a:endParaRPr lang="fr-FR"/>
        </a:p>
      </dgm:t>
    </dgm:pt>
    <dgm:pt modelId="{9BD41356-C82A-4157-9CA5-6CF166C5CD96}" type="pres">
      <dgm:prSet presAssocID="{08A5A572-09A5-4C9D-9AD2-2FE940CB3999}" presName="centerShape" presStyleLbl="node0" presStyleIdx="0" presStyleCnt="1" custScaleX="84705" custScaleY="68861"/>
      <dgm:spPr/>
      <dgm:t>
        <a:bodyPr/>
        <a:lstStyle/>
        <a:p>
          <a:endParaRPr lang="fr-FR"/>
        </a:p>
      </dgm:t>
    </dgm:pt>
    <dgm:pt modelId="{0939243A-92CC-4272-A615-AA43E00419A0}" type="pres">
      <dgm:prSet presAssocID="{FD3618E6-58A3-465B-82D7-5046D28B9032}" presName="parTrans" presStyleLbl="bgSibTrans2D1" presStyleIdx="0" presStyleCnt="7" custAng="10963130" custScaleX="54527" custLinFactNeighborX="18944" custLinFactNeighborY="-2775"/>
      <dgm:spPr/>
      <dgm:t>
        <a:bodyPr/>
        <a:lstStyle/>
        <a:p>
          <a:endParaRPr lang="fr-FR"/>
        </a:p>
      </dgm:t>
    </dgm:pt>
    <dgm:pt modelId="{36CBC2F1-09E5-42F2-8064-B0325003491D}" type="pres">
      <dgm:prSet presAssocID="{66E76AEA-1239-419C-BF78-37C104B198E0}" presName="node" presStyleLbl="node1" presStyleIdx="0" presStyleCnt="7" custScaleX="98145" custScaleY="131832" custRadScaleRad="92308" custRadScaleInc="1857">
        <dgm:presLayoutVars>
          <dgm:bulletEnabled val="1"/>
        </dgm:presLayoutVars>
      </dgm:prSet>
      <dgm:spPr/>
      <dgm:t>
        <a:bodyPr/>
        <a:lstStyle/>
        <a:p>
          <a:endParaRPr lang="fr-FR"/>
        </a:p>
      </dgm:t>
    </dgm:pt>
    <dgm:pt modelId="{DFA46F45-030B-4988-B9D0-E2EC59BE71C7}" type="pres">
      <dgm:prSet presAssocID="{B74CDE09-5C5C-4D8F-BB86-605CB9551DBD}" presName="parTrans" presStyleLbl="bgSibTrans2D1" presStyleIdx="1" presStyleCnt="7" custAng="10629329" custScaleX="43174" custLinFactNeighborX="16473" custLinFactNeighborY="54111"/>
      <dgm:spPr/>
      <dgm:t>
        <a:bodyPr/>
        <a:lstStyle/>
        <a:p>
          <a:endParaRPr lang="fr-FR"/>
        </a:p>
      </dgm:t>
    </dgm:pt>
    <dgm:pt modelId="{13664360-B256-4371-8B8A-3D77F097A6A5}" type="pres">
      <dgm:prSet presAssocID="{A198EE30-64E5-43D4-BE1D-A5E14327B719}" presName="node" presStyleLbl="node1" presStyleIdx="1" presStyleCnt="7" custScaleX="96226" custScaleY="112935" custRadScaleRad="107796" custRadScaleInc="7789">
        <dgm:presLayoutVars>
          <dgm:bulletEnabled val="1"/>
        </dgm:presLayoutVars>
      </dgm:prSet>
      <dgm:spPr/>
      <dgm:t>
        <a:bodyPr/>
        <a:lstStyle/>
        <a:p>
          <a:endParaRPr lang="fr-FR"/>
        </a:p>
      </dgm:t>
    </dgm:pt>
    <dgm:pt modelId="{C991D194-6DD6-4722-AE49-E39E887B447E}" type="pres">
      <dgm:prSet presAssocID="{C4C1817E-40CB-4BBC-9190-932C9EAC4C6E}" presName="parTrans" presStyleLbl="bgSibTrans2D1" presStyleIdx="2" presStyleCnt="7" custAng="10789820" custScaleX="38285" custLinFactNeighborX="2718" custLinFactNeighborY="54713"/>
      <dgm:spPr/>
      <dgm:t>
        <a:bodyPr/>
        <a:lstStyle/>
        <a:p>
          <a:endParaRPr lang="fr-FR"/>
        </a:p>
      </dgm:t>
    </dgm:pt>
    <dgm:pt modelId="{9808C866-E5B9-4270-983B-BDDD48751D57}" type="pres">
      <dgm:prSet presAssocID="{AC7AA864-6C63-41B9-A3FC-4CDA56036EAA}" presName="node" presStyleLbl="node1" presStyleIdx="2" presStyleCnt="7" custScaleX="84026" custScaleY="114992" custRadScaleRad="97303" custRadScaleInc="-205">
        <dgm:presLayoutVars>
          <dgm:bulletEnabled val="1"/>
        </dgm:presLayoutVars>
      </dgm:prSet>
      <dgm:spPr/>
      <dgm:t>
        <a:bodyPr/>
        <a:lstStyle/>
        <a:p>
          <a:endParaRPr lang="fr-FR"/>
        </a:p>
      </dgm:t>
    </dgm:pt>
    <dgm:pt modelId="{1A47FCAF-F275-4507-94EE-0E3D84C8742A}" type="pres">
      <dgm:prSet presAssocID="{3139B4C2-7ECB-482E-9B26-CF93EBADDCC7}" presName="parTrans" presStyleLbl="bgSibTrans2D1" presStyleIdx="3" presStyleCnt="7" custAng="10772083" custScaleX="43077" custLinFactNeighborX="3183" custLinFactNeighborY="38192"/>
      <dgm:spPr/>
      <dgm:t>
        <a:bodyPr/>
        <a:lstStyle/>
        <a:p>
          <a:endParaRPr lang="fr-FR"/>
        </a:p>
      </dgm:t>
    </dgm:pt>
    <dgm:pt modelId="{B9099A25-17D2-43FF-9BA5-6B165E0B93A1}" type="pres">
      <dgm:prSet presAssocID="{6C9DDEBD-AC89-43F2-BA7B-C3D9C34F1B63}" presName="node" presStyleLbl="node1" presStyleIdx="3" presStyleCnt="7" custScaleX="104923" custScaleY="73542" custRadScaleRad="82652" custRadScaleInc="-11055">
        <dgm:presLayoutVars>
          <dgm:bulletEnabled val="1"/>
        </dgm:presLayoutVars>
      </dgm:prSet>
      <dgm:spPr/>
      <dgm:t>
        <a:bodyPr/>
        <a:lstStyle/>
        <a:p>
          <a:endParaRPr lang="fr-FR"/>
        </a:p>
      </dgm:t>
    </dgm:pt>
    <dgm:pt modelId="{14779428-1564-4276-BC86-D9C77014BE5E}" type="pres">
      <dgm:prSet presAssocID="{744C6A21-7E2F-4082-B4CB-2462E1BACBAA}" presName="parTrans" presStyleLbl="bgSibTrans2D1" presStyleIdx="4" presStyleCnt="7" custAng="10800000" custScaleX="29485" custLinFactNeighborX="-15618" custLinFactNeighborY="59441"/>
      <dgm:spPr/>
      <dgm:t>
        <a:bodyPr/>
        <a:lstStyle/>
        <a:p>
          <a:endParaRPr lang="fr-FR"/>
        </a:p>
      </dgm:t>
    </dgm:pt>
    <dgm:pt modelId="{94A64B55-5731-4AB9-BEDF-E130BDB4BDB6}" type="pres">
      <dgm:prSet presAssocID="{31C25A1A-51C8-4B75-A11B-54E014F717F0}" presName="node" presStyleLbl="node1" presStyleIdx="4" presStyleCnt="7" custScaleX="184302" custScaleY="115102" custRadScaleRad="106835" custRadScaleInc="19792">
        <dgm:presLayoutVars>
          <dgm:bulletEnabled val="1"/>
        </dgm:presLayoutVars>
      </dgm:prSet>
      <dgm:spPr/>
      <dgm:t>
        <a:bodyPr/>
        <a:lstStyle/>
        <a:p>
          <a:endParaRPr lang="fr-FR"/>
        </a:p>
      </dgm:t>
    </dgm:pt>
    <dgm:pt modelId="{2E13E263-8AC1-4DC9-BE99-57F656CD4334}" type="pres">
      <dgm:prSet presAssocID="{C1082D7D-6AA0-4BB2-915E-2A2CC27B3464}" presName="parTrans" presStyleLbl="bgSibTrans2D1" presStyleIdx="5" presStyleCnt="7" custAng="10856260" custScaleX="38473" custLinFactNeighborX="-19308" custLinFactNeighborY="26851"/>
      <dgm:spPr/>
      <dgm:t>
        <a:bodyPr/>
        <a:lstStyle/>
        <a:p>
          <a:endParaRPr lang="fr-FR"/>
        </a:p>
      </dgm:t>
    </dgm:pt>
    <dgm:pt modelId="{146D0575-DADE-44EE-A055-F6CDB46554F9}" type="pres">
      <dgm:prSet presAssocID="{23F00FBF-09C9-46E0-B027-8E3AEA489A53}" presName="node" presStyleLbl="node1" presStyleIdx="5" presStyleCnt="7" custScaleX="112645" custScaleY="94344" custRadScaleRad="95586" custRadScaleInc="15080">
        <dgm:presLayoutVars>
          <dgm:bulletEnabled val="1"/>
        </dgm:presLayoutVars>
      </dgm:prSet>
      <dgm:spPr/>
      <dgm:t>
        <a:bodyPr/>
        <a:lstStyle/>
        <a:p>
          <a:endParaRPr lang="fr-FR"/>
        </a:p>
      </dgm:t>
    </dgm:pt>
    <dgm:pt modelId="{3BDC50C2-E414-450D-AC81-EEECB215CEF0}" type="pres">
      <dgm:prSet presAssocID="{D6449557-2691-4961-8728-58514E9D0E33}" presName="parTrans" presStyleLbl="bgSibTrans2D1" presStyleIdx="6" presStyleCnt="7" custAng="10710468" custScaleX="46065" custLinFactNeighborX="-21717" custLinFactNeighborY="7498"/>
      <dgm:spPr/>
      <dgm:t>
        <a:bodyPr/>
        <a:lstStyle/>
        <a:p>
          <a:endParaRPr lang="fr-FR"/>
        </a:p>
      </dgm:t>
    </dgm:pt>
    <dgm:pt modelId="{D2996A36-7E45-4E00-88D5-65263AFC5218}" type="pres">
      <dgm:prSet presAssocID="{7F3B2F50-34E7-42CB-9A04-25DF89165BB0}" presName="node" presStyleLbl="node1" presStyleIdx="6" presStyleCnt="7" custScaleX="112136" custScaleY="77405" custRadScaleRad="83936" custRadScaleInc="7572">
        <dgm:presLayoutVars>
          <dgm:bulletEnabled val="1"/>
        </dgm:presLayoutVars>
      </dgm:prSet>
      <dgm:spPr/>
      <dgm:t>
        <a:bodyPr/>
        <a:lstStyle/>
        <a:p>
          <a:endParaRPr lang="fr-FR"/>
        </a:p>
      </dgm:t>
    </dgm:pt>
  </dgm:ptLst>
  <dgm:cxnLst>
    <dgm:cxn modelId="{6AEC1577-9BFD-4269-8ECC-DCB09AED060F}" srcId="{08A5A572-09A5-4C9D-9AD2-2FE940CB3999}" destId="{6C9DDEBD-AC89-43F2-BA7B-C3D9C34F1B63}" srcOrd="3" destOrd="0" parTransId="{3139B4C2-7ECB-482E-9B26-CF93EBADDCC7}" sibTransId="{6BB57019-C7CA-4AE5-934B-B42551FE0B27}"/>
    <dgm:cxn modelId="{B6B4DD3D-AE7A-4681-A3BC-3EFFDD71F9EA}" type="presOf" srcId="{744C6A21-7E2F-4082-B4CB-2462E1BACBAA}" destId="{14779428-1564-4276-BC86-D9C77014BE5E}" srcOrd="0" destOrd="0" presId="urn:microsoft.com/office/officeart/2005/8/layout/radial4"/>
    <dgm:cxn modelId="{3CE7A0B2-CCA5-471E-AEFD-00A00BAFA100}" type="presOf" srcId="{3139B4C2-7ECB-482E-9B26-CF93EBADDCC7}" destId="{1A47FCAF-F275-4507-94EE-0E3D84C8742A}" srcOrd="0" destOrd="0" presId="urn:microsoft.com/office/officeart/2005/8/layout/radial4"/>
    <dgm:cxn modelId="{6E7ACBF0-B81B-48CD-BD33-CB6BEF677E7A}" srcId="{08A5A572-09A5-4C9D-9AD2-2FE940CB3999}" destId="{23F00FBF-09C9-46E0-B027-8E3AEA489A53}" srcOrd="5" destOrd="0" parTransId="{C1082D7D-6AA0-4BB2-915E-2A2CC27B3464}" sibTransId="{74A87668-7DA1-4350-92A9-128424A25343}"/>
    <dgm:cxn modelId="{99156994-9E27-493C-8472-19DEEBA85F82}" srcId="{08A5A572-09A5-4C9D-9AD2-2FE940CB3999}" destId="{A198EE30-64E5-43D4-BE1D-A5E14327B719}" srcOrd="1" destOrd="0" parTransId="{B74CDE09-5C5C-4D8F-BB86-605CB9551DBD}" sibTransId="{09891835-9427-4CFA-B384-AAF29266E1CF}"/>
    <dgm:cxn modelId="{C3ED787D-5AE1-4B1B-A3DC-690515D2662D}" type="presOf" srcId="{C4C1817E-40CB-4BBC-9190-932C9EAC4C6E}" destId="{C991D194-6DD6-4722-AE49-E39E887B447E}" srcOrd="0" destOrd="0" presId="urn:microsoft.com/office/officeart/2005/8/layout/radial4"/>
    <dgm:cxn modelId="{198E092C-6DDD-4045-BD87-8EEAA7BF525A}" type="presOf" srcId="{23F00FBF-09C9-46E0-B027-8E3AEA489A53}" destId="{146D0575-DADE-44EE-A055-F6CDB46554F9}" srcOrd="0" destOrd="0" presId="urn:microsoft.com/office/officeart/2005/8/layout/radial4"/>
    <dgm:cxn modelId="{D53A47CB-FED5-4662-895E-13E1121DB9F9}" type="presOf" srcId="{08A5A572-09A5-4C9D-9AD2-2FE940CB3999}" destId="{9BD41356-C82A-4157-9CA5-6CF166C5CD96}" srcOrd="0" destOrd="0" presId="urn:microsoft.com/office/officeart/2005/8/layout/radial4"/>
    <dgm:cxn modelId="{AFBC5C99-2FD4-4CE1-B2B6-CAE7AB6BFD7B}" type="presOf" srcId="{FD3618E6-58A3-465B-82D7-5046D28B9032}" destId="{0939243A-92CC-4272-A615-AA43E00419A0}" srcOrd="0" destOrd="0" presId="urn:microsoft.com/office/officeart/2005/8/layout/radial4"/>
    <dgm:cxn modelId="{4B1E3A2E-D4BC-4EEA-A14E-A8CA2D371826}" type="presOf" srcId="{D6449557-2691-4961-8728-58514E9D0E33}" destId="{3BDC50C2-E414-450D-AC81-EEECB215CEF0}" srcOrd="0" destOrd="0" presId="urn:microsoft.com/office/officeart/2005/8/layout/radial4"/>
    <dgm:cxn modelId="{590FAC67-9040-4F4A-921B-E85BF9ECFD77}" type="presOf" srcId="{A198EE30-64E5-43D4-BE1D-A5E14327B719}" destId="{13664360-B256-4371-8B8A-3D77F097A6A5}" srcOrd="0" destOrd="0" presId="urn:microsoft.com/office/officeart/2005/8/layout/radial4"/>
    <dgm:cxn modelId="{3B729064-6379-44D2-9CAC-F3A25C343F53}" type="presOf" srcId="{6C9DDEBD-AC89-43F2-BA7B-C3D9C34F1B63}" destId="{B9099A25-17D2-43FF-9BA5-6B165E0B93A1}" srcOrd="0" destOrd="0" presId="urn:microsoft.com/office/officeart/2005/8/layout/radial4"/>
    <dgm:cxn modelId="{5CBD0FED-C7F9-41FE-80EC-4BE257031324}" type="presOf" srcId="{7F3B2F50-34E7-42CB-9A04-25DF89165BB0}" destId="{D2996A36-7E45-4E00-88D5-65263AFC5218}" srcOrd="0" destOrd="0" presId="urn:microsoft.com/office/officeart/2005/8/layout/radial4"/>
    <dgm:cxn modelId="{6BBFE302-1475-45C8-AD9C-4B72E1136493}" type="presOf" srcId="{AC7AA864-6C63-41B9-A3FC-4CDA56036EAA}" destId="{9808C866-E5B9-4270-983B-BDDD48751D57}" srcOrd="0" destOrd="0" presId="urn:microsoft.com/office/officeart/2005/8/layout/radial4"/>
    <dgm:cxn modelId="{E8A8F12F-40FB-4CA8-9072-45A58B3BFB6F}" type="presOf" srcId="{53CABD54-6CDB-4EB6-A6D9-66B20489F935}" destId="{6798562E-533E-42FE-A75B-F24B81EB5005}" srcOrd="0" destOrd="0" presId="urn:microsoft.com/office/officeart/2005/8/layout/radial4"/>
    <dgm:cxn modelId="{FEB9FE8E-187B-410E-9430-B5D96DE3C12B}" srcId="{08A5A572-09A5-4C9D-9AD2-2FE940CB3999}" destId="{31C25A1A-51C8-4B75-A11B-54E014F717F0}" srcOrd="4" destOrd="0" parTransId="{744C6A21-7E2F-4082-B4CB-2462E1BACBAA}" sibTransId="{C31BD2E2-BB95-4E43-AA63-B15E911B3BC4}"/>
    <dgm:cxn modelId="{0E026672-28E5-42D1-A4BB-9C1C891A6CBF}" type="presOf" srcId="{B74CDE09-5C5C-4D8F-BB86-605CB9551DBD}" destId="{DFA46F45-030B-4988-B9D0-E2EC59BE71C7}" srcOrd="0" destOrd="0" presId="urn:microsoft.com/office/officeart/2005/8/layout/radial4"/>
    <dgm:cxn modelId="{C983B301-7B4C-49CF-A09A-6AC680DBFE34}" type="presOf" srcId="{31C25A1A-51C8-4B75-A11B-54E014F717F0}" destId="{94A64B55-5731-4AB9-BEDF-E130BDB4BDB6}" srcOrd="0" destOrd="0" presId="urn:microsoft.com/office/officeart/2005/8/layout/radial4"/>
    <dgm:cxn modelId="{11A844E6-233A-4C53-8FEC-56C677BD3CA4}" srcId="{08A5A572-09A5-4C9D-9AD2-2FE940CB3999}" destId="{66E76AEA-1239-419C-BF78-37C104B198E0}" srcOrd="0" destOrd="0" parTransId="{FD3618E6-58A3-465B-82D7-5046D28B9032}" sibTransId="{83E4AE14-E102-4343-A1C5-6F91898D0A08}"/>
    <dgm:cxn modelId="{817BD4DF-5A3D-46E2-A7C4-F106D7D31E42}" srcId="{08A5A572-09A5-4C9D-9AD2-2FE940CB3999}" destId="{7F3B2F50-34E7-42CB-9A04-25DF89165BB0}" srcOrd="6" destOrd="0" parTransId="{D6449557-2691-4961-8728-58514E9D0E33}" sibTransId="{C52F3E32-0982-4630-A643-BD5EE80E05C7}"/>
    <dgm:cxn modelId="{28E06835-6213-4315-8617-95DD00CBDD9F}" type="presOf" srcId="{66E76AEA-1239-419C-BF78-37C104B198E0}" destId="{36CBC2F1-09E5-42F2-8064-B0325003491D}" srcOrd="0" destOrd="0" presId="urn:microsoft.com/office/officeart/2005/8/layout/radial4"/>
    <dgm:cxn modelId="{8242A1BB-04F7-4414-B4DD-9089327741CF}" srcId="{08A5A572-09A5-4C9D-9AD2-2FE940CB3999}" destId="{AC7AA864-6C63-41B9-A3FC-4CDA56036EAA}" srcOrd="2" destOrd="0" parTransId="{C4C1817E-40CB-4BBC-9190-932C9EAC4C6E}" sibTransId="{E026D3F0-3039-48CD-A7C5-0F7ACB29F738}"/>
    <dgm:cxn modelId="{1EF7FE35-B57A-4797-BA6D-89A581CA8FC5}" type="presOf" srcId="{C1082D7D-6AA0-4BB2-915E-2A2CC27B3464}" destId="{2E13E263-8AC1-4DC9-BE99-57F656CD4334}" srcOrd="0" destOrd="0" presId="urn:microsoft.com/office/officeart/2005/8/layout/radial4"/>
    <dgm:cxn modelId="{064753BA-C943-49B2-8581-BD4E2E8D5EC8}" srcId="{53CABD54-6CDB-4EB6-A6D9-66B20489F935}" destId="{08A5A572-09A5-4C9D-9AD2-2FE940CB3999}" srcOrd="0" destOrd="0" parTransId="{208F92C7-A0A0-4AA8-BDA9-F7512F930794}" sibTransId="{189D8D1E-B4BA-4D0F-B50D-B9C62B838435}"/>
    <dgm:cxn modelId="{2964436E-D418-4A24-8DAE-FE8467FA3535}" type="presParOf" srcId="{6798562E-533E-42FE-A75B-F24B81EB5005}" destId="{9BD41356-C82A-4157-9CA5-6CF166C5CD96}" srcOrd="0" destOrd="0" presId="urn:microsoft.com/office/officeart/2005/8/layout/radial4"/>
    <dgm:cxn modelId="{3080A96F-3BCB-4F36-8F57-9F16D5AEBBBA}" type="presParOf" srcId="{6798562E-533E-42FE-A75B-F24B81EB5005}" destId="{0939243A-92CC-4272-A615-AA43E00419A0}" srcOrd="1" destOrd="0" presId="urn:microsoft.com/office/officeart/2005/8/layout/radial4"/>
    <dgm:cxn modelId="{914E8DAE-F4B7-489A-BD82-AEAE052D84FD}" type="presParOf" srcId="{6798562E-533E-42FE-A75B-F24B81EB5005}" destId="{36CBC2F1-09E5-42F2-8064-B0325003491D}" srcOrd="2" destOrd="0" presId="urn:microsoft.com/office/officeart/2005/8/layout/radial4"/>
    <dgm:cxn modelId="{7DB16FCF-1EB6-4629-BC73-EABD1C4D4AC3}" type="presParOf" srcId="{6798562E-533E-42FE-A75B-F24B81EB5005}" destId="{DFA46F45-030B-4988-B9D0-E2EC59BE71C7}" srcOrd="3" destOrd="0" presId="urn:microsoft.com/office/officeart/2005/8/layout/radial4"/>
    <dgm:cxn modelId="{605C3F02-62FA-40B8-AC2D-4A30071A2325}" type="presParOf" srcId="{6798562E-533E-42FE-A75B-F24B81EB5005}" destId="{13664360-B256-4371-8B8A-3D77F097A6A5}" srcOrd="4" destOrd="0" presId="urn:microsoft.com/office/officeart/2005/8/layout/radial4"/>
    <dgm:cxn modelId="{5767F4CD-C55D-4FC4-905B-E761A319670E}" type="presParOf" srcId="{6798562E-533E-42FE-A75B-F24B81EB5005}" destId="{C991D194-6DD6-4722-AE49-E39E887B447E}" srcOrd="5" destOrd="0" presId="urn:microsoft.com/office/officeart/2005/8/layout/radial4"/>
    <dgm:cxn modelId="{DAA1E2C7-35DF-4D0B-A086-6733E18D5702}" type="presParOf" srcId="{6798562E-533E-42FE-A75B-F24B81EB5005}" destId="{9808C866-E5B9-4270-983B-BDDD48751D57}" srcOrd="6" destOrd="0" presId="urn:microsoft.com/office/officeart/2005/8/layout/radial4"/>
    <dgm:cxn modelId="{3451CD9D-C0DD-48A9-B0CF-C76A6DD6316A}" type="presParOf" srcId="{6798562E-533E-42FE-A75B-F24B81EB5005}" destId="{1A47FCAF-F275-4507-94EE-0E3D84C8742A}" srcOrd="7" destOrd="0" presId="urn:microsoft.com/office/officeart/2005/8/layout/radial4"/>
    <dgm:cxn modelId="{6B11A8D1-D5F4-4762-A632-9736B2B4CDD7}" type="presParOf" srcId="{6798562E-533E-42FE-A75B-F24B81EB5005}" destId="{B9099A25-17D2-43FF-9BA5-6B165E0B93A1}" srcOrd="8" destOrd="0" presId="urn:microsoft.com/office/officeart/2005/8/layout/radial4"/>
    <dgm:cxn modelId="{AB201321-7C71-4802-A048-54E11377862C}" type="presParOf" srcId="{6798562E-533E-42FE-A75B-F24B81EB5005}" destId="{14779428-1564-4276-BC86-D9C77014BE5E}" srcOrd="9" destOrd="0" presId="urn:microsoft.com/office/officeart/2005/8/layout/radial4"/>
    <dgm:cxn modelId="{EC0437B5-AB57-4EBD-B232-79367CDEA77D}" type="presParOf" srcId="{6798562E-533E-42FE-A75B-F24B81EB5005}" destId="{94A64B55-5731-4AB9-BEDF-E130BDB4BDB6}" srcOrd="10" destOrd="0" presId="urn:microsoft.com/office/officeart/2005/8/layout/radial4"/>
    <dgm:cxn modelId="{8FE1D142-6F64-4B59-9962-61A7B763AF1C}" type="presParOf" srcId="{6798562E-533E-42FE-A75B-F24B81EB5005}" destId="{2E13E263-8AC1-4DC9-BE99-57F656CD4334}" srcOrd="11" destOrd="0" presId="urn:microsoft.com/office/officeart/2005/8/layout/radial4"/>
    <dgm:cxn modelId="{EF3FD6D8-82AC-4543-85EE-193037DA8672}" type="presParOf" srcId="{6798562E-533E-42FE-A75B-F24B81EB5005}" destId="{146D0575-DADE-44EE-A055-F6CDB46554F9}" srcOrd="12" destOrd="0" presId="urn:microsoft.com/office/officeart/2005/8/layout/radial4"/>
    <dgm:cxn modelId="{655C1AB9-B937-47E8-BB33-36DAAC1C92AD}" type="presParOf" srcId="{6798562E-533E-42FE-A75B-F24B81EB5005}" destId="{3BDC50C2-E414-450D-AC81-EEECB215CEF0}" srcOrd="13" destOrd="0" presId="urn:microsoft.com/office/officeart/2005/8/layout/radial4"/>
    <dgm:cxn modelId="{BDEE9266-D17C-47AD-A859-144EE6AC6A2F}" type="presParOf" srcId="{6798562E-533E-42FE-A75B-F24B81EB5005}" destId="{D2996A36-7E45-4E00-88D5-65263AFC5218}" srcOrd="14" destOrd="0" presId="urn:microsoft.com/office/officeart/2005/8/layout/radial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11F3139-BDD6-4F2F-87E0-013B23D058C9}" type="doc">
      <dgm:prSet loTypeId="urn:microsoft.com/office/officeart/2005/8/layout/chevron2" loCatId="process" qsTypeId="urn:microsoft.com/office/officeart/2005/8/quickstyle/simple1" qsCatId="simple" csTypeId="urn:microsoft.com/office/officeart/2005/8/colors/colorful2" csCatId="colorful" phldr="1"/>
      <dgm:spPr/>
      <dgm:t>
        <a:bodyPr/>
        <a:lstStyle/>
        <a:p>
          <a:endParaRPr lang="fr-FR"/>
        </a:p>
      </dgm:t>
    </dgm:pt>
    <dgm:pt modelId="{B303E45B-A0DC-4FF7-874D-B91F979CFFE0}">
      <dgm:prSet phldrT="[Texte]" custT="1"/>
      <dgm:spPr/>
      <dgm:t>
        <a:bodyPr/>
        <a:lstStyle/>
        <a:p>
          <a:r>
            <a:rPr lang="fr-FR" sz="2000"/>
            <a:t>1</a:t>
          </a:r>
          <a:endParaRPr lang="fr-FR" sz="2000">
            <a:latin typeface="Tahoma" pitchFamily="34" charset="0"/>
            <a:ea typeface="Tahoma" pitchFamily="34" charset="0"/>
            <a:cs typeface="Tahoma" pitchFamily="34" charset="0"/>
          </a:endParaRPr>
        </a:p>
      </dgm:t>
    </dgm:pt>
    <dgm:pt modelId="{481D51F7-B57D-4C3C-A5DC-D19556C70216}" type="parTrans" cxnId="{3B3341DC-41C5-4DC5-8E40-32762357A31B}">
      <dgm:prSet/>
      <dgm:spPr/>
      <dgm:t>
        <a:bodyPr/>
        <a:lstStyle/>
        <a:p>
          <a:endParaRPr lang="fr-FR"/>
        </a:p>
      </dgm:t>
    </dgm:pt>
    <dgm:pt modelId="{370344FF-D97B-417A-A604-9D0553569817}" type="sibTrans" cxnId="{3B3341DC-41C5-4DC5-8E40-32762357A31B}">
      <dgm:prSet/>
      <dgm:spPr/>
      <dgm:t>
        <a:bodyPr/>
        <a:lstStyle/>
        <a:p>
          <a:endParaRPr lang="fr-FR"/>
        </a:p>
      </dgm:t>
    </dgm:pt>
    <dgm:pt modelId="{01FE0AFF-0966-4414-9FBC-0C78A40C63CA}">
      <dgm:prSet phldrT="[Texte]" custT="1"/>
      <dgm:spPr/>
      <dgm:t>
        <a:bodyPr/>
        <a:lstStyle/>
        <a:p>
          <a:r>
            <a:rPr lang="fr-FR" sz="2000">
              <a:latin typeface="Tahoma" pitchFamily="34" charset="0"/>
              <a:ea typeface="Tahoma" pitchFamily="34" charset="0"/>
              <a:cs typeface="Tahoma" pitchFamily="34" charset="0"/>
            </a:rPr>
            <a:t>7</a:t>
          </a:r>
        </a:p>
      </dgm:t>
    </dgm:pt>
    <dgm:pt modelId="{8340B62C-6A90-44C1-828D-442411F8819E}" type="parTrans" cxnId="{F81D79A0-C9BF-4E2F-8CD3-1FC8FF8995B5}">
      <dgm:prSet/>
      <dgm:spPr/>
      <dgm:t>
        <a:bodyPr/>
        <a:lstStyle/>
        <a:p>
          <a:endParaRPr lang="fr-FR"/>
        </a:p>
      </dgm:t>
    </dgm:pt>
    <dgm:pt modelId="{BAD2BB99-C339-4F1A-B9B3-9A5F71B6AFD1}" type="sibTrans" cxnId="{F81D79A0-C9BF-4E2F-8CD3-1FC8FF8995B5}">
      <dgm:prSet/>
      <dgm:spPr/>
      <dgm:t>
        <a:bodyPr/>
        <a:lstStyle/>
        <a:p>
          <a:endParaRPr lang="fr-FR"/>
        </a:p>
      </dgm:t>
    </dgm:pt>
    <dgm:pt modelId="{1CBEFF94-CE16-4D26-A7DF-8B3950F6B22C}">
      <dgm:prSet phldrT="[Texte]" custT="1"/>
      <dgm:spPr/>
      <dgm:t>
        <a:bodyPr/>
        <a:lstStyle/>
        <a:p>
          <a:r>
            <a:rPr lang="en-US" sz="1000">
              <a:latin typeface="Tahoma" pitchFamily="34" charset="0"/>
              <a:ea typeface="Tahoma" pitchFamily="34" charset="0"/>
              <a:cs typeface="Tahoma" pitchFamily="34" charset="0"/>
            </a:rPr>
            <a:t> G. CLOONEY</a:t>
          </a:r>
          <a:endParaRPr lang="fr-FR" sz="1000">
            <a:latin typeface="Tahoma" pitchFamily="34" charset="0"/>
            <a:ea typeface="Tahoma" pitchFamily="34" charset="0"/>
            <a:cs typeface="Tahoma" pitchFamily="34" charset="0"/>
          </a:endParaRPr>
        </a:p>
      </dgm:t>
    </dgm:pt>
    <dgm:pt modelId="{44AA0F0B-62DB-4010-BE8B-B604FC601FCA}" type="parTrans" cxnId="{7B494BC4-01FF-46F4-8408-3EE7E40FB957}">
      <dgm:prSet/>
      <dgm:spPr/>
      <dgm:t>
        <a:bodyPr/>
        <a:lstStyle/>
        <a:p>
          <a:endParaRPr lang="fr-FR"/>
        </a:p>
      </dgm:t>
    </dgm:pt>
    <dgm:pt modelId="{74CC9EDF-1F2E-47DB-918A-4968A7BBBA98}" type="sibTrans" cxnId="{7B494BC4-01FF-46F4-8408-3EE7E40FB957}">
      <dgm:prSet/>
      <dgm:spPr/>
      <dgm:t>
        <a:bodyPr/>
        <a:lstStyle/>
        <a:p>
          <a:endParaRPr lang="fr-FR"/>
        </a:p>
      </dgm:t>
    </dgm:pt>
    <dgm:pt modelId="{43C8A7E7-AF5D-4416-BDF1-66DE34EE2DC2}">
      <dgm:prSet custT="1"/>
      <dgm:spPr/>
      <dgm:t>
        <a:bodyPr/>
        <a:lstStyle/>
        <a:p>
          <a:r>
            <a:rPr lang="fr-FR" sz="2000">
              <a:latin typeface="Tahoma" pitchFamily="34" charset="0"/>
              <a:ea typeface="Tahoma" pitchFamily="34" charset="0"/>
              <a:cs typeface="Tahoma" pitchFamily="34" charset="0"/>
            </a:rPr>
            <a:t>4</a:t>
          </a:r>
        </a:p>
      </dgm:t>
    </dgm:pt>
    <dgm:pt modelId="{79865D54-B3E8-4882-AB3F-B73F5298160E}" type="parTrans" cxnId="{A850DE04-21E0-4FE8-A1DB-95D4572FCD8C}">
      <dgm:prSet/>
      <dgm:spPr/>
      <dgm:t>
        <a:bodyPr/>
        <a:lstStyle/>
        <a:p>
          <a:endParaRPr lang="fr-FR"/>
        </a:p>
      </dgm:t>
    </dgm:pt>
    <dgm:pt modelId="{179507D3-7DF0-4CD9-A95C-72E44D7B1DC8}" type="sibTrans" cxnId="{A850DE04-21E0-4FE8-A1DB-95D4572FCD8C}">
      <dgm:prSet/>
      <dgm:spPr/>
      <dgm:t>
        <a:bodyPr/>
        <a:lstStyle/>
        <a:p>
          <a:endParaRPr lang="fr-FR"/>
        </a:p>
      </dgm:t>
    </dgm:pt>
    <dgm:pt modelId="{68611BBF-0D9E-407C-837F-DB5B6AFA03A3}">
      <dgm:prSet custT="1"/>
      <dgm:spPr/>
      <dgm:t>
        <a:bodyPr/>
        <a:lstStyle/>
        <a:p>
          <a:r>
            <a:rPr lang="fr-FR" sz="2000">
              <a:latin typeface="Tahoma" pitchFamily="34" charset="0"/>
              <a:ea typeface="Tahoma" pitchFamily="34" charset="0"/>
              <a:cs typeface="Tahoma" pitchFamily="34" charset="0"/>
            </a:rPr>
            <a:t>5</a:t>
          </a:r>
        </a:p>
      </dgm:t>
    </dgm:pt>
    <dgm:pt modelId="{11BB0FC3-A4DA-4F49-8209-3496E378F6E5}" type="parTrans" cxnId="{F9B53AD9-08A1-434C-9E6C-E90ECC563144}">
      <dgm:prSet/>
      <dgm:spPr/>
      <dgm:t>
        <a:bodyPr/>
        <a:lstStyle/>
        <a:p>
          <a:endParaRPr lang="fr-FR"/>
        </a:p>
      </dgm:t>
    </dgm:pt>
    <dgm:pt modelId="{6B88FBA5-0C7D-41BF-81D7-2016C46B0F76}" type="sibTrans" cxnId="{F9B53AD9-08A1-434C-9E6C-E90ECC563144}">
      <dgm:prSet/>
      <dgm:spPr/>
      <dgm:t>
        <a:bodyPr/>
        <a:lstStyle/>
        <a:p>
          <a:endParaRPr lang="fr-FR"/>
        </a:p>
      </dgm:t>
    </dgm:pt>
    <dgm:pt modelId="{998554DC-D3D9-4F3F-877C-8C448C6AE4B8}">
      <dgm:prSet custT="1"/>
      <dgm:spPr/>
      <dgm:t>
        <a:bodyPr/>
        <a:lstStyle/>
        <a:p>
          <a:r>
            <a:rPr lang="fr-FR" sz="2000">
              <a:latin typeface="Tahoma" pitchFamily="34" charset="0"/>
              <a:ea typeface="Tahoma" pitchFamily="34" charset="0"/>
              <a:cs typeface="Tahoma" pitchFamily="34" charset="0"/>
            </a:rPr>
            <a:t>6</a:t>
          </a:r>
        </a:p>
      </dgm:t>
    </dgm:pt>
    <dgm:pt modelId="{97CCD495-45C9-43B1-8FBC-2929D651641E}" type="parTrans" cxnId="{A222399E-819B-497F-8925-E594514A11EC}">
      <dgm:prSet/>
      <dgm:spPr/>
      <dgm:t>
        <a:bodyPr/>
        <a:lstStyle/>
        <a:p>
          <a:endParaRPr lang="fr-FR"/>
        </a:p>
      </dgm:t>
    </dgm:pt>
    <dgm:pt modelId="{63DF3A4E-6D91-4DB8-BF27-BBBA1C62AABC}" type="sibTrans" cxnId="{A222399E-819B-497F-8925-E594514A11EC}">
      <dgm:prSet/>
      <dgm:spPr/>
      <dgm:t>
        <a:bodyPr/>
        <a:lstStyle/>
        <a:p>
          <a:endParaRPr lang="fr-FR"/>
        </a:p>
      </dgm:t>
    </dgm:pt>
    <dgm:pt modelId="{937D2801-7A50-4005-BDAD-CD43DD8B2ACF}">
      <dgm:prSet custT="1"/>
      <dgm:spPr/>
      <dgm:t>
        <a:bodyPr/>
        <a:lstStyle/>
        <a:p>
          <a:endParaRPr lang="fr-FR" sz="1050">
            <a:latin typeface="Tahoma" pitchFamily="34" charset="0"/>
            <a:ea typeface="Tahoma" pitchFamily="34" charset="0"/>
            <a:cs typeface="Tahoma" pitchFamily="34" charset="0"/>
          </a:endParaRPr>
        </a:p>
      </dgm:t>
    </dgm:pt>
    <dgm:pt modelId="{7BFCB30E-E11E-4190-9262-8B86A042E72B}" type="parTrans" cxnId="{FBFEB8CD-ED2C-4F0A-AECD-5F8060CCF639}">
      <dgm:prSet/>
      <dgm:spPr/>
      <dgm:t>
        <a:bodyPr/>
        <a:lstStyle/>
        <a:p>
          <a:endParaRPr lang="fr-FR"/>
        </a:p>
      </dgm:t>
    </dgm:pt>
    <dgm:pt modelId="{E77325A4-8C2D-4593-A9B2-0A0B4D9484A4}" type="sibTrans" cxnId="{FBFEB8CD-ED2C-4F0A-AECD-5F8060CCF639}">
      <dgm:prSet/>
      <dgm:spPr/>
      <dgm:t>
        <a:bodyPr/>
        <a:lstStyle/>
        <a:p>
          <a:endParaRPr lang="fr-FR"/>
        </a:p>
      </dgm:t>
    </dgm:pt>
    <dgm:pt modelId="{2ED204B4-675D-4FAE-AF9B-0F8E889DB57A}">
      <dgm:prSet custT="1"/>
      <dgm:spPr/>
      <dgm:t>
        <a:bodyPr/>
        <a:lstStyle/>
        <a:p>
          <a:r>
            <a:rPr lang="fr-FR" sz="1050">
              <a:latin typeface="Tahoma" pitchFamily="34" charset="0"/>
              <a:ea typeface="Tahoma" pitchFamily="34" charset="0"/>
              <a:cs typeface="Tahoma" pitchFamily="34" charset="0"/>
            </a:rPr>
            <a:t> </a:t>
          </a:r>
          <a:r>
            <a:rPr lang="fr-FR" sz="1000">
              <a:latin typeface="Tahoma" pitchFamily="34" charset="0"/>
              <a:ea typeface="Tahoma" pitchFamily="34" charset="0"/>
              <a:cs typeface="Tahoma" pitchFamily="34" charset="0"/>
            </a:rPr>
            <a:t>V. CAMUCCINI </a:t>
          </a:r>
        </a:p>
      </dgm:t>
    </dgm:pt>
    <dgm:pt modelId="{A7C57E28-A935-4AFC-B5E4-14DB7DB848DE}" type="parTrans" cxnId="{1A539806-DC5F-4AD7-A455-C739FC568461}">
      <dgm:prSet/>
      <dgm:spPr/>
      <dgm:t>
        <a:bodyPr/>
        <a:lstStyle/>
        <a:p>
          <a:endParaRPr lang="fr-FR"/>
        </a:p>
      </dgm:t>
    </dgm:pt>
    <dgm:pt modelId="{BE9F534A-3632-4BE7-B1D5-B77312D4A57F}" type="sibTrans" cxnId="{1A539806-DC5F-4AD7-A455-C739FC568461}">
      <dgm:prSet/>
      <dgm:spPr/>
      <dgm:t>
        <a:bodyPr/>
        <a:lstStyle/>
        <a:p>
          <a:endParaRPr lang="fr-FR"/>
        </a:p>
      </dgm:t>
    </dgm:pt>
    <dgm:pt modelId="{F39DB633-7AD8-4703-BAAB-AB3C625CF128}">
      <dgm:prSet custT="1"/>
      <dgm:spPr/>
      <dgm:t>
        <a:bodyPr/>
        <a:lstStyle/>
        <a:p>
          <a:endParaRPr lang="fr-FR" sz="1050">
            <a:latin typeface="Tahoma" pitchFamily="34" charset="0"/>
            <a:ea typeface="Tahoma" pitchFamily="34" charset="0"/>
            <a:cs typeface="Tahoma" pitchFamily="34" charset="0"/>
          </a:endParaRPr>
        </a:p>
      </dgm:t>
    </dgm:pt>
    <dgm:pt modelId="{4A3F070C-79D8-44A5-B377-6E08F0BF4AE5}" type="parTrans" cxnId="{3C2D36E1-1DEE-48FE-ACAA-38794B0DA92C}">
      <dgm:prSet/>
      <dgm:spPr/>
      <dgm:t>
        <a:bodyPr/>
        <a:lstStyle/>
        <a:p>
          <a:endParaRPr lang="fr-FR"/>
        </a:p>
      </dgm:t>
    </dgm:pt>
    <dgm:pt modelId="{6604FA62-BF04-4AB1-B4BA-D00769BD8FA6}" type="sibTrans" cxnId="{3C2D36E1-1DEE-48FE-ACAA-38794B0DA92C}">
      <dgm:prSet/>
      <dgm:spPr/>
      <dgm:t>
        <a:bodyPr/>
        <a:lstStyle/>
        <a:p>
          <a:endParaRPr lang="fr-FR"/>
        </a:p>
      </dgm:t>
    </dgm:pt>
    <dgm:pt modelId="{DB223979-FFEC-471C-88E1-2E85C08FBB69}">
      <dgm:prSet/>
      <dgm:spPr/>
      <dgm:t>
        <a:bodyPr/>
        <a:lstStyle/>
        <a:p>
          <a:r>
            <a:rPr lang="fr-FR"/>
            <a:t>3</a:t>
          </a:r>
        </a:p>
      </dgm:t>
    </dgm:pt>
    <dgm:pt modelId="{9D58076A-40BD-463D-AE41-59EA1005A934}" type="parTrans" cxnId="{5DCCAD90-683C-409A-89B2-290073085EBC}">
      <dgm:prSet/>
      <dgm:spPr/>
      <dgm:t>
        <a:bodyPr/>
        <a:lstStyle/>
        <a:p>
          <a:endParaRPr lang="fr-FR"/>
        </a:p>
      </dgm:t>
    </dgm:pt>
    <dgm:pt modelId="{31AA7FB2-08E9-40E6-B577-0DF03575BB17}" type="sibTrans" cxnId="{5DCCAD90-683C-409A-89B2-290073085EBC}">
      <dgm:prSet/>
      <dgm:spPr/>
      <dgm:t>
        <a:bodyPr/>
        <a:lstStyle/>
        <a:p>
          <a:endParaRPr lang="fr-FR"/>
        </a:p>
      </dgm:t>
    </dgm:pt>
    <dgm:pt modelId="{1B486568-2F14-4B3A-81E1-8AC2D0FA340C}">
      <dgm:prSet/>
      <dgm:spPr/>
      <dgm:t>
        <a:bodyPr/>
        <a:lstStyle/>
        <a:p>
          <a:r>
            <a:rPr lang="fr-FR"/>
            <a:t>8</a:t>
          </a:r>
        </a:p>
      </dgm:t>
    </dgm:pt>
    <dgm:pt modelId="{E9FADE67-4597-455D-808B-EFD2D32A2911}" type="parTrans" cxnId="{45730E28-4FC7-4F33-894B-34B620840C1D}">
      <dgm:prSet/>
      <dgm:spPr/>
      <dgm:t>
        <a:bodyPr/>
        <a:lstStyle/>
        <a:p>
          <a:endParaRPr lang="fr-FR"/>
        </a:p>
      </dgm:t>
    </dgm:pt>
    <dgm:pt modelId="{47F0DF07-31F5-43B8-8C53-116DEBBB3D38}" type="sibTrans" cxnId="{45730E28-4FC7-4F33-894B-34B620840C1D}">
      <dgm:prSet/>
      <dgm:spPr/>
      <dgm:t>
        <a:bodyPr/>
        <a:lstStyle/>
        <a:p>
          <a:endParaRPr lang="fr-FR"/>
        </a:p>
      </dgm:t>
    </dgm:pt>
    <dgm:pt modelId="{2FF14C9C-D60E-449D-A1CB-1262AE08FEA7}">
      <dgm:prSet custT="1"/>
      <dgm:spPr/>
      <dgm:t>
        <a:bodyPr/>
        <a:lstStyle/>
        <a:p>
          <a:r>
            <a:rPr lang="fr-FR" sz="1050">
              <a:latin typeface="Tahoma" pitchFamily="34" charset="0"/>
              <a:ea typeface="Tahoma" pitchFamily="34" charset="0"/>
              <a:cs typeface="Tahoma" pitchFamily="34" charset="0"/>
            </a:rPr>
            <a:t> </a:t>
          </a:r>
          <a:r>
            <a:rPr lang="fr-FR" sz="1000">
              <a:latin typeface="Tahoma" pitchFamily="34" charset="0"/>
              <a:ea typeface="Tahoma" pitchFamily="34" charset="0"/>
              <a:cs typeface="Tahoma" pitchFamily="34" charset="0"/>
            </a:rPr>
            <a:t>J.-L. GÉRÔME</a:t>
          </a:r>
        </a:p>
      </dgm:t>
    </dgm:pt>
    <dgm:pt modelId="{5FA41987-F10C-4C0D-B6BE-0F42A65ADD2B}" type="parTrans" cxnId="{7DBACDA7-2165-424F-AC55-E743360BD317}">
      <dgm:prSet/>
      <dgm:spPr/>
      <dgm:t>
        <a:bodyPr/>
        <a:lstStyle/>
        <a:p>
          <a:endParaRPr lang="fr-FR"/>
        </a:p>
      </dgm:t>
    </dgm:pt>
    <dgm:pt modelId="{B80044A5-B650-4E89-A6F1-65C39544EDDB}" type="sibTrans" cxnId="{7DBACDA7-2165-424F-AC55-E743360BD317}">
      <dgm:prSet/>
      <dgm:spPr/>
      <dgm:t>
        <a:bodyPr/>
        <a:lstStyle/>
        <a:p>
          <a:endParaRPr lang="fr-FR"/>
        </a:p>
      </dgm:t>
    </dgm:pt>
    <dgm:pt modelId="{0157FD33-5D88-4C84-B63E-4513A80043F8}">
      <dgm:prSet custT="1"/>
      <dgm:spPr/>
      <dgm:t>
        <a:bodyPr/>
        <a:lstStyle/>
        <a:p>
          <a:r>
            <a:rPr lang="fr-FR" sz="1050"/>
            <a:t> </a:t>
          </a:r>
          <a:r>
            <a:rPr lang="fr-FR" sz="1000"/>
            <a:t>K. VON PILOTY </a:t>
          </a:r>
        </a:p>
      </dgm:t>
    </dgm:pt>
    <dgm:pt modelId="{E80CF718-E837-4B02-9E83-B8BEB84D009C}" type="parTrans" cxnId="{A1E861F6-6537-4E1D-8C5F-3749298F20CD}">
      <dgm:prSet/>
      <dgm:spPr/>
      <dgm:t>
        <a:bodyPr/>
        <a:lstStyle/>
        <a:p>
          <a:endParaRPr lang="fr-FR"/>
        </a:p>
      </dgm:t>
    </dgm:pt>
    <dgm:pt modelId="{74962ED6-8CD1-44CF-A286-E24EC8ADEE5A}" type="sibTrans" cxnId="{A1E861F6-6537-4E1D-8C5F-3749298F20CD}">
      <dgm:prSet/>
      <dgm:spPr/>
      <dgm:t>
        <a:bodyPr/>
        <a:lstStyle/>
        <a:p>
          <a:endParaRPr lang="fr-FR"/>
        </a:p>
      </dgm:t>
    </dgm:pt>
    <dgm:pt modelId="{126337B5-1B17-4DBB-A84F-7FCD7E137CD0}">
      <dgm:prSet custT="1"/>
      <dgm:spPr/>
      <dgm:t>
        <a:bodyPr/>
        <a:lstStyle/>
        <a:p>
          <a:r>
            <a:rPr lang="fr-FR" sz="1000">
              <a:latin typeface="Tahoma" pitchFamily="34" charset="0"/>
              <a:ea typeface="Tahoma" pitchFamily="34" charset="0"/>
              <a:cs typeface="Tahoma" pitchFamily="34" charset="0"/>
            </a:rPr>
            <a:t> J. L. MANKIEWICZ</a:t>
          </a:r>
        </a:p>
      </dgm:t>
    </dgm:pt>
    <dgm:pt modelId="{69AE6F90-F50C-4E25-B80D-B506C1BD224B}" type="parTrans" cxnId="{4FCE9906-521F-433C-94BB-02F56024ED95}">
      <dgm:prSet/>
      <dgm:spPr/>
      <dgm:t>
        <a:bodyPr/>
        <a:lstStyle/>
        <a:p>
          <a:endParaRPr lang="fr-FR"/>
        </a:p>
      </dgm:t>
    </dgm:pt>
    <dgm:pt modelId="{91357CF5-B581-465A-BE5C-4B9365338E8C}" type="sibTrans" cxnId="{4FCE9906-521F-433C-94BB-02F56024ED95}">
      <dgm:prSet/>
      <dgm:spPr/>
      <dgm:t>
        <a:bodyPr/>
        <a:lstStyle/>
        <a:p>
          <a:endParaRPr lang="fr-FR"/>
        </a:p>
      </dgm:t>
    </dgm:pt>
    <dgm:pt modelId="{2386B821-00D1-4A50-839A-6203D2C5D640}">
      <dgm:prSet custT="1"/>
      <dgm:spPr/>
      <dgm:t>
        <a:bodyPr/>
        <a:lstStyle/>
        <a:p>
          <a:r>
            <a:rPr lang="en-US" sz="1050">
              <a:latin typeface="Tahoma" pitchFamily="34" charset="0"/>
              <a:ea typeface="Tahoma" pitchFamily="34" charset="0"/>
              <a:cs typeface="Tahoma" pitchFamily="34" charset="0"/>
            </a:rPr>
            <a:t>  </a:t>
          </a:r>
          <a:r>
            <a:rPr lang="en-US" sz="1000">
              <a:latin typeface="Tahoma" pitchFamily="34" charset="0"/>
              <a:ea typeface="Tahoma" pitchFamily="34" charset="0"/>
              <a:cs typeface="Tahoma" pitchFamily="34" charset="0"/>
            </a:rPr>
            <a:t>U. EDEL</a:t>
          </a:r>
          <a:endParaRPr lang="fr-FR" sz="1000">
            <a:latin typeface="Tahoma" pitchFamily="34" charset="0"/>
            <a:ea typeface="Tahoma" pitchFamily="34" charset="0"/>
            <a:cs typeface="Tahoma" pitchFamily="34" charset="0"/>
          </a:endParaRPr>
        </a:p>
      </dgm:t>
    </dgm:pt>
    <dgm:pt modelId="{9568C8F3-7D47-4616-8286-056E04BFDEB0}" type="parTrans" cxnId="{275A29B0-0CB2-4F38-AF88-511B2C8BFFC2}">
      <dgm:prSet/>
      <dgm:spPr/>
      <dgm:t>
        <a:bodyPr/>
        <a:lstStyle/>
        <a:p>
          <a:endParaRPr lang="fr-FR"/>
        </a:p>
      </dgm:t>
    </dgm:pt>
    <dgm:pt modelId="{8C79B018-36C6-4BE5-A923-547F145DEBB0}" type="sibTrans" cxnId="{275A29B0-0CB2-4F38-AF88-511B2C8BFFC2}">
      <dgm:prSet/>
      <dgm:spPr/>
      <dgm:t>
        <a:bodyPr/>
        <a:lstStyle/>
        <a:p>
          <a:endParaRPr lang="fr-FR"/>
        </a:p>
      </dgm:t>
    </dgm:pt>
    <dgm:pt modelId="{6B0BC806-2674-4D9B-9B63-6A5DE6D758B6}">
      <dgm:prSet custT="1"/>
      <dgm:spPr/>
      <dgm:t>
        <a:bodyPr/>
        <a:lstStyle/>
        <a:p>
          <a:r>
            <a:rPr lang="en-US" sz="1000">
              <a:latin typeface="Tahoma" pitchFamily="34" charset="0"/>
              <a:ea typeface="Tahoma" pitchFamily="34" charset="0"/>
              <a:cs typeface="Tahoma" pitchFamily="34" charset="0"/>
            </a:rPr>
            <a:t> M. APTED</a:t>
          </a:r>
          <a:endParaRPr lang="fr-FR" sz="1000">
            <a:latin typeface="Tahoma" pitchFamily="34" charset="0"/>
            <a:ea typeface="Tahoma" pitchFamily="34" charset="0"/>
            <a:cs typeface="Tahoma" pitchFamily="34" charset="0"/>
          </a:endParaRPr>
        </a:p>
      </dgm:t>
    </dgm:pt>
    <dgm:pt modelId="{D2C8AF48-3312-423D-9AAE-432BD18ED872}" type="parTrans" cxnId="{D2745C37-0AFE-45D6-9BFD-F4AD25DF62D3}">
      <dgm:prSet/>
      <dgm:spPr/>
      <dgm:t>
        <a:bodyPr/>
        <a:lstStyle/>
        <a:p>
          <a:endParaRPr lang="fr-FR"/>
        </a:p>
      </dgm:t>
    </dgm:pt>
    <dgm:pt modelId="{91C85F78-0D74-4EC2-A9A3-4F8A4E3A28CC}" type="sibTrans" cxnId="{D2745C37-0AFE-45D6-9BFD-F4AD25DF62D3}">
      <dgm:prSet/>
      <dgm:spPr/>
      <dgm:t>
        <a:bodyPr/>
        <a:lstStyle/>
        <a:p>
          <a:endParaRPr lang="fr-FR"/>
        </a:p>
      </dgm:t>
    </dgm:pt>
    <dgm:pt modelId="{B493CF4F-A563-4263-B677-635AC1A58D00}">
      <dgm:prSet custT="1"/>
      <dgm:spPr/>
      <dgm:t>
        <a:bodyPr/>
        <a:lstStyle/>
        <a:p>
          <a:r>
            <a:rPr lang="fr-FR" sz="1050">
              <a:latin typeface="Tahoma" pitchFamily="34" charset="0"/>
              <a:ea typeface="Tahoma" pitchFamily="34" charset="0"/>
              <a:cs typeface="Tahoma" pitchFamily="34" charset="0"/>
            </a:rPr>
            <a:t> P.et V. TAVIANI</a:t>
          </a:r>
        </a:p>
      </dgm:t>
    </dgm:pt>
    <dgm:pt modelId="{A898E9F9-7BF0-4CC0-A6C5-880A19AE3CE9}" type="parTrans" cxnId="{788F8938-7506-4B65-B8F0-8632AE84AE1B}">
      <dgm:prSet/>
      <dgm:spPr/>
      <dgm:t>
        <a:bodyPr/>
        <a:lstStyle/>
        <a:p>
          <a:endParaRPr lang="fr-FR"/>
        </a:p>
      </dgm:t>
    </dgm:pt>
    <dgm:pt modelId="{9999188C-7055-4FED-8067-4457A77487EC}" type="sibTrans" cxnId="{788F8938-7506-4B65-B8F0-8632AE84AE1B}">
      <dgm:prSet/>
      <dgm:spPr/>
      <dgm:t>
        <a:bodyPr/>
        <a:lstStyle/>
        <a:p>
          <a:endParaRPr lang="fr-FR"/>
        </a:p>
      </dgm:t>
    </dgm:pt>
    <dgm:pt modelId="{9D1FBFD0-28EB-400F-8B73-7D6B04E2B993}">
      <dgm:prSet custT="1"/>
      <dgm:spPr/>
      <dgm:t>
        <a:bodyPr/>
        <a:lstStyle/>
        <a:p>
          <a:r>
            <a:rPr lang="fr-FR" sz="2000">
              <a:latin typeface="Tahoma" pitchFamily="34" charset="0"/>
              <a:ea typeface="Tahoma" pitchFamily="34" charset="0"/>
              <a:cs typeface="Tahoma" pitchFamily="34" charset="0"/>
            </a:rPr>
            <a:t>2</a:t>
          </a:r>
        </a:p>
      </dgm:t>
    </dgm:pt>
    <dgm:pt modelId="{AD589FDD-39A6-4444-A578-4AA203A33478}" type="sibTrans" cxnId="{9354FCF6-959F-4302-86D9-F17E7BA08DC8}">
      <dgm:prSet/>
      <dgm:spPr/>
      <dgm:t>
        <a:bodyPr/>
        <a:lstStyle/>
        <a:p>
          <a:endParaRPr lang="fr-FR"/>
        </a:p>
      </dgm:t>
    </dgm:pt>
    <dgm:pt modelId="{70BAF784-1CBB-4AF2-89B4-2E67B10AC680}" type="parTrans" cxnId="{9354FCF6-959F-4302-86D9-F17E7BA08DC8}">
      <dgm:prSet/>
      <dgm:spPr/>
      <dgm:t>
        <a:bodyPr/>
        <a:lstStyle/>
        <a:p>
          <a:endParaRPr lang="fr-FR"/>
        </a:p>
      </dgm:t>
    </dgm:pt>
    <dgm:pt modelId="{A03710A4-549F-4C43-B5BD-4422AE2C4DA9}" type="pres">
      <dgm:prSet presAssocID="{211F3139-BDD6-4F2F-87E0-013B23D058C9}" presName="linearFlow" presStyleCnt="0">
        <dgm:presLayoutVars>
          <dgm:dir/>
          <dgm:animLvl val="lvl"/>
          <dgm:resizeHandles val="exact"/>
        </dgm:presLayoutVars>
      </dgm:prSet>
      <dgm:spPr/>
      <dgm:t>
        <a:bodyPr/>
        <a:lstStyle/>
        <a:p>
          <a:endParaRPr lang="fr-FR"/>
        </a:p>
      </dgm:t>
    </dgm:pt>
    <dgm:pt modelId="{648A7DFD-3ACE-49C1-9F61-76247C681961}" type="pres">
      <dgm:prSet presAssocID="{B303E45B-A0DC-4FF7-874D-B91F979CFFE0}" presName="composite" presStyleCnt="0"/>
      <dgm:spPr/>
    </dgm:pt>
    <dgm:pt modelId="{FA14EC99-193A-4193-B43D-34CBCF635DC5}" type="pres">
      <dgm:prSet presAssocID="{B303E45B-A0DC-4FF7-874D-B91F979CFFE0}" presName="parentText" presStyleLbl="alignNode1" presStyleIdx="0" presStyleCnt="8">
        <dgm:presLayoutVars>
          <dgm:chMax val="1"/>
          <dgm:bulletEnabled val="1"/>
        </dgm:presLayoutVars>
      </dgm:prSet>
      <dgm:spPr/>
      <dgm:t>
        <a:bodyPr/>
        <a:lstStyle/>
        <a:p>
          <a:endParaRPr lang="fr-FR"/>
        </a:p>
      </dgm:t>
    </dgm:pt>
    <dgm:pt modelId="{A28E4CB3-2C8D-4F47-83EF-EC5819F57EF4}" type="pres">
      <dgm:prSet presAssocID="{B303E45B-A0DC-4FF7-874D-B91F979CFFE0}" presName="descendantText" presStyleLbl="alignAcc1" presStyleIdx="0" presStyleCnt="8">
        <dgm:presLayoutVars>
          <dgm:bulletEnabled val="1"/>
        </dgm:presLayoutVars>
      </dgm:prSet>
      <dgm:spPr/>
      <dgm:t>
        <a:bodyPr/>
        <a:lstStyle/>
        <a:p>
          <a:endParaRPr lang="fr-FR"/>
        </a:p>
      </dgm:t>
    </dgm:pt>
    <dgm:pt modelId="{AC4E95F6-1CBA-4C5A-9FA9-C052ABEC6B12}" type="pres">
      <dgm:prSet presAssocID="{370344FF-D97B-417A-A604-9D0553569817}" presName="sp" presStyleCnt="0"/>
      <dgm:spPr/>
    </dgm:pt>
    <dgm:pt modelId="{D9D45FD6-1F47-40FE-BCAA-18D94617F4C5}" type="pres">
      <dgm:prSet presAssocID="{9D1FBFD0-28EB-400F-8B73-7D6B04E2B993}" presName="composite" presStyleCnt="0"/>
      <dgm:spPr/>
    </dgm:pt>
    <dgm:pt modelId="{E4EC3667-771F-4BAE-B706-35958A81B743}" type="pres">
      <dgm:prSet presAssocID="{9D1FBFD0-28EB-400F-8B73-7D6B04E2B993}" presName="parentText" presStyleLbl="alignNode1" presStyleIdx="1" presStyleCnt="8" custLinFactNeighborY="-7483">
        <dgm:presLayoutVars>
          <dgm:chMax val="1"/>
          <dgm:bulletEnabled val="1"/>
        </dgm:presLayoutVars>
      </dgm:prSet>
      <dgm:spPr/>
      <dgm:t>
        <a:bodyPr/>
        <a:lstStyle/>
        <a:p>
          <a:endParaRPr lang="fr-FR"/>
        </a:p>
      </dgm:t>
    </dgm:pt>
    <dgm:pt modelId="{F83708AD-958D-4F01-9FF5-07B23CAAF698}" type="pres">
      <dgm:prSet presAssocID="{9D1FBFD0-28EB-400F-8B73-7D6B04E2B993}" presName="descendantText" presStyleLbl="alignAcc1" presStyleIdx="1" presStyleCnt="8" custLinFactNeighborX="0" custLinFactNeighborY="-11507">
        <dgm:presLayoutVars>
          <dgm:bulletEnabled val="1"/>
        </dgm:presLayoutVars>
      </dgm:prSet>
      <dgm:spPr/>
      <dgm:t>
        <a:bodyPr/>
        <a:lstStyle/>
        <a:p>
          <a:endParaRPr lang="fr-FR"/>
        </a:p>
      </dgm:t>
    </dgm:pt>
    <dgm:pt modelId="{1EF493C2-9018-43E6-B432-35FFF08B0658}" type="pres">
      <dgm:prSet presAssocID="{AD589FDD-39A6-4444-A578-4AA203A33478}" presName="sp" presStyleCnt="0"/>
      <dgm:spPr/>
    </dgm:pt>
    <dgm:pt modelId="{CA73D7FB-0B17-49DA-912D-D49DD1C36067}" type="pres">
      <dgm:prSet presAssocID="{DB223979-FFEC-471C-88E1-2E85C08FBB69}" presName="composite" presStyleCnt="0"/>
      <dgm:spPr/>
    </dgm:pt>
    <dgm:pt modelId="{5279375A-2D18-4871-87DC-B2093DD388E4}" type="pres">
      <dgm:prSet presAssocID="{DB223979-FFEC-471C-88E1-2E85C08FBB69}" presName="parentText" presStyleLbl="alignNode1" presStyleIdx="2" presStyleCnt="8" custLinFactNeighborY="-9921">
        <dgm:presLayoutVars>
          <dgm:chMax val="1"/>
          <dgm:bulletEnabled val="1"/>
        </dgm:presLayoutVars>
      </dgm:prSet>
      <dgm:spPr/>
      <dgm:t>
        <a:bodyPr/>
        <a:lstStyle/>
        <a:p>
          <a:endParaRPr lang="fr-FR"/>
        </a:p>
      </dgm:t>
    </dgm:pt>
    <dgm:pt modelId="{481746AB-FCC0-4A21-9EA0-AB9A5172ABB5}" type="pres">
      <dgm:prSet presAssocID="{DB223979-FFEC-471C-88E1-2E85C08FBB69}" presName="descendantText" presStyleLbl="alignAcc1" presStyleIdx="2" presStyleCnt="8" custLinFactNeighborX="0" custLinFactNeighborY="-15258">
        <dgm:presLayoutVars>
          <dgm:bulletEnabled val="1"/>
        </dgm:presLayoutVars>
      </dgm:prSet>
      <dgm:spPr/>
      <dgm:t>
        <a:bodyPr/>
        <a:lstStyle/>
        <a:p>
          <a:endParaRPr lang="fr-FR"/>
        </a:p>
      </dgm:t>
    </dgm:pt>
    <dgm:pt modelId="{7AD191CA-775A-4185-84A0-2491826BC2F8}" type="pres">
      <dgm:prSet presAssocID="{31AA7FB2-08E9-40E6-B577-0DF03575BB17}" presName="sp" presStyleCnt="0"/>
      <dgm:spPr/>
    </dgm:pt>
    <dgm:pt modelId="{C83BA7C4-FCE2-4038-95F6-55357A678A36}" type="pres">
      <dgm:prSet presAssocID="{43C8A7E7-AF5D-4416-BDF1-66DE34EE2DC2}" presName="composite" presStyleCnt="0"/>
      <dgm:spPr/>
    </dgm:pt>
    <dgm:pt modelId="{EEF2CD1A-31C6-477F-900F-FCF13307F563}" type="pres">
      <dgm:prSet presAssocID="{43C8A7E7-AF5D-4416-BDF1-66DE34EE2DC2}" presName="parentText" presStyleLbl="alignNode1" presStyleIdx="3" presStyleCnt="8" custLinFactNeighborY="-13291">
        <dgm:presLayoutVars>
          <dgm:chMax val="1"/>
          <dgm:bulletEnabled val="1"/>
        </dgm:presLayoutVars>
      </dgm:prSet>
      <dgm:spPr/>
      <dgm:t>
        <a:bodyPr/>
        <a:lstStyle/>
        <a:p>
          <a:endParaRPr lang="fr-FR"/>
        </a:p>
      </dgm:t>
    </dgm:pt>
    <dgm:pt modelId="{1E37F746-41D5-47FA-B006-57013D127DB6}" type="pres">
      <dgm:prSet presAssocID="{43C8A7E7-AF5D-4416-BDF1-66DE34EE2DC2}" presName="descendantText" presStyleLbl="alignAcc1" presStyleIdx="3" presStyleCnt="8" custLinFactNeighborX="0" custLinFactNeighborY="-24767">
        <dgm:presLayoutVars>
          <dgm:bulletEnabled val="1"/>
        </dgm:presLayoutVars>
      </dgm:prSet>
      <dgm:spPr/>
      <dgm:t>
        <a:bodyPr/>
        <a:lstStyle/>
        <a:p>
          <a:endParaRPr lang="fr-FR"/>
        </a:p>
      </dgm:t>
    </dgm:pt>
    <dgm:pt modelId="{567BDCBD-65C6-413E-8A8D-F30F802C89EE}" type="pres">
      <dgm:prSet presAssocID="{179507D3-7DF0-4CD9-A95C-72E44D7B1DC8}" presName="sp" presStyleCnt="0"/>
      <dgm:spPr/>
    </dgm:pt>
    <dgm:pt modelId="{A936D5DC-8427-4502-BA46-2888BA386668}" type="pres">
      <dgm:prSet presAssocID="{68611BBF-0D9E-407C-837F-DB5B6AFA03A3}" presName="composite" presStyleCnt="0"/>
      <dgm:spPr/>
    </dgm:pt>
    <dgm:pt modelId="{3802DF65-B309-438B-9E0E-FDEE8E706D63}" type="pres">
      <dgm:prSet presAssocID="{68611BBF-0D9E-407C-837F-DB5B6AFA03A3}" presName="parentText" presStyleLbl="alignNode1" presStyleIdx="4" presStyleCnt="8" custLinFactNeighborY="-17599">
        <dgm:presLayoutVars>
          <dgm:chMax val="1"/>
          <dgm:bulletEnabled val="1"/>
        </dgm:presLayoutVars>
      </dgm:prSet>
      <dgm:spPr/>
      <dgm:t>
        <a:bodyPr/>
        <a:lstStyle/>
        <a:p>
          <a:endParaRPr lang="fr-FR"/>
        </a:p>
      </dgm:t>
    </dgm:pt>
    <dgm:pt modelId="{FB665A4E-3F31-43E7-9626-AC0646090B27}" type="pres">
      <dgm:prSet presAssocID="{68611BBF-0D9E-407C-837F-DB5B6AFA03A3}" presName="descendantText" presStyleLbl="alignAcc1" presStyleIdx="4" presStyleCnt="8" custLinFactNeighborX="0" custLinFactNeighborY="-27075">
        <dgm:presLayoutVars>
          <dgm:bulletEnabled val="1"/>
        </dgm:presLayoutVars>
      </dgm:prSet>
      <dgm:spPr/>
      <dgm:t>
        <a:bodyPr/>
        <a:lstStyle/>
        <a:p>
          <a:endParaRPr lang="fr-FR"/>
        </a:p>
      </dgm:t>
    </dgm:pt>
    <dgm:pt modelId="{BF46EFA2-C9A9-438C-9C7C-BCE7D361E0EF}" type="pres">
      <dgm:prSet presAssocID="{6B88FBA5-0C7D-41BF-81D7-2016C46B0F76}" presName="sp" presStyleCnt="0"/>
      <dgm:spPr/>
    </dgm:pt>
    <dgm:pt modelId="{6469DB51-8139-45D1-ACD9-C7AC6A81E393}" type="pres">
      <dgm:prSet presAssocID="{998554DC-D3D9-4F3F-877C-8C448C6AE4B8}" presName="composite" presStyleCnt="0"/>
      <dgm:spPr/>
    </dgm:pt>
    <dgm:pt modelId="{0F38452C-A089-4DA5-B583-AD34B1E8713C}" type="pres">
      <dgm:prSet presAssocID="{998554DC-D3D9-4F3F-877C-8C448C6AE4B8}" presName="parentText" presStyleLbl="alignNode1" presStyleIdx="5" presStyleCnt="8" custLinFactNeighborY="-18168">
        <dgm:presLayoutVars>
          <dgm:chMax val="1"/>
          <dgm:bulletEnabled val="1"/>
        </dgm:presLayoutVars>
      </dgm:prSet>
      <dgm:spPr/>
      <dgm:t>
        <a:bodyPr/>
        <a:lstStyle/>
        <a:p>
          <a:endParaRPr lang="fr-FR"/>
        </a:p>
      </dgm:t>
    </dgm:pt>
    <dgm:pt modelId="{7AB159A6-0098-4C3E-9ECE-7713CB8DD66A}" type="pres">
      <dgm:prSet presAssocID="{998554DC-D3D9-4F3F-877C-8C448C6AE4B8}" presName="descendantText" presStyleLbl="alignAcc1" presStyleIdx="5" presStyleCnt="8" custLinFactNeighborX="0" custLinFactNeighborY="-27951">
        <dgm:presLayoutVars>
          <dgm:bulletEnabled val="1"/>
        </dgm:presLayoutVars>
      </dgm:prSet>
      <dgm:spPr/>
      <dgm:t>
        <a:bodyPr/>
        <a:lstStyle/>
        <a:p>
          <a:endParaRPr lang="fr-FR"/>
        </a:p>
      </dgm:t>
    </dgm:pt>
    <dgm:pt modelId="{461BDA1E-ACB2-4197-93A7-B7D4DDF553A7}" type="pres">
      <dgm:prSet presAssocID="{63DF3A4E-6D91-4DB8-BF27-BBBA1C62AABC}" presName="sp" presStyleCnt="0"/>
      <dgm:spPr/>
    </dgm:pt>
    <dgm:pt modelId="{96812229-718F-403C-AD02-D812F546CCA9}" type="pres">
      <dgm:prSet presAssocID="{01FE0AFF-0966-4414-9FBC-0C78A40C63CA}" presName="composite" presStyleCnt="0"/>
      <dgm:spPr/>
    </dgm:pt>
    <dgm:pt modelId="{5A09A6B1-9B76-47BB-AFE7-5180F4775215}" type="pres">
      <dgm:prSet presAssocID="{01FE0AFF-0966-4414-9FBC-0C78A40C63CA}" presName="parentText" presStyleLbl="alignNode1" presStyleIdx="6" presStyleCnt="8" custLinFactNeighborY="-22437">
        <dgm:presLayoutVars>
          <dgm:chMax val="1"/>
          <dgm:bulletEnabled val="1"/>
        </dgm:presLayoutVars>
      </dgm:prSet>
      <dgm:spPr/>
      <dgm:t>
        <a:bodyPr/>
        <a:lstStyle/>
        <a:p>
          <a:endParaRPr lang="fr-FR"/>
        </a:p>
      </dgm:t>
    </dgm:pt>
    <dgm:pt modelId="{604F32DE-395E-4BC2-8AC5-FF2919FF32D4}" type="pres">
      <dgm:prSet presAssocID="{01FE0AFF-0966-4414-9FBC-0C78A40C63CA}" presName="descendantText" presStyleLbl="alignAcc1" presStyleIdx="6" presStyleCnt="8" custLinFactNeighborX="0" custLinFactNeighborY="-33075">
        <dgm:presLayoutVars>
          <dgm:bulletEnabled val="1"/>
        </dgm:presLayoutVars>
      </dgm:prSet>
      <dgm:spPr/>
      <dgm:t>
        <a:bodyPr/>
        <a:lstStyle/>
        <a:p>
          <a:endParaRPr lang="fr-FR"/>
        </a:p>
      </dgm:t>
    </dgm:pt>
    <dgm:pt modelId="{8DA7E915-9833-4DF7-A1FC-4CA8431D5AA4}" type="pres">
      <dgm:prSet presAssocID="{BAD2BB99-C339-4F1A-B9B3-9A5F71B6AFD1}" presName="sp" presStyleCnt="0"/>
      <dgm:spPr/>
    </dgm:pt>
    <dgm:pt modelId="{77260416-5985-420D-A8F8-0A26EE58FCB9}" type="pres">
      <dgm:prSet presAssocID="{1B486568-2F14-4B3A-81E1-8AC2D0FA340C}" presName="composite" presStyleCnt="0"/>
      <dgm:spPr/>
    </dgm:pt>
    <dgm:pt modelId="{1ADF779E-8F64-4249-BB72-3C2443F2E64E}" type="pres">
      <dgm:prSet presAssocID="{1B486568-2F14-4B3A-81E1-8AC2D0FA340C}" presName="parentText" presStyleLbl="alignNode1" presStyleIdx="7" presStyleCnt="8" custLinFactNeighborY="-22110">
        <dgm:presLayoutVars>
          <dgm:chMax val="1"/>
          <dgm:bulletEnabled val="1"/>
        </dgm:presLayoutVars>
      </dgm:prSet>
      <dgm:spPr/>
      <dgm:t>
        <a:bodyPr/>
        <a:lstStyle/>
        <a:p>
          <a:endParaRPr lang="fr-FR"/>
        </a:p>
      </dgm:t>
    </dgm:pt>
    <dgm:pt modelId="{D59C9BB6-19A2-42EC-8072-F523B663377A}" type="pres">
      <dgm:prSet presAssocID="{1B486568-2F14-4B3A-81E1-8AC2D0FA340C}" presName="descendantText" presStyleLbl="alignAcc1" presStyleIdx="7" presStyleCnt="8" custScaleX="96713" custLinFactNeighborX="-1408" custLinFactNeighborY="-34019">
        <dgm:presLayoutVars>
          <dgm:bulletEnabled val="1"/>
        </dgm:presLayoutVars>
      </dgm:prSet>
      <dgm:spPr/>
      <dgm:t>
        <a:bodyPr/>
        <a:lstStyle/>
        <a:p>
          <a:endParaRPr lang="fr-FR"/>
        </a:p>
      </dgm:t>
    </dgm:pt>
  </dgm:ptLst>
  <dgm:cxnLst>
    <dgm:cxn modelId="{F81D79A0-C9BF-4E2F-8CD3-1FC8FF8995B5}" srcId="{211F3139-BDD6-4F2F-87E0-013B23D058C9}" destId="{01FE0AFF-0966-4414-9FBC-0C78A40C63CA}" srcOrd="6" destOrd="0" parTransId="{8340B62C-6A90-44C1-828D-442411F8819E}" sibTransId="{BAD2BB99-C339-4F1A-B9B3-9A5F71B6AFD1}"/>
    <dgm:cxn modelId="{59FCB13B-5A85-4CF1-B39E-0DCE02E40602}" type="presOf" srcId="{68611BBF-0D9E-407C-837F-DB5B6AFA03A3}" destId="{3802DF65-B309-438B-9E0E-FDEE8E706D63}" srcOrd="0" destOrd="0" presId="urn:microsoft.com/office/officeart/2005/8/layout/chevron2"/>
    <dgm:cxn modelId="{A9357275-CBF0-41D9-B878-AAF365B9E89C}" type="presOf" srcId="{9D1FBFD0-28EB-400F-8B73-7D6B04E2B993}" destId="{E4EC3667-771F-4BAE-B706-35958A81B743}" srcOrd="0" destOrd="0" presId="urn:microsoft.com/office/officeart/2005/8/layout/chevron2"/>
    <dgm:cxn modelId="{45730E28-4FC7-4F33-894B-34B620840C1D}" srcId="{211F3139-BDD6-4F2F-87E0-013B23D058C9}" destId="{1B486568-2F14-4B3A-81E1-8AC2D0FA340C}" srcOrd="7" destOrd="0" parTransId="{E9FADE67-4597-455D-808B-EFD2D32A2911}" sibTransId="{47F0DF07-31F5-43B8-8C53-116DEBBB3D38}"/>
    <dgm:cxn modelId="{A850DE04-21E0-4FE8-A1DB-95D4572FCD8C}" srcId="{211F3139-BDD6-4F2F-87E0-013B23D058C9}" destId="{43C8A7E7-AF5D-4416-BDF1-66DE34EE2DC2}" srcOrd="3" destOrd="0" parTransId="{79865D54-B3E8-4882-AB3F-B73F5298160E}" sibTransId="{179507D3-7DF0-4CD9-A95C-72E44D7B1DC8}"/>
    <dgm:cxn modelId="{788F8938-7506-4B65-B8F0-8632AE84AE1B}" srcId="{1B486568-2F14-4B3A-81E1-8AC2D0FA340C}" destId="{B493CF4F-A563-4263-B677-635AC1A58D00}" srcOrd="0" destOrd="0" parTransId="{A898E9F9-7BF0-4CC0-A6C5-880A19AE3CE9}" sibTransId="{9999188C-7055-4FED-8067-4457A77487EC}"/>
    <dgm:cxn modelId="{F9B53AD9-08A1-434C-9E6C-E90ECC563144}" srcId="{211F3139-BDD6-4F2F-87E0-013B23D058C9}" destId="{68611BBF-0D9E-407C-837F-DB5B6AFA03A3}" srcOrd="4" destOrd="0" parTransId="{11BB0FC3-A4DA-4F49-8209-3496E378F6E5}" sibTransId="{6B88FBA5-0C7D-41BF-81D7-2016C46B0F76}"/>
    <dgm:cxn modelId="{A55AE0B3-7436-4157-B8BE-997DEF2936CC}" type="presOf" srcId="{998554DC-D3D9-4F3F-877C-8C448C6AE4B8}" destId="{0F38452C-A089-4DA5-B583-AD34B1E8713C}" srcOrd="0" destOrd="0" presId="urn:microsoft.com/office/officeart/2005/8/layout/chevron2"/>
    <dgm:cxn modelId="{DAA9CDDA-2889-4120-9A5C-E79B5EC17025}" type="presOf" srcId="{1CBEFF94-CE16-4D26-A7DF-8B3950F6B22C}" destId="{604F32DE-395E-4BC2-8AC5-FF2919FF32D4}" srcOrd="0" destOrd="0" presId="urn:microsoft.com/office/officeart/2005/8/layout/chevron2"/>
    <dgm:cxn modelId="{01E0750B-7FE1-4559-85B1-8718B6C9EF64}" type="presOf" srcId="{43C8A7E7-AF5D-4416-BDF1-66DE34EE2DC2}" destId="{EEF2CD1A-31C6-477F-900F-FCF13307F563}" srcOrd="0" destOrd="0" presId="urn:microsoft.com/office/officeart/2005/8/layout/chevron2"/>
    <dgm:cxn modelId="{A1E861F6-6537-4E1D-8C5F-3749298F20CD}" srcId="{DB223979-FFEC-471C-88E1-2E85C08FBB69}" destId="{0157FD33-5D88-4C84-B63E-4513A80043F8}" srcOrd="0" destOrd="0" parTransId="{E80CF718-E837-4B02-9E83-B8BEB84D009C}" sibTransId="{74962ED6-8CD1-44CF-A286-E24EC8ADEE5A}"/>
    <dgm:cxn modelId="{7B494BC4-01FF-46F4-8408-3EE7E40FB957}" srcId="{01FE0AFF-0966-4414-9FBC-0C78A40C63CA}" destId="{1CBEFF94-CE16-4D26-A7DF-8B3950F6B22C}" srcOrd="0" destOrd="0" parTransId="{44AA0F0B-62DB-4010-BE8B-B604FC601FCA}" sibTransId="{74CC9EDF-1F2E-47DB-918A-4968A7BBBA98}"/>
    <dgm:cxn modelId="{D2745C37-0AFE-45D6-9BFD-F4AD25DF62D3}" srcId="{998554DC-D3D9-4F3F-877C-8C448C6AE4B8}" destId="{6B0BC806-2674-4D9B-9B63-6A5DE6D758B6}" srcOrd="0" destOrd="0" parTransId="{D2C8AF48-3312-423D-9AAE-432BD18ED872}" sibTransId="{91C85F78-0D74-4EC2-A9A3-4F8A4E3A28CC}"/>
    <dgm:cxn modelId="{CC1F7ED2-5DBA-4C60-825D-162710079342}" type="presOf" srcId="{1B486568-2F14-4B3A-81E1-8AC2D0FA340C}" destId="{1ADF779E-8F64-4249-BB72-3C2443F2E64E}" srcOrd="0" destOrd="0" presId="urn:microsoft.com/office/officeart/2005/8/layout/chevron2"/>
    <dgm:cxn modelId="{9354FCF6-959F-4302-86D9-F17E7BA08DC8}" srcId="{211F3139-BDD6-4F2F-87E0-013B23D058C9}" destId="{9D1FBFD0-28EB-400F-8B73-7D6B04E2B993}" srcOrd="1" destOrd="0" parTransId="{70BAF784-1CBB-4AF2-89B4-2E67B10AC680}" sibTransId="{AD589FDD-39A6-4444-A578-4AA203A33478}"/>
    <dgm:cxn modelId="{275A29B0-0CB2-4F38-AF88-511B2C8BFFC2}" srcId="{68611BBF-0D9E-407C-837F-DB5B6AFA03A3}" destId="{2386B821-00D1-4A50-839A-6203D2C5D640}" srcOrd="0" destOrd="0" parTransId="{9568C8F3-7D47-4616-8286-056E04BFDEB0}" sibTransId="{8C79B018-36C6-4BE5-A923-547F145DEBB0}"/>
    <dgm:cxn modelId="{CCDB0A24-32BE-48D5-B00D-37E431D69B7E}" type="presOf" srcId="{0157FD33-5D88-4C84-B63E-4513A80043F8}" destId="{481746AB-FCC0-4A21-9EA0-AB9A5172ABB5}" srcOrd="0" destOrd="0" presId="urn:microsoft.com/office/officeart/2005/8/layout/chevron2"/>
    <dgm:cxn modelId="{3B3341DC-41C5-4DC5-8E40-32762357A31B}" srcId="{211F3139-BDD6-4F2F-87E0-013B23D058C9}" destId="{B303E45B-A0DC-4FF7-874D-B91F979CFFE0}" srcOrd="0" destOrd="0" parTransId="{481D51F7-B57D-4C3C-A5DC-D19556C70216}" sibTransId="{370344FF-D97B-417A-A604-9D0553569817}"/>
    <dgm:cxn modelId="{5DCCAD90-683C-409A-89B2-290073085EBC}" srcId="{211F3139-BDD6-4F2F-87E0-013B23D058C9}" destId="{DB223979-FFEC-471C-88E1-2E85C08FBB69}" srcOrd="2" destOrd="0" parTransId="{9D58076A-40BD-463D-AE41-59EA1005A934}" sibTransId="{31AA7FB2-08E9-40E6-B577-0DF03575BB17}"/>
    <dgm:cxn modelId="{3D558D61-4320-4564-A456-118C360E84F6}" type="presOf" srcId="{DB223979-FFEC-471C-88E1-2E85C08FBB69}" destId="{5279375A-2D18-4871-87DC-B2093DD388E4}" srcOrd="0" destOrd="0" presId="urn:microsoft.com/office/officeart/2005/8/layout/chevron2"/>
    <dgm:cxn modelId="{3DEE5B7E-AAAB-4165-AAE3-8E30224EDB04}" type="presOf" srcId="{B493CF4F-A563-4263-B677-635AC1A58D00}" destId="{D59C9BB6-19A2-42EC-8072-F523B663377A}" srcOrd="0" destOrd="0" presId="urn:microsoft.com/office/officeart/2005/8/layout/chevron2"/>
    <dgm:cxn modelId="{4FCE9906-521F-433C-94BB-02F56024ED95}" srcId="{43C8A7E7-AF5D-4416-BDF1-66DE34EE2DC2}" destId="{126337B5-1B17-4DBB-A84F-7FCD7E137CD0}" srcOrd="0" destOrd="0" parTransId="{69AE6F90-F50C-4E25-B80D-B506C1BD224B}" sibTransId="{91357CF5-B581-465A-BE5C-4B9365338E8C}"/>
    <dgm:cxn modelId="{1A539806-DC5F-4AD7-A455-C739FC568461}" srcId="{B303E45B-A0DC-4FF7-874D-B91F979CFFE0}" destId="{2ED204B4-675D-4FAE-AF9B-0F8E889DB57A}" srcOrd="0" destOrd="0" parTransId="{A7C57E28-A935-4AFC-B5E4-14DB7DB848DE}" sibTransId="{BE9F534A-3632-4BE7-B1D5-B77312D4A57F}"/>
    <dgm:cxn modelId="{F8E9E687-B27C-45DB-8824-0A313C227B31}" type="presOf" srcId="{2386B821-00D1-4A50-839A-6203D2C5D640}" destId="{FB665A4E-3F31-43E7-9626-AC0646090B27}" srcOrd="0" destOrd="0" presId="urn:microsoft.com/office/officeart/2005/8/layout/chevron2"/>
    <dgm:cxn modelId="{1681EBBE-9784-4E36-806A-0EFBE3203900}" type="presOf" srcId="{211F3139-BDD6-4F2F-87E0-013B23D058C9}" destId="{A03710A4-549F-4C43-B5BD-4422AE2C4DA9}" srcOrd="0" destOrd="0" presId="urn:microsoft.com/office/officeart/2005/8/layout/chevron2"/>
    <dgm:cxn modelId="{113C7839-BEEB-4729-AEB0-2B7A387FB32E}" type="presOf" srcId="{6B0BC806-2674-4D9B-9B63-6A5DE6D758B6}" destId="{7AB159A6-0098-4C3E-9ECE-7713CB8DD66A}" srcOrd="0" destOrd="0" presId="urn:microsoft.com/office/officeart/2005/8/layout/chevron2"/>
    <dgm:cxn modelId="{FBFEB8CD-ED2C-4F0A-AECD-5F8060CCF639}" srcId="{9D1FBFD0-28EB-400F-8B73-7D6B04E2B993}" destId="{937D2801-7A50-4005-BDAD-CD43DD8B2ACF}" srcOrd="0" destOrd="0" parTransId="{7BFCB30E-E11E-4190-9262-8B86A042E72B}" sibTransId="{E77325A4-8C2D-4593-A9B2-0A0B4D9484A4}"/>
    <dgm:cxn modelId="{BEBB7ACD-04A7-4FFE-BBA9-F69A980B6420}" type="presOf" srcId="{2FF14C9C-D60E-449D-A1CB-1262AE08FEA7}" destId="{F83708AD-958D-4F01-9FF5-07B23CAAF698}" srcOrd="0" destOrd="1" presId="urn:microsoft.com/office/officeart/2005/8/layout/chevron2"/>
    <dgm:cxn modelId="{7DBACDA7-2165-424F-AC55-E743360BD317}" srcId="{9D1FBFD0-28EB-400F-8B73-7D6B04E2B993}" destId="{2FF14C9C-D60E-449D-A1CB-1262AE08FEA7}" srcOrd="1" destOrd="0" parTransId="{5FA41987-F10C-4C0D-B6BE-0F42A65ADD2B}" sibTransId="{B80044A5-B650-4E89-A6F1-65C39544EDDB}"/>
    <dgm:cxn modelId="{3C2D36E1-1DEE-48FE-ACAA-38794B0DA92C}" srcId="{2ED204B4-675D-4FAE-AF9B-0F8E889DB57A}" destId="{F39DB633-7AD8-4703-BAAB-AB3C625CF128}" srcOrd="0" destOrd="0" parTransId="{4A3F070C-79D8-44A5-B377-6E08F0BF4AE5}" sibTransId="{6604FA62-BF04-4AB1-B4BA-D00769BD8FA6}"/>
    <dgm:cxn modelId="{9B49F389-2A44-4A0F-A7C8-9CCC4FB78D8D}" type="presOf" srcId="{937D2801-7A50-4005-BDAD-CD43DD8B2ACF}" destId="{F83708AD-958D-4F01-9FF5-07B23CAAF698}" srcOrd="0" destOrd="0" presId="urn:microsoft.com/office/officeart/2005/8/layout/chevron2"/>
    <dgm:cxn modelId="{88565F5F-68B9-4D80-91C9-FF8A7B5033A1}" type="presOf" srcId="{2ED204B4-675D-4FAE-AF9B-0F8E889DB57A}" destId="{A28E4CB3-2C8D-4F47-83EF-EC5819F57EF4}" srcOrd="0" destOrd="0" presId="urn:microsoft.com/office/officeart/2005/8/layout/chevron2"/>
    <dgm:cxn modelId="{CDEBCBB9-DB9B-401E-B446-B0CF3B788C77}" type="presOf" srcId="{B303E45B-A0DC-4FF7-874D-B91F979CFFE0}" destId="{FA14EC99-193A-4193-B43D-34CBCF635DC5}" srcOrd="0" destOrd="0" presId="urn:microsoft.com/office/officeart/2005/8/layout/chevron2"/>
    <dgm:cxn modelId="{D942A9F4-1EF2-4313-AF21-379E32737EE9}" type="presOf" srcId="{126337B5-1B17-4DBB-A84F-7FCD7E137CD0}" destId="{1E37F746-41D5-47FA-B006-57013D127DB6}" srcOrd="0" destOrd="0" presId="urn:microsoft.com/office/officeart/2005/8/layout/chevron2"/>
    <dgm:cxn modelId="{BD4C1F7A-57B0-4676-924B-B134F277D81E}" type="presOf" srcId="{F39DB633-7AD8-4703-BAAB-AB3C625CF128}" destId="{A28E4CB3-2C8D-4F47-83EF-EC5819F57EF4}" srcOrd="0" destOrd="1" presId="urn:microsoft.com/office/officeart/2005/8/layout/chevron2"/>
    <dgm:cxn modelId="{3829A1C4-2BE9-4BB6-BA56-56929DC683B2}" type="presOf" srcId="{01FE0AFF-0966-4414-9FBC-0C78A40C63CA}" destId="{5A09A6B1-9B76-47BB-AFE7-5180F4775215}" srcOrd="0" destOrd="0" presId="urn:microsoft.com/office/officeart/2005/8/layout/chevron2"/>
    <dgm:cxn modelId="{A222399E-819B-497F-8925-E594514A11EC}" srcId="{211F3139-BDD6-4F2F-87E0-013B23D058C9}" destId="{998554DC-D3D9-4F3F-877C-8C448C6AE4B8}" srcOrd="5" destOrd="0" parTransId="{97CCD495-45C9-43B1-8FBC-2929D651641E}" sibTransId="{63DF3A4E-6D91-4DB8-BF27-BBBA1C62AABC}"/>
    <dgm:cxn modelId="{E1D94FE9-422D-40C8-A6F5-708CE1224677}" type="presParOf" srcId="{A03710A4-549F-4C43-B5BD-4422AE2C4DA9}" destId="{648A7DFD-3ACE-49C1-9F61-76247C681961}" srcOrd="0" destOrd="0" presId="urn:microsoft.com/office/officeart/2005/8/layout/chevron2"/>
    <dgm:cxn modelId="{682558A0-18DC-431E-87C3-42B8051F9B71}" type="presParOf" srcId="{648A7DFD-3ACE-49C1-9F61-76247C681961}" destId="{FA14EC99-193A-4193-B43D-34CBCF635DC5}" srcOrd="0" destOrd="0" presId="urn:microsoft.com/office/officeart/2005/8/layout/chevron2"/>
    <dgm:cxn modelId="{C258453B-C39F-45C3-AE28-D34435C7F313}" type="presParOf" srcId="{648A7DFD-3ACE-49C1-9F61-76247C681961}" destId="{A28E4CB3-2C8D-4F47-83EF-EC5819F57EF4}" srcOrd="1" destOrd="0" presId="urn:microsoft.com/office/officeart/2005/8/layout/chevron2"/>
    <dgm:cxn modelId="{4394BBC8-00A0-44D0-938B-390EE6D49807}" type="presParOf" srcId="{A03710A4-549F-4C43-B5BD-4422AE2C4DA9}" destId="{AC4E95F6-1CBA-4C5A-9FA9-C052ABEC6B12}" srcOrd="1" destOrd="0" presId="urn:microsoft.com/office/officeart/2005/8/layout/chevron2"/>
    <dgm:cxn modelId="{062B40D7-E18C-4E8A-A2E5-45B90C70868D}" type="presParOf" srcId="{A03710A4-549F-4C43-B5BD-4422AE2C4DA9}" destId="{D9D45FD6-1F47-40FE-BCAA-18D94617F4C5}" srcOrd="2" destOrd="0" presId="urn:microsoft.com/office/officeart/2005/8/layout/chevron2"/>
    <dgm:cxn modelId="{859DEE61-7BD8-4AC9-AAEC-AD9A95FB88A8}" type="presParOf" srcId="{D9D45FD6-1F47-40FE-BCAA-18D94617F4C5}" destId="{E4EC3667-771F-4BAE-B706-35958A81B743}" srcOrd="0" destOrd="0" presId="urn:microsoft.com/office/officeart/2005/8/layout/chevron2"/>
    <dgm:cxn modelId="{3B10AA38-DA23-429E-88E4-2E04509DDBA2}" type="presParOf" srcId="{D9D45FD6-1F47-40FE-BCAA-18D94617F4C5}" destId="{F83708AD-958D-4F01-9FF5-07B23CAAF698}" srcOrd="1" destOrd="0" presId="urn:microsoft.com/office/officeart/2005/8/layout/chevron2"/>
    <dgm:cxn modelId="{35364EC9-9004-4B95-A122-36D80DD7553C}" type="presParOf" srcId="{A03710A4-549F-4C43-B5BD-4422AE2C4DA9}" destId="{1EF493C2-9018-43E6-B432-35FFF08B0658}" srcOrd="3" destOrd="0" presId="urn:microsoft.com/office/officeart/2005/8/layout/chevron2"/>
    <dgm:cxn modelId="{E217E7E2-6FB3-456A-B0C0-F3E40D6F2C30}" type="presParOf" srcId="{A03710A4-549F-4C43-B5BD-4422AE2C4DA9}" destId="{CA73D7FB-0B17-49DA-912D-D49DD1C36067}" srcOrd="4" destOrd="0" presId="urn:microsoft.com/office/officeart/2005/8/layout/chevron2"/>
    <dgm:cxn modelId="{995DB22E-DEE5-4A6A-9406-F3266B171619}" type="presParOf" srcId="{CA73D7FB-0B17-49DA-912D-D49DD1C36067}" destId="{5279375A-2D18-4871-87DC-B2093DD388E4}" srcOrd="0" destOrd="0" presId="urn:microsoft.com/office/officeart/2005/8/layout/chevron2"/>
    <dgm:cxn modelId="{5568E3E9-BC5C-4B28-B71C-6FEC13A8BC11}" type="presParOf" srcId="{CA73D7FB-0B17-49DA-912D-D49DD1C36067}" destId="{481746AB-FCC0-4A21-9EA0-AB9A5172ABB5}" srcOrd="1" destOrd="0" presId="urn:microsoft.com/office/officeart/2005/8/layout/chevron2"/>
    <dgm:cxn modelId="{88C60210-A5D5-4E40-B8D3-9F694095E42D}" type="presParOf" srcId="{A03710A4-549F-4C43-B5BD-4422AE2C4DA9}" destId="{7AD191CA-775A-4185-84A0-2491826BC2F8}" srcOrd="5" destOrd="0" presId="urn:microsoft.com/office/officeart/2005/8/layout/chevron2"/>
    <dgm:cxn modelId="{E7CC957D-98F3-4E04-8324-F5B4F4978DA7}" type="presParOf" srcId="{A03710A4-549F-4C43-B5BD-4422AE2C4DA9}" destId="{C83BA7C4-FCE2-4038-95F6-55357A678A36}" srcOrd="6" destOrd="0" presId="urn:microsoft.com/office/officeart/2005/8/layout/chevron2"/>
    <dgm:cxn modelId="{2797B453-4B46-4CD6-A416-F25E82854CA9}" type="presParOf" srcId="{C83BA7C4-FCE2-4038-95F6-55357A678A36}" destId="{EEF2CD1A-31C6-477F-900F-FCF13307F563}" srcOrd="0" destOrd="0" presId="urn:microsoft.com/office/officeart/2005/8/layout/chevron2"/>
    <dgm:cxn modelId="{707CD90B-E071-49BC-AA21-820F139D02EB}" type="presParOf" srcId="{C83BA7C4-FCE2-4038-95F6-55357A678A36}" destId="{1E37F746-41D5-47FA-B006-57013D127DB6}" srcOrd="1" destOrd="0" presId="urn:microsoft.com/office/officeart/2005/8/layout/chevron2"/>
    <dgm:cxn modelId="{71998C2F-EBC7-43F3-A217-2318B8FBD3BD}" type="presParOf" srcId="{A03710A4-549F-4C43-B5BD-4422AE2C4DA9}" destId="{567BDCBD-65C6-413E-8A8D-F30F802C89EE}" srcOrd="7" destOrd="0" presId="urn:microsoft.com/office/officeart/2005/8/layout/chevron2"/>
    <dgm:cxn modelId="{5A485FF3-813C-495A-AF26-A82A4CE8230E}" type="presParOf" srcId="{A03710A4-549F-4C43-B5BD-4422AE2C4DA9}" destId="{A936D5DC-8427-4502-BA46-2888BA386668}" srcOrd="8" destOrd="0" presId="urn:microsoft.com/office/officeart/2005/8/layout/chevron2"/>
    <dgm:cxn modelId="{CBE79DAF-5211-4B13-A15A-455F88FEA4BA}" type="presParOf" srcId="{A936D5DC-8427-4502-BA46-2888BA386668}" destId="{3802DF65-B309-438B-9E0E-FDEE8E706D63}" srcOrd="0" destOrd="0" presId="urn:microsoft.com/office/officeart/2005/8/layout/chevron2"/>
    <dgm:cxn modelId="{6A354466-8E87-486B-A6ED-A39B0DF11AC1}" type="presParOf" srcId="{A936D5DC-8427-4502-BA46-2888BA386668}" destId="{FB665A4E-3F31-43E7-9626-AC0646090B27}" srcOrd="1" destOrd="0" presId="urn:microsoft.com/office/officeart/2005/8/layout/chevron2"/>
    <dgm:cxn modelId="{BAF65C61-29BD-46C8-950A-30340D89A96E}" type="presParOf" srcId="{A03710A4-549F-4C43-B5BD-4422AE2C4DA9}" destId="{BF46EFA2-C9A9-438C-9C7C-BCE7D361E0EF}" srcOrd="9" destOrd="0" presId="urn:microsoft.com/office/officeart/2005/8/layout/chevron2"/>
    <dgm:cxn modelId="{7A91D3EF-BAF2-41D2-B8F1-287A3E4F4675}" type="presParOf" srcId="{A03710A4-549F-4C43-B5BD-4422AE2C4DA9}" destId="{6469DB51-8139-45D1-ACD9-C7AC6A81E393}" srcOrd="10" destOrd="0" presId="urn:microsoft.com/office/officeart/2005/8/layout/chevron2"/>
    <dgm:cxn modelId="{27A034EA-B56F-4E85-8C8C-BE9D6CDF0AB4}" type="presParOf" srcId="{6469DB51-8139-45D1-ACD9-C7AC6A81E393}" destId="{0F38452C-A089-4DA5-B583-AD34B1E8713C}" srcOrd="0" destOrd="0" presId="urn:microsoft.com/office/officeart/2005/8/layout/chevron2"/>
    <dgm:cxn modelId="{E19D9BB3-0C7E-4E8A-8035-61D58C441A1B}" type="presParOf" srcId="{6469DB51-8139-45D1-ACD9-C7AC6A81E393}" destId="{7AB159A6-0098-4C3E-9ECE-7713CB8DD66A}" srcOrd="1" destOrd="0" presId="urn:microsoft.com/office/officeart/2005/8/layout/chevron2"/>
    <dgm:cxn modelId="{555DA190-E9FA-415F-A0EE-058DB25C22FF}" type="presParOf" srcId="{A03710A4-549F-4C43-B5BD-4422AE2C4DA9}" destId="{461BDA1E-ACB2-4197-93A7-B7D4DDF553A7}" srcOrd="11" destOrd="0" presId="urn:microsoft.com/office/officeart/2005/8/layout/chevron2"/>
    <dgm:cxn modelId="{D6779ED1-400D-4DA6-BB4E-5AB787F8173F}" type="presParOf" srcId="{A03710A4-549F-4C43-B5BD-4422AE2C4DA9}" destId="{96812229-718F-403C-AD02-D812F546CCA9}" srcOrd="12" destOrd="0" presId="urn:microsoft.com/office/officeart/2005/8/layout/chevron2"/>
    <dgm:cxn modelId="{0C124BB0-2486-4231-9232-9FD0778CD9CF}" type="presParOf" srcId="{96812229-718F-403C-AD02-D812F546CCA9}" destId="{5A09A6B1-9B76-47BB-AFE7-5180F4775215}" srcOrd="0" destOrd="0" presId="urn:microsoft.com/office/officeart/2005/8/layout/chevron2"/>
    <dgm:cxn modelId="{E2604645-D6EB-410B-8F2B-9A142D92C1D0}" type="presParOf" srcId="{96812229-718F-403C-AD02-D812F546CCA9}" destId="{604F32DE-395E-4BC2-8AC5-FF2919FF32D4}" srcOrd="1" destOrd="0" presId="urn:microsoft.com/office/officeart/2005/8/layout/chevron2"/>
    <dgm:cxn modelId="{74422F89-2282-4FE9-ADBA-75BBC33B3027}" type="presParOf" srcId="{A03710A4-549F-4C43-B5BD-4422AE2C4DA9}" destId="{8DA7E915-9833-4DF7-A1FC-4CA8431D5AA4}" srcOrd="13" destOrd="0" presId="urn:microsoft.com/office/officeart/2005/8/layout/chevron2"/>
    <dgm:cxn modelId="{43158D96-B79A-4925-B9EF-97DA24F784C0}" type="presParOf" srcId="{A03710A4-549F-4C43-B5BD-4422AE2C4DA9}" destId="{77260416-5985-420D-A8F8-0A26EE58FCB9}" srcOrd="14" destOrd="0" presId="urn:microsoft.com/office/officeart/2005/8/layout/chevron2"/>
    <dgm:cxn modelId="{E0567A66-6E4B-4CF7-9C03-477D8C8ECCDA}" type="presParOf" srcId="{77260416-5985-420D-A8F8-0A26EE58FCB9}" destId="{1ADF779E-8F64-4249-BB72-3C2443F2E64E}" srcOrd="0" destOrd="0" presId="urn:microsoft.com/office/officeart/2005/8/layout/chevron2"/>
    <dgm:cxn modelId="{A6F84FAF-EA36-41E7-B547-1B72058AD36A}" type="presParOf" srcId="{77260416-5985-420D-A8F8-0A26EE58FCB9}" destId="{D59C9BB6-19A2-42EC-8072-F523B663377A}" srcOrd="1" destOrd="0" presId="urn:microsoft.com/office/officeart/2005/8/layout/chevron2"/>
  </dgm:cxnLst>
  <dgm:bg/>
  <dgm:whole/>
  <dgm:extLst>
    <a:ext uri="http://schemas.microsoft.com/office/drawing/2008/diagram">
      <dsp:dataModelExt xmlns:dsp="http://schemas.microsoft.com/office/drawing/2008/diagram" relId="rId1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C45C1C-D58E-4929-B762-84CADF2F252D}">
      <dsp:nvSpPr>
        <dsp:cNvPr id="0" name=""/>
        <dsp:cNvSpPr/>
      </dsp:nvSpPr>
      <dsp:spPr>
        <a:xfrm>
          <a:off x="0" y="2451415"/>
          <a:ext cx="1257006" cy="80591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1" kern="1200">
              <a:latin typeface="Tahoma" pitchFamily="34" charset="0"/>
              <a:ea typeface="Tahoma" pitchFamily="34" charset="0"/>
              <a:cs typeface="Tahoma" pitchFamily="34" charset="0"/>
            </a:rPr>
            <a:t>Enseignements </a:t>
          </a:r>
        </a:p>
        <a:p>
          <a:pPr lvl="0" algn="ctr" defTabSz="488950">
            <a:lnSpc>
              <a:spcPct val="90000"/>
            </a:lnSpc>
            <a:spcBef>
              <a:spcPct val="0"/>
            </a:spcBef>
            <a:spcAft>
              <a:spcPct val="35000"/>
            </a:spcAft>
          </a:pPr>
          <a:r>
            <a:rPr lang="fr-FR" sz="1100" b="1" kern="1200">
              <a:latin typeface="Tahoma" pitchFamily="34" charset="0"/>
              <a:ea typeface="Tahoma" pitchFamily="34" charset="0"/>
              <a:cs typeface="Tahoma" pitchFamily="34" charset="0"/>
            </a:rPr>
            <a:t>Niveau 3</a:t>
          </a:r>
          <a:r>
            <a:rPr lang="fr-FR" sz="1100" b="1" kern="1200" baseline="30000">
              <a:latin typeface="Tahoma" pitchFamily="34" charset="0"/>
              <a:ea typeface="Tahoma" pitchFamily="34" charset="0"/>
              <a:cs typeface="Tahoma" pitchFamily="34" charset="0"/>
            </a:rPr>
            <a:t>ème</a:t>
          </a:r>
          <a:r>
            <a:rPr lang="fr-FR" sz="1100" b="1" kern="1200">
              <a:latin typeface="Tahoma" pitchFamily="34" charset="0"/>
              <a:ea typeface="Tahoma" pitchFamily="34" charset="0"/>
              <a:cs typeface="Tahoma" pitchFamily="34" charset="0"/>
            </a:rPr>
            <a:t> </a:t>
          </a:r>
        </a:p>
      </dsp:txBody>
      <dsp:txXfrm>
        <a:off x="23604" y="2475019"/>
        <a:ext cx="1209798" cy="758705"/>
      </dsp:txXfrm>
    </dsp:sp>
    <dsp:sp modelId="{B844C0C6-003F-4777-86B4-9EDEAD6F3B1B}">
      <dsp:nvSpPr>
        <dsp:cNvPr id="0" name=""/>
        <dsp:cNvSpPr/>
      </dsp:nvSpPr>
      <dsp:spPr>
        <a:xfrm rot="16434088">
          <a:off x="242709" y="1758787"/>
          <a:ext cx="2176698" cy="19514"/>
        </a:xfrm>
        <a:custGeom>
          <a:avLst/>
          <a:gdLst/>
          <a:ahLst/>
          <a:cxnLst/>
          <a:rect l="0" t="0" r="0" b="0"/>
          <a:pathLst>
            <a:path>
              <a:moveTo>
                <a:pt x="0" y="9757"/>
              </a:moveTo>
              <a:lnTo>
                <a:pt x="2176698" y="9757"/>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fr-FR" sz="700" kern="1200"/>
        </a:p>
      </dsp:txBody>
      <dsp:txXfrm>
        <a:off x="1276641" y="1714127"/>
        <a:ext cx="108834" cy="108834"/>
      </dsp:txXfrm>
    </dsp:sp>
    <dsp:sp modelId="{E3460341-C91C-47B4-83AD-95CD36620DDF}">
      <dsp:nvSpPr>
        <dsp:cNvPr id="0" name=""/>
        <dsp:cNvSpPr/>
      </dsp:nvSpPr>
      <dsp:spPr>
        <a:xfrm>
          <a:off x="1405110" y="518758"/>
          <a:ext cx="934379" cy="327918"/>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u="sng" kern="1200">
              <a:uFillTx/>
              <a:latin typeface="Tahoma" pitchFamily="34" charset="0"/>
              <a:ea typeface="Tahoma" pitchFamily="34" charset="0"/>
              <a:cs typeface="Tahoma" pitchFamily="34" charset="0"/>
            </a:rPr>
            <a:t>LATIN</a:t>
          </a:r>
          <a:endParaRPr lang="fr-FR" sz="1100" kern="1200">
            <a:latin typeface="Tahoma" pitchFamily="34" charset="0"/>
            <a:ea typeface="Tahoma" pitchFamily="34" charset="0"/>
            <a:cs typeface="Tahoma" pitchFamily="34" charset="0"/>
          </a:endParaRPr>
        </a:p>
      </dsp:txBody>
      <dsp:txXfrm>
        <a:off x="1414714" y="528362"/>
        <a:ext cx="915171" cy="308710"/>
      </dsp:txXfrm>
    </dsp:sp>
    <dsp:sp modelId="{F25931B4-5842-4353-9E35-8D43864980EA}">
      <dsp:nvSpPr>
        <dsp:cNvPr id="0" name=""/>
        <dsp:cNvSpPr/>
      </dsp:nvSpPr>
      <dsp:spPr>
        <a:xfrm rot="19159917">
          <a:off x="2309781" y="592794"/>
          <a:ext cx="246031" cy="19514"/>
        </a:xfrm>
        <a:custGeom>
          <a:avLst/>
          <a:gdLst/>
          <a:ahLst/>
          <a:cxnLst/>
          <a:rect l="0" t="0" r="0" b="0"/>
          <a:pathLst>
            <a:path>
              <a:moveTo>
                <a:pt x="0" y="9757"/>
              </a:moveTo>
              <a:lnTo>
                <a:pt x="246031" y="97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426646" y="596401"/>
        <a:ext cx="12301" cy="12301"/>
      </dsp:txXfrm>
    </dsp:sp>
    <dsp:sp modelId="{10221475-E63A-45F4-A488-4CDFDB5714C7}">
      <dsp:nvSpPr>
        <dsp:cNvPr id="0" name=""/>
        <dsp:cNvSpPr/>
      </dsp:nvSpPr>
      <dsp:spPr>
        <a:xfrm>
          <a:off x="2526104" y="358426"/>
          <a:ext cx="2550839" cy="327918"/>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1" kern="1200">
              <a:latin typeface="Tahoma" pitchFamily="34" charset="0"/>
              <a:ea typeface="Tahoma" pitchFamily="34" charset="0"/>
              <a:cs typeface="Tahoma" pitchFamily="34" charset="0"/>
            </a:rPr>
            <a:t>Domaine</a:t>
          </a:r>
          <a:r>
            <a:rPr lang="fr-FR" sz="1100" kern="1200">
              <a:latin typeface="Tahoma" pitchFamily="34" charset="0"/>
              <a:ea typeface="Tahoma" pitchFamily="34" charset="0"/>
              <a:cs typeface="Tahoma" pitchFamily="34" charset="0"/>
            </a:rPr>
            <a:t>: Histoire et vie de la cité</a:t>
          </a:r>
        </a:p>
      </dsp:txBody>
      <dsp:txXfrm>
        <a:off x="2535708" y="368030"/>
        <a:ext cx="2531631" cy="308710"/>
      </dsp:txXfrm>
    </dsp:sp>
    <dsp:sp modelId="{B27660EC-CB60-43A9-825E-68E652E2F98F}">
      <dsp:nvSpPr>
        <dsp:cNvPr id="0" name=""/>
        <dsp:cNvSpPr/>
      </dsp:nvSpPr>
      <dsp:spPr>
        <a:xfrm rot="2153334">
          <a:off x="2296738" y="804970"/>
          <a:ext cx="450379" cy="19514"/>
        </a:xfrm>
        <a:custGeom>
          <a:avLst/>
          <a:gdLst/>
          <a:ahLst/>
          <a:cxnLst/>
          <a:rect l="0" t="0" r="0" b="0"/>
          <a:pathLst>
            <a:path>
              <a:moveTo>
                <a:pt x="0" y="9757"/>
              </a:moveTo>
              <a:lnTo>
                <a:pt x="450379" y="97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510668" y="803468"/>
        <a:ext cx="22518" cy="22518"/>
      </dsp:txXfrm>
    </dsp:sp>
    <dsp:sp modelId="{23566A80-9B85-476E-990C-01A779D6F78D}">
      <dsp:nvSpPr>
        <dsp:cNvPr id="0" name=""/>
        <dsp:cNvSpPr/>
      </dsp:nvSpPr>
      <dsp:spPr>
        <a:xfrm>
          <a:off x="2704366" y="816604"/>
          <a:ext cx="2727121" cy="260266"/>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1" kern="1200">
              <a:latin typeface="Tahoma" pitchFamily="34" charset="0"/>
              <a:ea typeface="Tahoma" pitchFamily="34" charset="0"/>
              <a:cs typeface="Tahoma" pitchFamily="34" charset="0"/>
            </a:rPr>
            <a:t>Entrée</a:t>
          </a:r>
          <a:r>
            <a:rPr lang="fr-FR" sz="1100" kern="1200">
              <a:latin typeface="Tahoma" pitchFamily="34" charset="0"/>
              <a:ea typeface="Tahoma" pitchFamily="34" charset="0"/>
              <a:cs typeface="Tahoma" pitchFamily="34" charset="0"/>
            </a:rPr>
            <a:t>: De la République à l'Empire</a:t>
          </a:r>
        </a:p>
      </dsp:txBody>
      <dsp:txXfrm>
        <a:off x="2711989" y="824227"/>
        <a:ext cx="2711875" cy="245020"/>
      </dsp:txXfrm>
    </dsp:sp>
    <dsp:sp modelId="{B28E61C8-A779-452B-83DA-D0A6021C4FA7}">
      <dsp:nvSpPr>
        <dsp:cNvPr id="0" name=""/>
        <dsp:cNvSpPr/>
      </dsp:nvSpPr>
      <dsp:spPr>
        <a:xfrm rot="3119452">
          <a:off x="2173438" y="1013485"/>
          <a:ext cx="864370" cy="19514"/>
        </a:xfrm>
        <a:custGeom>
          <a:avLst/>
          <a:gdLst/>
          <a:ahLst/>
          <a:cxnLst/>
          <a:rect l="0" t="0" r="0" b="0"/>
          <a:pathLst>
            <a:path>
              <a:moveTo>
                <a:pt x="0" y="9757"/>
              </a:moveTo>
              <a:lnTo>
                <a:pt x="864370" y="97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584014" y="1001633"/>
        <a:ext cx="43218" cy="43218"/>
      </dsp:txXfrm>
    </dsp:sp>
    <dsp:sp modelId="{E541253C-2F64-411D-8270-E33A925D14FC}">
      <dsp:nvSpPr>
        <dsp:cNvPr id="0" name=""/>
        <dsp:cNvSpPr/>
      </dsp:nvSpPr>
      <dsp:spPr>
        <a:xfrm>
          <a:off x="2871758" y="1188770"/>
          <a:ext cx="5996171" cy="349991"/>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fr-FR" sz="1100" b="1" kern="1200">
              <a:latin typeface="Tahoma" pitchFamily="34" charset="0"/>
              <a:ea typeface="Tahoma" pitchFamily="34" charset="0"/>
              <a:cs typeface="Tahoma" pitchFamily="34" charset="0"/>
            </a:rPr>
            <a:t>Sous-entrée</a:t>
          </a:r>
          <a:r>
            <a:rPr lang="fr-FR" sz="1100" kern="1200">
              <a:latin typeface="Tahoma" pitchFamily="34" charset="0"/>
              <a:ea typeface="Tahoma" pitchFamily="34" charset="0"/>
              <a:cs typeface="Tahoma" pitchFamily="34" charset="0"/>
            </a:rPr>
            <a:t>:  Res publica: Crises de la République vues par les orateurs et les historiens</a:t>
          </a:r>
        </a:p>
      </dsp:txBody>
      <dsp:txXfrm>
        <a:off x="2882009" y="1199021"/>
        <a:ext cx="5975669" cy="329489"/>
      </dsp:txXfrm>
    </dsp:sp>
    <dsp:sp modelId="{C2F00159-704C-44D9-A098-B13C53C4F43B}">
      <dsp:nvSpPr>
        <dsp:cNvPr id="0" name=""/>
        <dsp:cNvSpPr/>
      </dsp:nvSpPr>
      <dsp:spPr>
        <a:xfrm rot="19987848">
          <a:off x="1239157" y="2769892"/>
          <a:ext cx="330662" cy="19514"/>
        </a:xfrm>
        <a:custGeom>
          <a:avLst/>
          <a:gdLst/>
          <a:ahLst/>
          <a:cxnLst/>
          <a:rect l="0" t="0" r="0" b="0"/>
          <a:pathLst>
            <a:path>
              <a:moveTo>
                <a:pt x="0" y="9757"/>
              </a:moveTo>
              <a:lnTo>
                <a:pt x="330662" y="9757"/>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1396222" y="2771383"/>
        <a:ext cx="16533" cy="16533"/>
      </dsp:txXfrm>
    </dsp:sp>
    <dsp:sp modelId="{71755C22-BB59-40E0-AE21-6C7A380C5F0D}">
      <dsp:nvSpPr>
        <dsp:cNvPr id="0" name=""/>
        <dsp:cNvSpPr/>
      </dsp:nvSpPr>
      <dsp:spPr>
        <a:xfrm>
          <a:off x="1551970" y="2506875"/>
          <a:ext cx="1096406" cy="396105"/>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u="sng" kern="1200">
              <a:uFillTx/>
              <a:latin typeface="Tahoma" pitchFamily="34" charset="0"/>
              <a:ea typeface="Tahoma" pitchFamily="34" charset="0"/>
              <a:cs typeface="Tahoma" pitchFamily="34" charset="0"/>
            </a:rPr>
            <a:t>HISTOIRE DES ARTS</a:t>
          </a:r>
          <a:endParaRPr lang="fr-FR" sz="1100" kern="1200">
            <a:latin typeface="Tahoma" pitchFamily="34" charset="0"/>
            <a:ea typeface="Tahoma" pitchFamily="34" charset="0"/>
            <a:cs typeface="Tahoma" pitchFamily="34" charset="0"/>
          </a:endParaRPr>
        </a:p>
      </dsp:txBody>
      <dsp:txXfrm>
        <a:off x="1563572" y="2518477"/>
        <a:ext cx="1073202" cy="372901"/>
      </dsp:txXfrm>
    </dsp:sp>
    <dsp:sp modelId="{438469D6-FEE6-41E2-96AD-E70DD3832F66}">
      <dsp:nvSpPr>
        <dsp:cNvPr id="0" name=""/>
        <dsp:cNvSpPr/>
      </dsp:nvSpPr>
      <dsp:spPr>
        <a:xfrm rot="18386325">
          <a:off x="2543582" y="2487536"/>
          <a:ext cx="516186" cy="19514"/>
        </a:xfrm>
        <a:custGeom>
          <a:avLst/>
          <a:gdLst/>
          <a:ahLst/>
          <a:cxnLst/>
          <a:rect l="0" t="0" r="0" b="0"/>
          <a:pathLst>
            <a:path>
              <a:moveTo>
                <a:pt x="0" y="9757"/>
              </a:moveTo>
              <a:lnTo>
                <a:pt x="516186" y="97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788771" y="2484388"/>
        <a:ext cx="25809" cy="25809"/>
      </dsp:txXfrm>
    </dsp:sp>
    <dsp:sp modelId="{8AEDE463-18D1-4D0E-9C15-E742D6BA31E8}">
      <dsp:nvSpPr>
        <dsp:cNvPr id="0" name=""/>
        <dsp:cNvSpPr/>
      </dsp:nvSpPr>
      <dsp:spPr>
        <a:xfrm>
          <a:off x="2954973" y="2137699"/>
          <a:ext cx="2547323" cy="30392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b="1" kern="1200">
              <a:latin typeface="Tahoma" pitchFamily="34" charset="0"/>
              <a:ea typeface="Tahoma" pitchFamily="34" charset="0"/>
              <a:cs typeface="Tahoma" pitchFamily="34" charset="0"/>
            </a:rPr>
            <a:t>Périodes</a:t>
          </a:r>
          <a:r>
            <a:rPr lang="fr-FR" sz="1100" kern="1200">
              <a:latin typeface="Tahoma" pitchFamily="34" charset="0"/>
              <a:ea typeface="Tahoma" pitchFamily="34" charset="0"/>
              <a:cs typeface="Tahoma" pitchFamily="34" charset="0"/>
            </a:rPr>
            <a:t>: de l'Antiquité au XXIème s.</a:t>
          </a:r>
        </a:p>
      </dsp:txBody>
      <dsp:txXfrm>
        <a:off x="2963875" y="2146601"/>
        <a:ext cx="2529519" cy="286116"/>
      </dsp:txXfrm>
    </dsp:sp>
    <dsp:sp modelId="{1DC14DAE-AAEE-4EDE-A5A9-DDFBF19B6DAD}">
      <dsp:nvSpPr>
        <dsp:cNvPr id="0" name=""/>
        <dsp:cNvSpPr/>
      </dsp:nvSpPr>
      <dsp:spPr>
        <a:xfrm rot="21570374">
          <a:off x="2648368" y="2692944"/>
          <a:ext cx="516580" cy="19514"/>
        </a:xfrm>
        <a:custGeom>
          <a:avLst/>
          <a:gdLst/>
          <a:ahLst/>
          <a:cxnLst/>
          <a:rect l="0" t="0" r="0" b="0"/>
          <a:pathLst>
            <a:path>
              <a:moveTo>
                <a:pt x="0" y="9757"/>
              </a:moveTo>
              <a:lnTo>
                <a:pt x="516580" y="97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2893743" y="2689787"/>
        <a:ext cx="25829" cy="25829"/>
      </dsp:txXfrm>
    </dsp:sp>
    <dsp:sp modelId="{16415AA3-E5F2-4E95-8DCA-76332C876899}">
      <dsp:nvSpPr>
        <dsp:cNvPr id="0" name=""/>
        <dsp:cNvSpPr/>
      </dsp:nvSpPr>
      <dsp:spPr>
        <a:xfrm>
          <a:off x="3164938" y="2543122"/>
          <a:ext cx="3995527" cy="314707"/>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fr-FR" sz="1050" b="1" kern="1200">
              <a:latin typeface="Tahoma" pitchFamily="34" charset="0"/>
              <a:ea typeface="Tahoma" pitchFamily="34" charset="0"/>
              <a:cs typeface="Tahoma" pitchFamily="34" charset="0"/>
            </a:rPr>
            <a:t>Champs</a:t>
          </a:r>
          <a:r>
            <a:rPr lang="fr-FR" sz="1050" kern="1200">
              <a:latin typeface="Tahoma" pitchFamily="34" charset="0"/>
              <a:ea typeface="Tahoma" pitchFamily="34" charset="0"/>
              <a:cs typeface="Tahoma" pitchFamily="34" charset="0"/>
            </a:rPr>
            <a:t>: champ historique et social / champ esthétique</a:t>
          </a:r>
        </a:p>
      </dsp:txBody>
      <dsp:txXfrm>
        <a:off x="3174155" y="2552339"/>
        <a:ext cx="3977093" cy="296273"/>
      </dsp:txXfrm>
    </dsp:sp>
    <dsp:sp modelId="{6181541D-23F7-40BB-9330-41E8007218BE}">
      <dsp:nvSpPr>
        <dsp:cNvPr id="0" name=""/>
        <dsp:cNvSpPr/>
      </dsp:nvSpPr>
      <dsp:spPr>
        <a:xfrm rot="1605318">
          <a:off x="2600796" y="2895241"/>
          <a:ext cx="888849" cy="19514"/>
        </a:xfrm>
        <a:custGeom>
          <a:avLst/>
          <a:gdLst/>
          <a:ahLst/>
          <a:cxnLst/>
          <a:rect l="0" t="0" r="0" b="0"/>
          <a:pathLst>
            <a:path>
              <a:moveTo>
                <a:pt x="0" y="9757"/>
              </a:moveTo>
              <a:lnTo>
                <a:pt x="888849" y="97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22999" y="2882778"/>
        <a:ext cx="44442" cy="44442"/>
      </dsp:txXfrm>
    </dsp:sp>
    <dsp:sp modelId="{12458C7B-DE1B-4BCA-86D0-CDE16C97CAE9}">
      <dsp:nvSpPr>
        <dsp:cNvPr id="0" name=""/>
        <dsp:cNvSpPr/>
      </dsp:nvSpPr>
      <dsp:spPr>
        <a:xfrm>
          <a:off x="3442064" y="2945599"/>
          <a:ext cx="4047856" cy="31894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fr-FR" sz="1050" b="1" kern="1200">
              <a:latin typeface="Tahoma" pitchFamily="34" charset="0"/>
              <a:ea typeface="Tahoma" pitchFamily="34" charset="0"/>
              <a:cs typeface="Tahoma" pitchFamily="34" charset="0"/>
            </a:rPr>
            <a:t>Domaines artistiques</a:t>
          </a:r>
          <a:r>
            <a:rPr lang="fr-FR" sz="1050" kern="1200">
              <a:latin typeface="Tahoma" pitchFamily="34" charset="0"/>
              <a:ea typeface="Tahoma" pitchFamily="34" charset="0"/>
              <a:cs typeface="Tahoma" pitchFamily="34" charset="0"/>
            </a:rPr>
            <a:t>: arts du langage / arts du visuel</a:t>
          </a:r>
        </a:p>
      </dsp:txBody>
      <dsp:txXfrm>
        <a:off x="3451406" y="2954941"/>
        <a:ext cx="4029172" cy="300259"/>
      </dsp:txXfrm>
    </dsp:sp>
    <dsp:sp modelId="{F0BA70E6-2187-403A-8718-2439B73F62CD}">
      <dsp:nvSpPr>
        <dsp:cNvPr id="0" name=""/>
        <dsp:cNvSpPr/>
      </dsp:nvSpPr>
      <dsp:spPr>
        <a:xfrm rot="2763017">
          <a:off x="2458729" y="3141409"/>
          <a:ext cx="1239639" cy="19514"/>
        </a:xfrm>
        <a:custGeom>
          <a:avLst/>
          <a:gdLst/>
          <a:ahLst/>
          <a:cxnLst/>
          <a:rect l="0" t="0" r="0" b="0"/>
          <a:pathLst>
            <a:path>
              <a:moveTo>
                <a:pt x="0" y="9757"/>
              </a:moveTo>
              <a:lnTo>
                <a:pt x="1239639" y="97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047558" y="3120175"/>
        <a:ext cx="61981" cy="61981"/>
      </dsp:txXfrm>
    </dsp:sp>
    <dsp:sp modelId="{E7B9EF07-A6EF-497F-AE77-36261715EDED}">
      <dsp:nvSpPr>
        <dsp:cNvPr id="0" name=""/>
        <dsp:cNvSpPr/>
      </dsp:nvSpPr>
      <dsp:spPr>
        <a:xfrm>
          <a:off x="3508720" y="3434693"/>
          <a:ext cx="5565321" cy="32542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fr-FR" sz="1050" b="1" kern="1200">
              <a:latin typeface="Tahoma" pitchFamily="34" charset="0"/>
              <a:ea typeface="Tahoma" pitchFamily="34" charset="0"/>
              <a:cs typeface="Tahoma" pitchFamily="34" charset="0"/>
            </a:rPr>
            <a:t>Thématiques</a:t>
          </a:r>
          <a:r>
            <a:rPr lang="fr-FR" sz="1050" kern="1200">
              <a:latin typeface="Tahoma" pitchFamily="34" charset="0"/>
              <a:ea typeface="Tahoma" pitchFamily="34" charset="0"/>
              <a:cs typeface="Tahoma" pitchFamily="34" charset="0"/>
            </a:rPr>
            <a:t>:</a:t>
          </a:r>
          <a:r>
            <a:rPr lang="fr-FR" sz="1050" b="1" kern="1200">
              <a:latin typeface="Tahoma" pitchFamily="34" charset="0"/>
              <a:ea typeface="Tahoma" pitchFamily="34" charset="0"/>
              <a:cs typeface="Tahoma" pitchFamily="34" charset="0"/>
            </a:rPr>
            <a:t> </a:t>
          </a:r>
          <a:r>
            <a:rPr lang="fr-FR" sz="1050" kern="1200">
              <a:latin typeface="Tahoma" pitchFamily="34" charset="0"/>
              <a:ea typeface="Tahoma" pitchFamily="34" charset="0"/>
              <a:cs typeface="Tahoma" pitchFamily="34" charset="0"/>
            </a:rPr>
            <a:t>arts, espace, temps / arts, Etats et pouvoir / arts, ruptures, continuités</a:t>
          </a:r>
        </a:p>
      </dsp:txBody>
      <dsp:txXfrm>
        <a:off x="3518251" y="3444224"/>
        <a:ext cx="5546259" cy="306361"/>
      </dsp:txXfrm>
    </dsp:sp>
    <dsp:sp modelId="{A2B436D6-22FE-4487-895B-699184A03CD5}">
      <dsp:nvSpPr>
        <dsp:cNvPr id="0" name=""/>
        <dsp:cNvSpPr/>
      </dsp:nvSpPr>
      <dsp:spPr>
        <a:xfrm rot="4818702">
          <a:off x="549292" y="3683391"/>
          <a:ext cx="1701824" cy="19514"/>
        </a:xfrm>
        <a:custGeom>
          <a:avLst/>
          <a:gdLst/>
          <a:ahLst/>
          <a:cxnLst/>
          <a:rect l="0" t="0" r="0" b="0"/>
          <a:pathLst>
            <a:path>
              <a:moveTo>
                <a:pt x="0" y="9757"/>
              </a:moveTo>
              <a:lnTo>
                <a:pt x="1701824" y="9757"/>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fr-FR" sz="600" kern="1200"/>
        </a:p>
      </dsp:txBody>
      <dsp:txXfrm>
        <a:off x="1357659" y="3650603"/>
        <a:ext cx="85091" cy="85091"/>
      </dsp:txXfrm>
    </dsp:sp>
    <dsp:sp modelId="{098F93AD-BF59-4465-9BE5-BE0B174A1386}">
      <dsp:nvSpPr>
        <dsp:cNvPr id="0" name=""/>
        <dsp:cNvSpPr/>
      </dsp:nvSpPr>
      <dsp:spPr>
        <a:xfrm>
          <a:off x="1543403" y="4338828"/>
          <a:ext cx="1517920" cy="38619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u="sng" kern="1200">
              <a:uFillTx/>
              <a:latin typeface="Tahoma" pitchFamily="34" charset="0"/>
              <a:ea typeface="Tahoma" pitchFamily="34" charset="0"/>
              <a:cs typeface="Tahoma" pitchFamily="34" charset="0"/>
            </a:rPr>
            <a:t>EDUCATION AUX MÉDIAS</a:t>
          </a:r>
          <a:endParaRPr lang="fr-FR" sz="1100" kern="1200"/>
        </a:p>
      </dsp:txBody>
      <dsp:txXfrm>
        <a:off x="1554714" y="4350139"/>
        <a:ext cx="1495298" cy="363571"/>
      </dsp:txXfrm>
    </dsp:sp>
    <dsp:sp modelId="{09E90053-7299-4CFC-9933-03B9A36EDB17}">
      <dsp:nvSpPr>
        <dsp:cNvPr id="0" name=""/>
        <dsp:cNvSpPr/>
      </dsp:nvSpPr>
      <dsp:spPr>
        <a:xfrm rot="18941714">
          <a:off x="2986358" y="4338031"/>
          <a:ext cx="527252" cy="19514"/>
        </a:xfrm>
        <a:custGeom>
          <a:avLst/>
          <a:gdLst/>
          <a:ahLst/>
          <a:cxnLst/>
          <a:rect l="0" t="0" r="0" b="0"/>
          <a:pathLst>
            <a:path>
              <a:moveTo>
                <a:pt x="0" y="9757"/>
              </a:moveTo>
              <a:lnTo>
                <a:pt x="527252" y="97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236803" y="4334607"/>
        <a:ext cx="26362" cy="26362"/>
      </dsp:txXfrm>
    </dsp:sp>
    <dsp:sp modelId="{AFE7D402-F8BD-4AFB-B1B2-B230CA75A42E}">
      <dsp:nvSpPr>
        <dsp:cNvPr id="0" name=""/>
        <dsp:cNvSpPr/>
      </dsp:nvSpPr>
      <dsp:spPr>
        <a:xfrm>
          <a:off x="3438644" y="4031746"/>
          <a:ext cx="1033002" cy="263812"/>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latin typeface="Tahoma" pitchFamily="34" charset="0"/>
              <a:ea typeface="Tahoma" pitchFamily="34" charset="0"/>
              <a:cs typeface="Tahoma" pitchFamily="34" charset="0"/>
            </a:rPr>
            <a:t>Internet</a:t>
          </a:r>
        </a:p>
      </dsp:txBody>
      <dsp:txXfrm>
        <a:off x="3446371" y="4039473"/>
        <a:ext cx="1017548" cy="248358"/>
      </dsp:txXfrm>
    </dsp:sp>
    <dsp:sp modelId="{D314812B-A132-4319-A15B-C8B2A43856A5}">
      <dsp:nvSpPr>
        <dsp:cNvPr id="0" name=""/>
        <dsp:cNvSpPr/>
      </dsp:nvSpPr>
      <dsp:spPr>
        <a:xfrm rot="197815">
          <a:off x="3061039" y="4532067"/>
          <a:ext cx="344267" cy="19514"/>
        </a:xfrm>
        <a:custGeom>
          <a:avLst/>
          <a:gdLst/>
          <a:ahLst/>
          <a:cxnLst/>
          <a:rect l="0" t="0" r="0" b="0"/>
          <a:pathLst>
            <a:path>
              <a:moveTo>
                <a:pt x="0" y="9757"/>
              </a:moveTo>
              <a:lnTo>
                <a:pt x="344267" y="97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224566" y="4533218"/>
        <a:ext cx="17213" cy="17213"/>
      </dsp:txXfrm>
    </dsp:sp>
    <dsp:sp modelId="{85407481-228D-4A66-ABE9-A6148BAB9724}">
      <dsp:nvSpPr>
        <dsp:cNvPr id="0" name=""/>
        <dsp:cNvSpPr/>
      </dsp:nvSpPr>
      <dsp:spPr>
        <a:xfrm rot="10800000" flipV="1">
          <a:off x="3405022" y="4410494"/>
          <a:ext cx="1091511" cy="282459"/>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latin typeface="Tahoma" pitchFamily="34" charset="0"/>
              <a:ea typeface="Tahoma" pitchFamily="34" charset="0"/>
              <a:cs typeface="Tahoma" pitchFamily="34" charset="0"/>
            </a:rPr>
            <a:t>Presse écrite </a:t>
          </a:r>
        </a:p>
      </dsp:txBody>
      <dsp:txXfrm rot="-10800000">
        <a:off x="3413295" y="4418767"/>
        <a:ext cx="1074965" cy="265913"/>
      </dsp:txXfrm>
    </dsp:sp>
    <dsp:sp modelId="{08B5299B-72FE-44EE-9210-4CC1AEE5327A}">
      <dsp:nvSpPr>
        <dsp:cNvPr id="0" name=""/>
        <dsp:cNvSpPr/>
      </dsp:nvSpPr>
      <dsp:spPr>
        <a:xfrm rot="2994357">
          <a:off x="2965715" y="4727642"/>
          <a:ext cx="537195" cy="19514"/>
        </a:xfrm>
        <a:custGeom>
          <a:avLst/>
          <a:gdLst/>
          <a:ahLst/>
          <a:cxnLst/>
          <a:rect l="0" t="0" r="0" b="0"/>
          <a:pathLst>
            <a:path>
              <a:moveTo>
                <a:pt x="0" y="9757"/>
              </a:moveTo>
              <a:lnTo>
                <a:pt x="537195" y="9757"/>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fr-FR" sz="500" kern="1200"/>
        </a:p>
      </dsp:txBody>
      <dsp:txXfrm>
        <a:off x="3220883" y="4723969"/>
        <a:ext cx="26859" cy="26859"/>
      </dsp:txXfrm>
    </dsp:sp>
    <dsp:sp modelId="{97011307-7D62-4925-9649-A6BF192AE6A4}">
      <dsp:nvSpPr>
        <dsp:cNvPr id="0" name=""/>
        <dsp:cNvSpPr/>
      </dsp:nvSpPr>
      <dsp:spPr>
        <a:xfrm>
          <a:off x="3407302" y="4802424"/>
          <a:ext cx="1409806" cy="280899"/>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latin typeface="Tahoma" pitchFamily="34" charset="0"/>
              <a:ea typeface="Tahoma" pitchFamily="34" charset="0"/>
              <a:cs typeface="Tahoma" pitchFamily="34" charset="0"/>
            </a:rPr>
            <a:t>Cinéma / Télévision</a:t>
          </a:r>
        </a:p>
      </dsp:txBody>
      <dsp:txXfrm>
        <a:off x="3415529" y="4810651"/>
        <a:ext cx="1393352" cy="2644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D41356-C82A-4157-9CA5-6CF166C5CD96}">
      <dsp:nvSpPr>
        <dsp:cNvPr id="0" name=""/>
        <dsp:cNvSpPr/>
      </dsp:nvSpPr>
      <dsp:spPr>
        <a:xfrm>
          <a:off x="3497374" y="3941208"/>
          <a:ext cx="1887720" cy="1534623"/>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b="1" kern="1200">
              <a:latin typeface="Tahoma" pitchFamily="34" charset="0"/>
              <a:ea typeface="Tahoma" pitchFamily="34" charset="0"/>
              <a:cs typeface="Tahoma" pitchFamily="34" charset="0"/>
            </a:rPr>
            <a:t>SUÉTONE, </a:t>
          </a:r>
          <a:r>
            <a:rPr lang="fr-FR" sz="1200" b="1" i="1" kern="1200">
              <a:latin typeface="Tahoma" pitchFamily="34" charset="0"/>
              <a:ea typeface="Tahoma" pitchFamily="34" charset="0"/>
              <a:cs typeface="Tahoma" pitchFamily="34" charset="0"/>
            </a:rPr>
            <a:t>Vies des douze Césars, </a:t>
          </a:r>
        </a:p>
        <a:p>
          <a:pPr lvl="0" algn="ctr" defTabSz="533400">
            <a:lnSpc>
              <a:spcPct val="90000"/>
            </a:lnSpc>
            <a:spcBef>
              <a:spcPct val="0"/>
            </a:spcBef>
            <a:spcAft>
              <a:spcPct val="35000"/>
            </a:spcAft>
          </a:pPr>
          <a:r>
            <a:rPr lang="fr-FR" sz="1200" b="1" i="1" kern="1200">
              <a:latin typeface="Tahoma" pitchFamily="34" charset="0"/>
              <a:ea typeface="Tahoma" pitchFamily="34" charset="0"/>
              <a:cs typeface="Tahoma" pitchFamily="34" charset="0"/>
            </a:rPr>
            <a:t>"Vie du Divin Jules" </a:t>
          </a:r>
        </a:p>
      </dsp:txBody>
      <dsp:txXfrm>
        <a:off x="3773824" y="4165948"/>
        <a:ext cx="1334820" cy="1085143"/>
      </dsp:txXfrm>
    </dsp:sp>
    <dsp:sp modelId="{0939243A-92CC-4272-A615-AA43E00419A0}">
      <dsp:nvSpPr>
        <dsp:cNvPr id="0" name=""/>
        <dsp:cNvSpPr/>
      </dsp:nvSpPr>
      <dsp:spPr>
        <a:xfrm rot="191781">
          <a:off x="1991946" y="4354536"/>
          <a:ext cx="1279890" cy="635145"/>
        </a:xfrm>
        <a:prstGeom prst="lef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6CBC2F1-09E5-42F2-8064-B0325003491D}">
      <dsp:nvSpPr>
        <dsp:cNvPr id="0" name=""/>
        <dsp:cNvSpPr/>
      </dsp:nvSpPr>
      <dsp:spPr>
        <a:xfrm>
          <a:off x="248102" y="3857317"/>
          <a:ext cx="1531069" cy="1645271"/>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fr-FR" sz="1050" b="1" kern="1200">
              <a:solidFill>
                <a:schemeClr val="bg1"/>
              </a:solidFill>
              <a:latin typeface="Tahoma" pitchFamily="34" charset="0"/>
              <a:ea typeface="Tahoma" pitchFamily="34" charset="0"/>
              <a:cs typeface="Tahoma" pitchFamily="34" charset="0"/>
            </a:rPr>
            <a:t>TEXTES ANTIQUES</a:t>
          </a:r>
        </a:p>
        <a:p>
          <a:pPr lvl="0" algn="l" defTabSz="466725">
            <a:lnSpc>
              <a:spcPct val="90000"/>
            </a:lnSpc>
            <a:spcBef>
              <a:spcPct val="0"/>
            </a:spcBef>
            <a:spcAft>
              <a:spcPct val="35000"/>
            </a:spcAft>
          </a:pPr>
          <a:r>
            <a:rPr lang="fr-FR" sz="1050" b="0" kern="1200">
              <a:solidFill>
                <a:schemeClr val="bg1"/>
              </a:solidFill>
              <a:latin typeface="Tahoma" pitchFamily="34" charset="0"/>
              <a:ea typeface="Tahoma" pitchFamily="34" charset="0"/>
              <a:cs typeface="Tahoma" pitchFamily="34" charset="0"/>
            </a:rPr>
            <a:t>- Plutarque</a:t>
          </a:r>
        </a:p>
        <a:p>
          <a:pPr lvl="0" algn="l" defTabSz="466725">
            <a:lnSpc>
              <a:spcPct val="90000"/>
            </a:lnSpc>
            <a:spcBef>
              <a:spcPct val="0"/>
            </a:spcBef>
            <a:spcAft>
              <a:spcPct val="35000"/>
            </a:spcAft>
          </a:pPr>
          <a:r>
            <a:rPr lang="fr-FR" sz="1050" b="0" kern="1200">
              <a:solidFill>
                <a:schemeClr val="bg1"/>
              </a:solidFill>
              <a:latin typeface="Tahoma" pitchFamily="34" charset="0"/>
              <a:ea typeface="Tahoma" pitchFamily="34" charset="0"/>
              <a:cs typeface="Tahoma" pitchFamily="34" charset="0"/>
            </a:rPr>
            <a:t>- Nicolas de Damas</a:t>
          </a:r>
        </a:p>
        <a:p>
          <a:pPr lvl="0" algn="l" defTabSz="466725">
            <a:lnSpc>
              <a:spcPct val="90000"/>
            </a:lnSpc>
            <a:spcBef>
              <a:spcPct val="0"/>
            </a:spcBef>
            <a:spcAft>
              <a:spcPct val="35000"/>
            </a:spcAft>
          </a:pPr>
          <a:r>
            <a:rPr lang="fr-FR" sz="1050" b="0" kern="1200">
              <a:solidFill>
                <a:schemeClr val="bg1"/>
              </a:solidFill>
              <a:latin typeface="Tahoma" pitchFamily="34" charset="0"/>
              <a:ea typeface="Tahoma" pitchFamily="34" charset="0"/>
              <a:cs typeface="Tahoma" pitchFamily="34" charset="0"/>
            </a:rPr>
            <a:t>- Dion Cassius</a:t>
          </a:r>
        </a:p>
        <a:p>
          <a:pPr lvl="0" algn="l" defTabSz="466725">
            <a:lnSpc>
              <a:spcPct val="90000"/>
            </a:lnSpc>
            <a:spcBef>
              <a:spcPct val="0"/>
            </a:spcBef>
            <a:spcAft>
              <a:spcPct val="35000"/>
            </a:spcAft>
          </a:pPr>
          <a:r>
            <a:rPr lang="fr-FR" sz="1050" b="0" kern="1200">
              <a:solidFill>
                <a:schemeClr val="bg1"/>
              </a:solidFill>
              <a:latin typeface="Tahoma" pitchFamily="34" charset="0"/>
              <a:ea typeface="Tahoma" pitchFamily="34" charset="0"/>
              <a:cs typeface="Tahoma" pitchFamily="34" charset="0"/>
            </a:rPr>
            <a:t>- Velleius Paterculus</a:t>
          </a:r>
        </a:p>
        <a:p>
          <a:pPr lvl="0" algn="l" defTabSz="466725">
            <a:lnSpc>
              <a:spcPct val="90000"/>
            </a:lnSpc>
            <a:spcBef>
              <a:spcPct val="0"/>
            </a:spcBef>
            <a:spcAft>
              <a:spcPct val="35000"/>
            </a:spcAft>
          </a:pPr>
          <a:r>
            <a:rPr lang="fr-FR" sz="1050" b="0" kern="1200">
              <a:solidFill>
                <a:schemeClr val="bg1"/>
              </a:solidFill>
              <a:latin typeface="Tahoma" pitchFamily="34" charset="0"/>
              <a:ea typeface="Tahoma" pitchFamily="34" charset="0"/>
              <a:cs typeface="Tahoma" pitchFamily="34" charset="0"/>
            </a:rPr>
            <a:t>- Ps. Aurelius Victor</a:t>
          </a:r>
        </a:p>
        <a:p>
          <a:pPr lvl="0" algn="l" defTabSz="466725">
            <a:lnSpc>
              <a:spcPct val="90000"/>
            </a:lnSpc>
            <a:spcBef>
              <a:spcPct val="0"/>
            </a:spcBef>
            <a:spcAft>
              <a:spcPct val="35000"/>
            </a:spcAft>
          </a:pPr>
          <a:r>
            <a:rPr lang="fr-FR" sz="1050" b="0" kern="1200">
              <a:solidFill>
                <a:schemeClr val="bg1"/>
              </a:solidFill>
              <a:latin typeface="Tahoma" pitchFamily="34" charset="0"/>
              <a:ea typeface="Tahoma" pitchFamily="34" charset="0"/>
              <a:cs typeface="Tahoma" pitchFamily="34" charset="0"/>
            </a:rPr>
            <a:t>- Eutrope</a:t>
          </a:r>
          <a:endParaRPr lang="fr-FR" sz="1050" kern="1200">
            <a:solidFill>
              <a:schemeClr val="bg1"/>
            </a:solidFill>
            <a:latin typeface="Tahoma" pitchFamily="34" charset="0"/>
            <a:ea typeface="Tahoma" pitchFamily="34" charset="0"/>
            <a:cs typeface="Tahoma" pitchFamily="34" charset="0"/>
          </a:endParaRPr>
        </a:p>
      </dsp:txBody>
      <dsp:txXfrm>
        <a:off x="292945" y="3902160"/>
        <a:ext cx="1441383" cy="1555585"/>
      </dsp:txXfrm>
    </dsp:sp>
    <dsp:sp modelId="{DFA46F45-030B-4988-B9D0-E2EC59BE71C7}">
      <dsp:nvSpPr>
        <dsp:cNvPr id="0" name=""/>
        <dsp:cNvSpPr/>
      </dsp:nvSpPr>
      <dsp:spPr>
        <a:xfrm rot="1749502">
          <a:off x="2146262" y="3394654"/>
          <a:ext cx="1273115" cy="635145"/>
        </a:xfrm>
        <a:prstGeom prst="leftArrow">
          <a:avLst>
            <a:gd name="adj1" fmla="val 60000"/>
            <a:gd name="adj2" fmla="val 50000"/>
          </a:avLst>
        </a:prstGeom>
        <a:gradFill rotWithShape="0">
          <a:gsLst>
            <a:gs pos="0">
              <a:schemeClr val="accent5">
                <a:hueOff val="-1655646"/>
                <a:satOff val="6635"/>
                <a:lumOff val="1438"/>
                <a:alphaOff val="0"/>
                <a:shade val="51000"/>
                <a:satMod val="130000"/>
              </a:schemeClr>
            </a:gs>
            <a:gs pos="80000">
              <a:schemeClr val="accent5">
                <a:hueOff val="-1655646"/>
                <a:satOff val="6635"/>
                <a:lumOff val="1438"/>
                <a:alphaOff val="0"/>
                <a:shade val="93000"/>
                <a:satMod val="130000"/>
              </a:schemeClr>
            </a:gs>
            <a:gs pos="100000">
              <a:schemeClr val="accent5">
                <a:hueOff val="-1655646"/>
                <a:satOff val="6635"/>
                <a:lumOff val="143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3664360-B256-4371-8B8A-3D77F097A6A5}">
      <dsp:nvSpPr>
        <dsp:cNvPr id="0" name=""/>
        <dsp:cNvSpPr/>
      </dsp:nvSpPr>
      <dsp:spPr>
        <a:xfrm>
          <a:off x="296174" y="1882449"/>
          <a:ext cx="1501132" cy="1409435"/>
        </a:xfrm>
        <a:prstGeom prst="roundRect">
          <a:avLst>
            <a:gd name="adj" fmla="val 10000"/>
          </a:avLst>
        </a:prstGeom>
        <a:gradFill rotWithShape="0">
          <a:gsLst>
            <a:gs pos="0">
              <a:schemeClr val="accent5">
                <a:hueOff val="-1655646"/>
                <a:satOff val="6635"/>
                <a:lumOff val="1438"/>
                <a:alphaOff val="0"/>
                <a:shade val="51000"/>
                <a:satMod val="130000"/>
              </a:schemeClr>
            </a:gs>
            <a:gs pos="80000">
              <a:schemeClr val="accent5">
                <a:hueOff val="-1655646"/>
                <a:satOff val="6635"/>
                <a:lumOff val="1438"/>
                <a:alphaOff val="0"/>
                <a:shade val="93000"/>
                <a:satMod val="130000"/>
              </a:schemeClr>
            </a:gs>
            <a:gs pos="100000">
              <a:schemeClr val="accent5">
                <a:hueOff val="-1655646"/>
                <a:satOff val="6635"/>
                <a:lumOff val="143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fr-FR" sz="1050" b="1" kern="1200">
              <a:latin typeface="Tahoma" pitchFamily="34" charset="0"/>
              <a:ea typeface="Tahoma" pitchFamily="34" charset="0"/>
              <a:cs typeface="Tahoma" pitchFamily="34" charset="0"/>
            </a:rPr>
            <a:t>THÉÂTRE / POÉSIE</a:t>
          </a:r>
        </a:p>
        <a:p>
          <a:pPr lvl="0" algn="ctr" defTabSz="466725">
            <a:lnSpc>
              <a:spcPct val="90000"/>
            </a:lnSpc>
            <a:spcBef>
              <a:spcPct val="0"/>
            </a:spcBef>
            <a:spcAft>
              <a:spcPct val="35000"/>
            </a:spcAft>
          </a:pPr>
          <a:r>
            <a:rPr lang="fr-FR" sz="1050" b="0" kern="1200">
              <a:latin typeface="Tahoma" pitchFamily="34" charset="0"/>
              <a:ea typeface="Tahoma" pitchFamily="34" charset="0"/>
              <a:cs typeface="Tahoma" pitchFamily="34" charset="0"/>
            </a:rPr>
            <a:t>Shakespeare, </a:t>
          </a:r>
        </a:p>
        <a:p>
          <a:pPr lvl="0" algn="ctr" defTabSz="466725">
            <a:lnSpc>
              <a:spcPct val="90000"/>
            </a:lnSpc>
            <a:spcBef>
              <a:spcPct val="0"/>
            </a:spcBef>
            <a:spcAft>
              <a:spcPct val="35000"/>
            </a:spcAft>
          </a:pPr>
          <a:r>
            <a:rPr lang="fr-FR" sz="1050" b="0" i="1" kern="1200">
              <a:latin typeface="Tahoma" pitchFamily="34" charset="0"/>
              <a:ea typeface="Tahoma" pitchFamily="34" charset="0"/>
              <a:cs typeface="Tahoma" pitchFamily="34" charset="0"/>
            </a:rPr>
            <a:t>Jules César,</a:t>
          </a:r>
        </a:p>
        <a:p>
          <a:pPr lvl="0" algn="ctr" defTabSz="466725">
            <a:lnSpc>
              <a:spcPct val="90000"/>
            </a:lnSpc>
            <a:spcBef>
              <a:spcPct val="0"/>
            </a:spcBef>
            <a:spcAft>
              <a:spcPct val="35000"/>
            </a:spcAft>
          </a:pPr>
          <a:r>
            <a:rPr lang="fr-FR" sz="1000" b="0" kern="1200">
              <a:latin typeface="Tahoma" pitchFamily="34" charset="0"/>
              <a:ea typeface="Tahoma" pitchFamily="34" charset="0"/>
              <a:cs typeface="Tahoma" pitchFamily="34" charset="0"/>
            </a:rPr>
            <a:t>-  trad. de F. V. Hugo </a:t>
          </a:r>
        </a:p>
        <a:p>
          <a:pPr lvl="0" algn="ctr" defTabSz="466725">
            <a:lnSpc>
              <a:spcPct val="90000"/>
            </a:lnSpc>
            <a:spcBef>
              <a:spcPct val="0"/>
            </a:spcBef>
            <a:spcAft>
              <a:spcPct val="35000"/>
            </a:spcAft>
          </a:pPr>
          <a:r>
            <a:rPr lang="fr-FR" sz="1000" b="0" kern="1200">
              <a:latin typeface="Tahoma" pitchFamily="34" charset="0"/>
              <a:ea typeface="Tahoma" pitchFamily="34" charset="0"/>
              <a:cs typeface="Tahoma" pitchFamily="34" charset="0"/>
            </a:rPr>
            <a:t>- trad. d'Y. Bonnefoy</a:t>
          </a:r>
        </a:p>
        <a:p>
          <a:pPr lvl="0" algn="ctr" defTabSz="466725">
            <a:lnSpc>
              <a:spcPct val="90000"/>
            </a:lnSpc>
            <a:spcBef>
              <a:spcPct val="0"/>
            </a:spcBef>
            <a:spcAft>
              <a:spcPct val="35000"/>
            </a:spcAft>
          </a:pPr>
          <a:endParaRPr lang="fr-FR" sz="1050" b="1" kern="1200">
            <a:latin typeface="Tahoma" pitchFamily="34" charset="0"/>
            <a:ea typeface="Tahoma" pitchFamily="34" charset="0"/>
            <a:cs typeface="Tahoma" pitchFamily="34" charset="0"/>
          </a:endParaRPr>
        </a:p>
      </dsp:txBody>
      <dsp:txXfrm>
        <a:off x="337455" y="1923730"/>
        <a:ext cx="1418570" cy="1326873"/>
      </dsp:txXfrm>
    </dsp:sp>
    <dsp:sp modelId="{C991D194-6DD6-4722-AE49-E39E887B447E}">
      <dsp:nvSpPr>
        <dsp:cNvPr id="0" name=""/>
        <dsp:cNvSpPr/>
      </dsp:nvSpPr>
      <dsp:spPr>
        <a:xfrm rot="3586657">
          <a:off x="2860616" y="2760644"/>
          <a:ext cx="1017006" cy="635145"/>
        </a:xfrm>
        <a:prstGeom prst="leftArrow">
          <a:avLst>
            <a:gd name="adj1" fmla="val 60000"/>
            <a:gd name="adj2" fmla="val 50000"/>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808C866-E5B9-4270-983B-BDDD48751D57}">
      <dsp:nvSpPr>
        <dsp:cNvPr id="0" name=""/>
        <dsp:cNvSpPr/>
      </dsp:nvSpPr>
      <dsp:spPr>
        <a:xfrm>
          <a:off x="1976351" y="863508"/>
          <a:ext cx="1310811" cy="1435107"/>
        </a:xfrm>
        <a:prstGeom prst="roundRect">
          <a:avLst>
            <a:gd name="adj" fmla="val 10000"/>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fr-FR" sz="1050" b="1" kern="1200">
              <a:solidFill>
                <a:schemeClr val="bg1"/>
              </a:solidFill>
              <a:latin typeface="Tahoma" pitchFamily="34" charset="0"/>
              <a:ea typeface="Tahoma" pitchFamily="34" charset="0"/>
              <a:cs typeface="Tahoma" pitchFamily="34" charset="0"/>
            </a:rPr>
            <a:t>TABLEAUX</a:t>
          </a:r>
        </a:p>
        <a:p>
          <a:pPr lvl="0" algn="ctr" defTabSz="466725">
            <a:lnSpc>
              <a:spcPct val="90000"/>
            </a:lnSpc>
            <a:spcBef>
              <a:spcPct val="0"/>
            </a:spcBef>
            <a:spcAft>
              <a:spcPct val="35000"/>
            </a:spcAft>
          </a:pPr>
          <a:endParaRPr lang="fr-FR" sz="1050" b="1" kern="1200">
            <a:solidFill>
              <a:schemeClr val="bg1"/>
            </a:solidFill>
            <a:latin typeface="Tahoma" pitchFamily="34" charset="0"/>
            <a:ea typeface="Tahoma" pitchFamily="34" charset="0"/>
            <a:cs typeface="Tahoma" pitchFamily="34" charset="0"/>
          </a:endParaRPr>
        </a:p>
        <a:p>
          <a:pPr lvl="0" algn="ctr" defTabSz="466725">
            <a:lnSpc>
              <a:spcPct val="90000"/>
            </a:lnSpc>
            <a:spcBef>
              <a:spcPct val="0"/>
            </a:spcBef>
            <a:spcAft>
              <a:spcPct val="35000"/>
            </a:spcAft>
          </a:pPr>
          <a:r>
            <a:rPr lang="fr-FR" sz="1050" b="0" kern="1200">
              <a:solidFill>
                <a:schemeClr val="bg1"/>
              </a:solidFill>
              <a:latin typeface="Tahoma" pitchFamily="34" charset="0"/>
              <a:ea typeface="Tahoma" pitchFamily="34" charset="0"/>
              <a:cs typeface="Tahoma" pitchFamily="34" charset="0"/>
            </a:rPr>
            <a:t>- V. Camuccini</a:t>
          </a:r>
        </a:p>
        <a:p>
          <a:pPr lvl="0" algn="ctr" defTabSz="466725">
            <a:lnSpc>
              <a:spcPct val="90000"/>
            </a:lnSpc>
            <a:spcBef>
              <a:spcPct val="0"/>
            </a:spcBef>
            <a:spcAft>
              <a:spcPct val="35000"/>
            </a:spcAft>
          </a:pPr>
          <a:r>
            <a:rPr lang="fr-FR" sz="1050" b="0" kern="1200">
              <a:solidFill>
                <a:schemeClr val="bg1"/>
              </a:solidFill>
              <a:latin typeface="Tahoma" pitchFamily="34" charset="0"/>
              <a:ea typeface="Tahoma" pitchFamily="34" charset="0"/>
              <a:cs typeface="Tahoma" pitchFamily="34" charset="0"/>
            </a:rPr>
            <a:t>-  J.-L. Gérôme</a:t>
          </a:r>
        </a:p>
        <a:p>
          <a:pPr lvl="0" algn="ctr" defTabSz="466725">
            <a:lnSpc>
              <a:spcPct val="90000"/>
            </a:lnSpc>
            <a:spcBef>
              <a:spcPct val="0"/>
            </a:spcBef>
            <a:spcAft>
              <a:spcPct val="35000"/>
            </a:spcAft>
          </a:pPr>
          <a:r>
            <a:rPr lang="fr-FR" sz="1050" b="0" kern="1200">
              <a:solidFill>
                <a:schemeClr val="bg1"/>
              </a:solidFill>
              <a:latin typeface="Tahoma" pitchFamily="34" charset="0"/>
              <a:ea typeface="Tahoma" pitchFamily="34" charset="0"/>
              <a:cs typeface="Tahoma" pitchFamily="34" charset="0"/>
            </a:rPr>
            <a:t>-  K. von Piloty</a:t>
          </a:r>
          <a:endParaRPr lang="fr-FR" sz="1050" kern="1200">
            <a:solidFill>
              <a:schemeClr val="bg1"/>
            </a:solidFill>
            <a:latin typeface="Tahoma" pitchFamily="34" charset="0"/>
            <a:ea typeface="Tahoma" pitchFamily="34" charset="0"/>
            <a:cs typeface="Tahoma" pitchFamily="34" charset="0"/>
          </a:endParaRPr>
        </a:p>
      </dsp:txBody>
      <dsp:txXfrm>
        <a:off x="2014743" y="901900"/>
        <a:ext cx="1234027" cy="1358323"/>
      </dsp:txXfrm>
    </dsp:sp>
    <dsp:sp modelId="{1A47FCAF-F275-4507-94EE-0E3D84C8742A}">
      <dsp:nvSpPr>
        <dsp:cNvPr id="0" name=""/>
        <dsp:cNvSpPr/>
      </dsp:nvSpPr>
      <dsp:spPr>
        <a:xfrm rot="5201520">
          <a:off x="3943733" y="2654275"/>
          <a:ext cx="936898" cy="635145"/>
        </a:xfrm>
        <a:prstGeom prst="leftArrow">
          <a:avLst>
            <a:gd name="adj1" fmla="val 60000"/>
            <a:gd name="adj2" fmla="val 5000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9099A25-17D2-43FF-9BA5-6B165E0B93A1}">
      <dsp:nvSpPr>
        <dsp:cNvPr id="0" name=""/>
        <dsp:cNvSpPr/>
      </dsp:nvSpPr>
      <dsp:spPr>
        <a:xfrm>
          <a:off x="3470618" y="1184237"/>
          <a:ext cx="1636806" cy="917808"/>
        </a:xfrm>
        <a:prstGeom prst="roundRect">
          <a:avLst>
            <a:gd name="adj" fmla="val 1000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fr-FR" sz="1050" b="1" kern="1200">
              <a:solidFill>
                <a:schemeClr val="bg1"/>
              </a:solidFill>
              <a:latin typeface="Tahoma" pitchFamily="34" charset="0"/>
              <a:ea typeface="Tahoma" pitchFamily="34" charset="0"/>
              <a:cs typeface="Tahoma" pitchFamily="34" charset="0"/>
            </a:rPr>
            <a:t>BANDE DESSINÉE</a:t>
          </a:r>
        </a:p>
        <a:p>
          <a:pPr lvl="0" algn="ctr" defTabSz="466725">
            <a:lnSpc>
              <a:spcPct val="90000"/>
            </a:lnSpc>
            <a:spcBef>
              <a:spcPct val="0"/>
            </a:spcBef>
            <a:spcAft>
              <a:spcPct val="35000"/>
            </a:spcAft>
          </a:pPr>
          <a:r>
            <a:rPr lang="fr-FR" sz="1050" kern="1200">
              <a:solidFill>
                <a:schemeClr val="bg1"/>
              </a:solidFill>
              <a:latin typeface="Tahoma" pitchFamily="34" charset="0"/>
              <a:ea typeface="Tahoma" pitchFamily="34" charset="0"/>
              <a:cs typeface="Tahoma" pitchFamily="34" charset="0"/>
            </a:rPr>
            <a:t>Roba, planche de </a:t>
          </a:r>
          <a:r>
            <a:rPr lang="fr-FR" sz="1050" i="1" kern="1200">
              <a:solidFill>
                <a:schemeClr val="bg1"/>
              </a:solidFill>
              <a:latin typeface="Tahoma" pitchFamily="34" charset="0"/>
              <a:ea typeface="Tahoma" pitchFamily="34" charset="0"/>
              <a:cs typeface="Tahoma" pitchFamily="34" charset="0"/>
            </a:rPr>
            <a:t>Boule et Bill, Faut rigoler</a:t>
          </a:r>
        </a:p>
        <a:p>
          <a:pPr lvl="0" algn="ctr" defTabSz="466725">
            <a:lnSpc>
              <a:spcPct val="90000"/>
            </a:lnSpc>
            <a:spcBef>
              <a:spcPct val="0"/>
            </a:spcBef>
            <a:spcAft>
              <a:spcPct val="35000"/>
            </a:spcAft>
          </a:pPr>
          <a:r>
            <a:rPr lang="fr-FR" sz="1000" b="0" kern="1200">
              <a:solidFill>
                <a:schemeClr val="bg1"/>
              </a:solidFill>
              <a:latin typeface="Tahoma" pitchFamily="34" charset="0"/>
              <a:ea typeface="Tahoma" pitchFamily="34" charset="0"/>
              <a:cs typeface="Tahoma" pitchFamily="34" charset="0"/>
            </a:rPr>
            <a:t>(non  traitée ici)</a:t>
          </a:r>
        </a:p>
      </dsp:txBody>
      <dsp:txXfrm>
        <a:off x="3497500" y="1211119"/>
        <a:ext cx="1583042" cy="864044"/>
      </dsp:txXfrm>
    </dsp:sp>
    <dsp:sp modelId="{14779428-1564-4276-BC86-D9C77014BE5E}">
      <dsp:nvSpPr>
        <dsp:cNvPr id="0" name=""/>
        <dsp:cNvSpPr/>
      </dsp:nvSpPr>
      <dsp:spPr>
        <a:xfrm rot="7505362">
          <a:off x="4960815" y="2741313"/>
          <a:ext cx="878492" cy="635145"/>
        </a:xfrm>
        <a:prstGeom prst="leftArrow">
          <a:avLst>
            <a:gd name="adj1" fmla="val 60000"/>
            <a:gd name="adj2" fmla="val 50000"/>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4A64B55-5731-4AB9-BEDF-E130BDB4BDB6}">
      <dsp:nvSpPr>
        <dsp:cNvPr id="0" name=""/>
        <dsp:cNvSpPr/>
      </dsp:nvSpPr>
      <dsp:spPr>
        <a:xfrm>
          <a:off x="5284204" y="744131"/>
          <a:ext cx="2875124" cy="1436479"/>
        </a:xfrm>
        <a:prstGeom prst="roundRect">
          <a:avLst>
            <a:gd name="adj" fmla="val 10000"/>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fr-FR" sz="1050" b="1" kern="1200">
              <a:solidFill>
                <a:schemeClr val="bg1"/>
              </a:solidFill>
              <a:latin typeface="Tahoma" pitchFamily="34" charset="0"/>
              <a:ea typeface="Tahoma" pitchFamily="34" charset="0"/>
              <a:cs typeface="Tahoma" pitchFamily="34" charset="0"/>
            </a:rPr>
            <a:t>CINÉMA / TV</a:t>
          </a:r>
        </a:p>
        <a:p>
          <a:pPr lvl="0" algn="l" defTabSz="466725">
            <a:lnSpc>
              <a:spcPct val="90000"/>
            </a:lnSpc>
            <a:spcBef>
              <a:spcPct val="0"/>
            </a:spcBef>
            <a:spcAft>
              <a:spcPct val="35000"/>
            </a:spcAft>
          </a:pPr>
          <a:r>
            <a:rPr lang="fr-FR" sz="1050" b="0" kern="1200">
              <a:solidFill>
                <a:schemeClr val="bg1"/>
              </a:solidFill>
              <a:latin typeface="Tahoma" pitchFamily="34" charset="0"/>
              <a:ea typeface="Tahoma" pitchFamily="34" charset="0"/>
              <a:cs typeface="Tahoma" pitchFamily="34" charset="0"/>
            </a:rPr>
            <a:t>- </a:t>
          </a:r>
          <a:r>
            <a:rPr lang="fr-FR" sz="1050" b="0" i="1" kern="1200">
              <a:solidFill>
                <a:schemeClr val="bg1"/>
              </a:solidFill>
              <a:latin typeface="Tahoma" pitchFamily="34" charset="0"/>
              <a:ea typeface="Tahoma" pitchFamily="34" charset="0"/>
              <a:cs typeface="Tahoma" pitchFamily="34" charset="0"/>
            </a:rPr>
            <a:t>Jules César </a:t>
          </a:r>
          <a:r>
            <a:rPr lang="fr-FR" sz="1050" b="0" kern="1200">
              <a:solidFill>
                <a:schemeClr val="bg1"/>
              </a:solidFill>
              <a:latin typeface="Tahoma" pitchFamily="34" charset="0"/>
              <a:ea typeface="Tahoma" pitchFamily="34" charset="0"/>
              <a:cs typeface="Tahoma" pitchFamily="34" charset="0"/>
            </a:rPr>
            <a:t>(J. Manckiewicz) </a:t>
          </a:r>
        </a:p>
        <a:p>
          <a:pPr lvl="0" algn="l" defTabSz="466725">
            <a:lnSpc>
              <a:spcPct val="90000"/>
            </a:lnSpc>
            <a:spcBef>
              <a:spcPct val="0"/>
            </a:spcBef>
            <a:spcAft>
              <a:spcPct val="35000"/>
            </a:spcAft>
          </a:pPr>
          <a:r>
            <a:rPr lang="fr-FR" sz="1050" b="0" kern="1200">
              <a:solidFill>
                <a:schemeClr val="bg1"/>
              </a:solidFill>
              <a:latin typeface="Tahoma" pitchFamily="34" charset="0"/>
              <a:ea typeface="Tahoma" pitchFamily="34" charset="0"/>
              <a:cs typeface="Tahoma" pitchFamily="34" charset="0"/>
            </a:rPr>
            <a:t>- </a:t>
          </a:r>
          <a:r>
            <a:rPr lang="fr-FR" sz="1050" b="0" i="1" kern="1200">
              <a:solidFill>
                <a:schemeClr val="bg1"/>
              </a:solidFill>
              <a:latin typeface="Tahoma" pitchFamily="34" charset="0"/>
              <a:ea typeface="Tahoma" pitchFamily="34" charset="0"/>
              <a:cs typeface="Tahoma" pitchFamily="34" charset="0"/>
            </a:rPr>
            <a:t>Veni, vidi, Vici </a:t>
          </a:r>
          <a:r>
            <a:rPr lang="fr-FR" sz="1050" b="0" kern="1200">
              <a:solidFill>
                <a:schemeClr val="bg1"/>
              </a:solidFill>
              <a:latin typeface="Tahoma" pitchFamily="34" charset="0"/>
              <a:ea typeface="Tahoma" pitchFamily="34" charset="0"/>
              <a:cs typeface="Tahoma" pitchFamily="34" charset="0"/>
            </a:rPr>
            <a:t>(2002)</a:t>
          </a:r>
        </a:p>
        <a:p>
          <a:pPr lvl="0" algn="l" defTabSz="466725">
            <a:lnSpc>
              <a:spcPct val="90000"/>
            </a:lnSpc>
            <a:spcBef>
              <a:spcPct val="0"/>
            </a:spcBef>
            <a:spcAft>
              <a:spcPct val="35000"/>
            </a:spcAft>
          </a:pPr>
          <a:r>
            <a:rPr lang="fr-FR" sz="1050" b="0" kern="1200">
              <a:solidFill>
                <a:schemeClr val="bg1"/>
              </a:solidFill>
              <a:latin typeface="Tahoma" pitchFamily="34" charset="0"/>
              <a:ea typeface="Tahoma" pitchFamily="34" charset="0"/>
              <a:cs typeface="Tahoma" pitchFamily="34" charset="0"/>
            </a:rPr>
            <a:t>- </a:t>
          </a:r>
          <a:r>
            <a:rPr lang="fr-FR" sz="1050" b="0" i="1" kern="1200">
              <a:solidFill>
                <a:schemeClr val="bg1"/>
              </a:solidFill>
              <a:latin typeface="Tahoma" pitchFamily="34" charset="0"/>
              <a:ea typeface="Tahoma" pitchFamily="34" charset="0"/>
              <a:cs typeface="Tahoma" pitchFamily="34" charset="0"/>
            </a:rPr>
            <a:t>Rome</a:t>
          </a:r>
          <a:r>
            <a:rPr lang="fr-FR" sz="1050" b="0" kern="1200">
              <a:solidFill>
                <a:schemeClr val="bg1"/>
              </a:solidFill>
              <a:latin typeface="Tahoma" pitchFamily="34" charset="0"/>
              <a:ea typeface="Tahoma" pitchFamily="34" charset="0"/>
              <a:cs typeface="Tahoma" pitchFamily="34" charset="0"/>
            </a:rPr>
            <a:t> , I, ép. 12 (série TV, 2005)</a:t>
          </a:r>
        </a:p>
        <a:p>
          <a:pPr lvl="0" algn="l" defTabSz="466725">
            <a:lnSpc>
              <a:spcPct val="90000"/>
            </a:lnSpc>
            <a:spcBef>
              <a:spcPct val="0"/>
            </a:spcBef>
            <a:spcAft>
              <a:spcPct val="35000"/>
            </a:spcAft>
          </a:pPr>
          <a:r>
            <a:rPr lang="fr-FR" sz="1050" b="0" kern="1200">
              <a:solidFill>
                <a:schemeClr val="bg1"/>
              </a:solidFill>
              <a:latin typeface="Tahoma" pitchFamily="34" charset="0"/>
              <a:ea typeface="Tahoma" pitchFamily="34" charset="0"/>
              <a:cs typeface="Tahoma" pitchFamily="34" charset="0"/>
            </a:rPr>
            <a:t>- </a:t>
          </a:r>
          <a:r>
            <a:rPr lang="fr-FR" sz="1050" b="0" i="1" kern="1200">
              <a:solidFill>
                <a:schemeClr val="bg1"/>
              </a:solidFill>
              <a:latin typeface="Tahoma" pitchFamily="34" charset="0"/>
              <a:ea typeface="Tahoma" pitchFamily="34" charset="0"/>
              <a:cs typeface="Tahoma" pitchFamily="34" charset="0"/>
            </a:rPr>
            <a:t>The Ides of March  </a:t>
          </a:r>
          <a:r>
            <a:rPr lang="fr-FR" sz="1050" b="0" i="0" kern="1200">
              <a:solidFill>
                <a:schemeClr val="bg1"/>
              </a:solidFill>
              <a:latin typeface="Tahoma" pitchFamily="34" charset="0"/>
              <a:ea typeface="Tahoma" pitchFamily="34" charset="0"/>
              <a:cs typeface="Tahoma" pitchFamily="34" charset="0"/>
            </a:rPr>
            <a:t>(G. Clooney, </a:t>
          </a:r>
          <a:r>
            <a:rPr lang="fr-FR" sz="1050" b="0" kern="1200">
              <a:solidFill>
                <a:schemeClr val="bg1"/>
              </a:solidFill>
              <a:latin typeface="Tahoma" pitchFamily="34" charset="0"/>
              <a:ea typeface="Tahoma" pitchFamily="34" charset="0"/>
              <a:cs typeface="Tahoma" pitchFamily="34" charset="0"/>
            </a:rPr>
            <a:t>2011)</a:t>
          </a:r>
        </a:p>
        <a:p>
          <a:pPr lvl="0" algn="l" defTabSz="466725">
            <a:lnSpc>
              <a:spcPct val="90000"/>
            </a:lnSpc>
            <a:spcBef>
              <a:spcPct val="0"/>
            </a:spcBef>
            <a:spcAft>
              <a:spcPct val="35000"/>
            </a:spcAft>
          </a:pPr>
          <a:r>
            <a:rPr lang="fr-FR" sz="1050" b="0" kern="1200">
              <a:solidFill>
                <a:schemeClr val="bg1"/>
              </a:solidFill>
              <a:latin typeface="Tahoma" pitchFamily="34" charset="0"/>
              <a:ea typeface="Tahoma" pitchFamily="34" charset="0"/>
              <a:cs typeface="Tahoma" pitchFamily="34" charset="0"/>
            </a:rPr>
            <a:t>- </a:t>
          </a:r>
          <a:r>
            <a:rPr lang="fr-FR" sz="1050" b="0" i="1" kern="1200">
              <a:solidFill>
                <a:schemeClr val="bg1"/>
              </a:solidFill>
              <a:latin typeface="Tahoma" pitchFamily="34" charset="0"/>
              <a:ea typeface="Tahoma" pitchFamily="34" charset="0"/>
              <a:cs typeface="Tahoma" pitchFamily="34" charset="0"/>
            </a:rPr>
            <a:t>César doit mourir</a:t>
          </a:r>
          <a:r>
            <a:rPr lang="fr-FR" sz="1050" b="0" kern="1200">
              <a:solidFill>
                <a:schemeClr val="bg1"/>
              </a:solidFill>
              <a:latin typeface="Tahoma" pitchFamily="34" charset="0"/>
              <a:ea typeface="Tahoma" pitchFamily="34" charset="0"/>
              <a:cs typeface="Tahoma" pitchFamily="34" charset="0"/>
            </a:rPr>
            <a:t> (P. et V. Taviani, 2012)</a:t>
          </a:r>
        </a:p>
      </dsp:txBody>
      <dsp:txXfrm>
        <a:off x="5326277" y="786204"/>
        <a:ext cx="2790978" cy="1352333"/>
      </dsp:txXfrm>
    </dsp:sp>
    <dsp:sp modelId="{2E13E263-8AC1-4DC9-BE99-57F656CD4334}">
      <dsp:nvSpPr>
        <dsp:cNvPr id="0" name=""/>
        <dsp:cNvSpPr/>
      </dsp:nvSpPr>
      <dsp:spPr>
        <a:xfrm rot="9288923">
          <a:off x="5539205" y="3549860"/>
          <a:ext cx="963200" cy="635145"/>
        </a:xfrm>
        <a:prstGeom prst="leftArrow">
          <a:avLst>
            <a:gd name="adj1" fmla="val 60000"/>
            <a:gd name="adj2" fmla="val 50000"/>
          </a:avLst>
        </a:prstGeom>
        <a:gradFill rotWithShape="0">
          <a:gsLst>
            <a:gs pos="0">
              <a:schemeClr val="accent5">
                <a:hueOff val="-8278230"/>
                <a:satOff val="33176"/>
                <a:lumOff val="7190"/>
                <a:alphaOff val="0"/>
                <a:shade val="51000"/>
                <a:satMod val="130000"/>
              </a:schemeClr>
            </a:gs>
            <a:gs pos="80000">
              <a:schemeClr val="accent5">
                <a:hueOff val="-8278230"/>
                <a:satOff val="33176"/>
                <a:lumOff val="7190"/>
                <a:alphaOff val="0"/>
                <a:shade val="93000"/>
                <a:satMod val="130000"/>
              </a:schemeClr>
            </a:gs>
            <a:gs pos="100000">
              <a:schemeClr val="accent5">
                <a:hueOff val="-8278230"/>
                <a:satOff val="33176"/>
                <a:lumOff val="719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46D0575-DADE-44EE-A055-F6CDB46554F9}">
      <dsp:nvSpPr>
        <dsp:cNvPr id="0" name=""/>
        <dsp:cNvSpPr/>
      </dsp:nvSpPr>
      <dsp:spPr>
        <a:xfrm>
          <a:off x="6749486" y="2557033"/>
          <a:ext cx="1757270" cy="1177418"/>
        </a:xfrm>
        <a:prstGeom prst="roundRect">
          <a:avLst>
            <a:gd name="adj" fmla="val 10000"/>
          </a:avLst>
        </a:prstGeom>
        <a:gradFill rotWithShape="0">
          <a:gsLst>
            <a:gs pos="0">
              <a:schemeClr val="accent5">
                <a:hueOff val="-8278230"/>
                <a:satOff val="33176"/>
                <a:lumOff val="7190"/>
                <a:alphaOff val="0"/>
                <a:shade val="51000"/>
                <a:satMod val="130000"/>
              </a:schemeClr>
            </a:gs>
            <a:gs pos="80000">
              <a:schemeClr val="accent5">
                <a:hueOff val="-8278230"/>
                <a:satOff val="33176"/>
                <a:lumOff val="7190"/>
                <a:alphaOff val="0"/>
                <a:shade val="93000"/>
                <a:satMod val="130000"/>
              </a:schemeClr>
            </a:gs>
            <a:gs pos="100000">
              <a:schemeClr val="accent5">
                <a:hueOff val="-8278230"/>
                <a:satOff val="33176"/>
                <a:lumOff val="719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fr-FR" sz="1050" b="1" kern="1200">
              <a:solidFill>
                <a:schemeClr val="bg1"/>
              </a:solidFill>
              <a:latin typeface="Tahoma" pitchFamily="34" charset="0"/>
              <a:ea typeface="Tahoma" pitchFamily="34" charset="0"/>
              <a:cs typeface="Tahoma" pitchFamily="34" charset="0"/>
            </a:rPr>
            <a:t>TEXTES MODERNES</a:t>
          </a:r>
        </a:p>
        <a:p>
          <a:pPr lvl="0" algn="ctr" defTabSz="466725">
            <a:lnSpc>
              <a:spcPct val="90000"/>
            </a:lnSpc>
            <a:spcBef>
              <a:spcPct val="0"/>
            </a:spcBef>
            <a:spcAft>
              <a:spcPct val="35000"/>
            </a:spcAft>
          </a:pPr>
          <a:r>
            <a:rPr lang="fr-FR" sz="1050" kern="1200">
              <a:solidFill>
                <a:schemeClr val="bg1"/>
              </a:solidFill>
              <a:latin typeface="Tahoma" pitchFamily="34" charset="0"/>
              <a:ea typeface="Tahoma" pitchFamily="34" charset="0"/>
              <a:cs typeface="Tahoma" pitchFamily="34" charset="0"/>
            </a:rPr>
            <a:t>V. MANFREDI, </a:t>
          </a:r>
          <a:r>
            <a:rPr lang="fr-FR" sz="1050" i="1" kern="1200">
              <a:solidFill>
                <a:schemeClr val="bg1"/>
              </a:solidFill>
              <a:latin typeface="Tahoma" pitchFamily="34" charset="0"/>
              <a:ea typeface="Tahoma" pitchFamily="34" charset="0"/>
              <a:cs typeface="Tahoma" pitchFamily="34" charset="0"/>
            </a:rPr>
            <a:t>Les derniers jours de César </a:t>
          </a:r>
          <a:r>
            <a:rPr lang="fr-FR" sz="1050" kern="1200">
              <a:solidFill>
                <a:schemeClr val="bg1"/>
              </a:solidFill>
              <a:latin typeface="Tahoma" pitchFamily="34" charset="0"/>
              <a:ea typeface="Tahoma" pitchFamily="34" charset="0"/>
              <a:cs typeface="Tahoma" pitchFamily="34" charset="0"/>
            </a:rPr>
            <a:t>(roman, 2011)</a:t>
          </a:r>
        </a:p>
      </dsp:txBody>
      <dsp:txXfrm>
        <a:off x="6783971" y="2591518"/>
        <a:ext cx="1688300" cy="1108448"/>
      </dsp:txXfrm>
    </dsp:sp>
    <dsp:sp modelId="{3BDC50C2-E414-450D-AC81-EEECB215CEF0}">
      <dsp:nvSpPr>
        <dsp:cNvPr id="0" name=""/>
        <dsp:cNvSpPr/>
      </dsp:nvSpPr>
      <dsp:spPr>
        <a:xfrm rot="10827293">
          <a:off x="5610968" y="4509580"/>
          <a:ext cx="946048" cy="635145"/>
        </a:xfrm>
        <a:prstGeom prst="leftArrow">
          <a:avLst>
            <a:gd name="adj1" fmla="val 60000"/>
            <a:gd name="adj2" fmla="val 5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905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2996A36-7E45-4E00-88D5-65263AFC5218}">
      <dsp:nvSpPr>
        <dsp:cNvPr id="0" name=""/>
        <dsp:cNvSpPr/>
      </dsp:nvSpPr>
      <dsp:spPr>
        <a:xfrm>
          <a:off x="6681605" y="4331409"/>
          <a:ext cx="1749329" cy="966019"/>
        </a:xfrm>
        <a:prstGeom prst="roundRect">
          <a:avLst>
            <a:gd name="adj" fmla="val 1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66725">
            <a:lnSpc>
              <a:spcPct val="90000"/>
            </a:lnSpc>
            <a:spcBef>
              <a:spcPct val="0"/>
            </a:spcBef>
            <a:spcAft>
              <a:spcPct val="35000"/>
            </a:spcAft>
          </a:pPr>
          <a:r>
            <a:rPr lang="fr-FR" sz="1050" b="1" kern="1200">
              <a:solidFill>
                <a:schemeClr val="bg1"/>
              </a:solidFill>
              <a:latin typeface="Tahoma" pitchFamily="34" charset="0"/>
              <a:ea typeface="Tahoma" pitchFamily="34" charset="0"/>
              <a:cs typeface="Tahoma" pitchFamily="34" charset="0"/>
            </a:rPr>
            <a:t>PRESSE</a:t>
          </a:r>
          <a:r>
            <a:rPr lang="fr-FR" sz="1050" kern="1200">
              <a:solidFill>
                <a:schemeClr val="bg1"/>
              </a:solidFill>
              <a:latin typeface="Tahoma" pitchFamily="34" charset="0"/>
              <a:ea typeface="Tahoma" pitchFamily="34" charset="0"/>
              <a:cs typeface="Tahoma" pitchFamily="34" charset="0"/>
            </a:rPr>
            <a:t> </a:t>
          </a:r>
        </a:p>
        <a:p>
          <a:pPr lvl="0" algn="ctr" defTabSz="466725">
            <a:lnSpc>
              <a:spcPct val="90000"/>
            </a:lnSpc>
            <a:spcBef>
              <a:spcPct val="0"/>
            </a:spcBef>
            <a:spcAft>
              <a:spcPct val="35000"/>
            </a:spcAft>
          </a:pPr>
          <a:r>
            <a:rPr lang="fr-FR" sz="1050" kern="1200">
              <a:solidFill>
                <a:schemeClr val="bg1"/>
              </a:solidFill>
              <a:latin typeface="Tahoma" pitchFamily="34" charset="0"/>
              <a:ea typeface="Tahoma" pitchFamily="34" charset="0"/>
              <a:cs typeface="Tahoma" pitchFamily="34" charset="0"/>
            </a:rPr>
            <a:t>Dessin de presse politique : DNA 06.02.2012 (non disponible sur internet)</a:t>
          </a:r>
          <a:endParaRPr lang="fr-FR" sz="1050" b="0" kern="1200">
            <a:solidFill>
              <a:schemeClr val="bg1"/>
            </a:solidFill>
            <a:latin typeface="Tahoma" pitchFamily="34" charset="0"/>
            <a:ea typeface="Tahoma" pitchFamily="34" charset="0"/>
            <a:cs typeface="Tahoma" pitchFamily="34" charset="0"/>
          </a:endParaRPr>
        </a:p>
      </dsp:txBody>
      <dsp:txXfrm>
        <a:off x="6709899" y="4359703"/>
        <a:ext cx="1692741" cy="9094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4EC99-193A-4193-B43D-34CBCF635DC5}">
      <dsp:nvSpPr>
        <dsp:cNvPr id="0" name=""/>
        <dsp:cNvSpPr/>
      </dsp:nvSpPr>
      <dsp:spPr>
        <a:xfrm rot="5400000">
          <a:off x="-188125" y="192733"/>
          <a:ext cx="1254169" cy="877918"/>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fr-FR" sz="2000" kern="1200"/>
            <a:t>1</a:t>
          </a:r>
          <a:endParaRPr lang="fr-FR" sz="2000" kern="1200">
            <a:latin typeface="Tahoma" pitchFamily="34" charset="0"/>
            <a:ea typeface="Tahoma" pitchFamily="34" charset="0"/>
            <a:cs typeface="Tahoma" pitchFamily="34" charset="0"/>
          </a:endParaRPr>
        </a:p>
      </dsp:txBody>
      <dsp:txXfrm rot="-5400000">
        <a:off x="1" y="443566"/>
        <a:ext cx="877918" cy="376251"/>
      </dsp:txXfrm>
    </dsp:sp>
    <dsp:sp modelId="{A28E4CB3-2C8D-4F47-83EF-EC5819F57EF4}">
      <dsp:nvSpPr>
        <dsp:cNvPr id="0" name=""/>
        <dsp:cNvSpPr/>
      </dsp:nvSpPr>
      <dsp:spPr>
        <a:xfrm rot="5400000">
          <a:off x="3279379" y="-2396852"/>
          <a:ext cx="815209" cy="5618131"/>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fr-FR" sz="1050" kern="1200">
              <a:latin typeface="Tahoma" pitchFamily="34" charset="0"/>
              <a:ea typeface="Tahoma" pitchFamily="34" charset="0"/>
              <a:cs typeface="Tahoma" pitchFamily="34" charset="0"/>
            </a:rPr>
            <a:t> </a:t>
          </a:r>
          <a:r>
            <a:rPr lang="fr-FR" sz="1000" kern="1200">
              <a:latin typeface="Tahoma" pitchFamily="34" charset="0"/>
              <a:ea typeface="Tahoma" pitchFamily="34" charset="0"/>
              <a:cs typeface="Tahoma" pitchFamily="34" charset="0"/>
            </a:rPr>
            <a:t>V. CAMUCCINI </a:t>
          </a:r>
        </a:p>
        <a:p>
          <a:pPr marL="114300" lvl="2" indent="-57150" algn="l" defTabSz="466725">
            <a:lnSpc>
              <a:spcPct val="90000"/>
            </a:lnSpc>
            <a:spcBef>
              <a:spcPct val="0"/>
            </a:spcBef>
            <a:spcAft>
              <a:spcPct val="15000"/>
            </a:spcAft>
            <a:buChar char="••"/>
          </a:pPr>
          <a:endParaRPr lang="fr-FR" sz="1050" kern="1200">
            <a:latin typeface="Tahoma" pitchFamily="34" charset="0"/>
            <a:ea typeface="Tahoma" pitchFamily="34" charset="0"/>
            <a:cs typeface="Tahoma" pitchFamily="34" charset="0"/>
          </a:endParaRPr>
        </a:p>
      </dsp:txBody>
      <dsp:txXfrm rot="-5400000">
        <a:off x="877919" y="44403"/>
        <a:ext cx="5578336" cy="735619"/>
      </dsp:txXfrm>
    </dsp:sp>
    <dsp:sp modelId="{E4EC3667-771F-4BAE-B706-35958A81B743}">
      <dsp:nvSpPr>
        <dsp:cNvPr id="0" name=""/>
        <dsp:cNvSpPr/>
      </dsp:nvSpPr>
      <dsp:spPr>
        <a:xfrm rot="5400000">
          <a:off x="-188125" y="1266868"/>
          <a:ext cx="1254169" cy="877918"/>
        </a:xfrm>
        <a:prstGeom prst="chevron">
          <a:avLst/>
        </a:prstGeom>
        <a:solidFill>
          <a:schemeClr val="accent2">
            <a:hueOff val="668788"/>
            <a:satOff val="-834"/>
            <a:lumOff val="196"/>
            <a:alphaOff val="0"/>
          </a:schemeClr>
        </a:solidFill>
        <a:ln w="25400" cap="flat" cmpd="sng" algn="ctr">
          <a:solidFill>
            <a:schemeClr val="accent2">
              <a:hueOff val="668788"/>
              <a:satOff val="-834"/>
              <a:lumOff val="19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fr-FR" sz="2000" kern="1200">
              <a:latin typeface="Tahoma" pitchFamily="34" charset="0"/>
              <a:ea typeface="Tahoma" pitchFamily="34" charset="0"/>
              <a:cs typeface="Tahoma" pitchFamily="34" charset="0"/>
            </a:rPr>
            <a:t>2</a:t>
          </a:r>
        </a:p>
      </dsp:txBody>
      <dsp:txXfrm rot="-5400000">
        <a:off x="1" y="1517701"/>
        <a:ext cx="877918" cy="376251"/>
      </dsp:txXfrm>
    </dsp:sp>
    <dsp:sp modelId="{F83708AD-958D-4F01-9FF5-07B23CAAF698}">
      <dsp:nvSpPr>
        <dsp:cNvPr id="0" name=""/>
        <dsp:cNvSpPr/>
      </dsp:nvSpPr>
      <dsp:spPr>
        <a:xfrm rot="5400000">
          <a:off x="3279379" y="-1322674"/>
          <a:ext cx="815209" cy="5618131"/>
        </a:xfrm>
        <a:prstGeom prst="round2SameRect">
          <a:avLst/>
        </a:prstGeom>
        <a:solidFill>
          <a:schemeClr val="lt1">
            <a:alpha val="90000"/>
            <a:hueOff val="0"/>
            <a:satOff val="0"/>
            <a:lumOff val="0"/>
            <a:alphaOff val="0"/>
          </a:schemeClr>
        </a:solidFill>
        <a:ln w="25400" cap="flat" cmpd="sng" algn="ctr">
          <a:solidFill>
            <a:schemeClr val="accent2">
              <a:hueOff val="668788"/>
              <a:satOff val="-834"/>
              <a:lumOff val="1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endParaRPr lang="fr-FR" sz="1050" kern="1200">
            <a:latin typeface="Tahoma" pitchFamily="34" charset="0"/>
            <a:ea typeface="Tahoma" pitchFamily="34" charset="0"/>
            <a:cs typeface="Tahoma" pitchFamily="34" charset="0"/>
          </a:endParaRPr>
        </a:p>
        <a:p>
          <a:pPr marL="57150" lvl="1" indent="-57150" algn="l" defTabSz="466725">
            <a:lnSpc>
              <a:spcPct val="90000"/>
            </a:lnSpc>
            <a:spcBef>
              <a:spcPct val="0"/>
            </a:spcBef>
            <a:spcAft>
              <a:spcPct val="15000"/>
            </a:spcAft>
            <a:buChar char="••"/>
          </a:pPr>
          <a:r>
            <a:rPr lang="fr-FR" sz="1050" kern="1200">
              <a:latin typeface="Tahoma" pitchFamily="34" charset="0"/>
              <a:ea typeface="Tahoma" pitchFamily="34" charset="0"/>
              <a:cs typeface="Tahoma" pitchFamily="34" charset="0"/>
            </a:rPr>
            <a:t> </a:t>
          </a:r>
          <a:r>
            <a:rPr lang="fr-FR" sz="1000" kern="1200">
              <a:latin typeface="Tahoma" pitchFamily="34" charset="0"/>
              <a:ea typeface="Tahoma" pitchFamily="34" charset="0"/>
              <a:cs typeface="Tahoma" pitchFamily="34" charset="0"/>
            </a:rPr>
            <a:t>J.-L. GÉRÔME</a:t>
          </a:r>
        </a:p>
      </dsp:txBody>
      <dsp:txXfrm rot="-5400000">
        <a:off x="877919" y="1118581"/>
        <a:ext cx="5578336" cy="735619"/>
      </dsp:txXfrm>
    </dsp:sp>
    <dsp:sp modelId="{5279375A-2D18-4871-87DC-B2093DD388E4}">
      <dsp:nvSpPr>
        <dsp:cNvPr id="0" name=""/>
        <dsp:cNvSpPr/>
      </dsp:nvSpPr>
      <dsp:spPr>
        <a:xfrm rot="5400000">
          <a:off x="-188125" y="2404275"/>
          <a:ext cx="1254169" cy="877918"/>
        </a:xfrm>
        <a:prstGeom prst="chevron">
          <a:avLst/>
        </a:prstGeom>
        <a:solidFill>
          <a:schemeClr val="accent2">
            <a:hueOff val="1337577"/>
            <a:satOff val="-1668"/>
            <a:lumOff val="392"/>
            <a:alphaOff val="0"/>
          </a:schemeClr>
        </a:solidFill>
        <a:ln w="25400" cap="flat" cmpd="sng" algn="ctr">
          <a:solidFill>
            <a:schemeClr val="accent2">
              <a:hueOff val="1337577"/>
              <a:satOff val="-1668"/>
              <a:lumOff val="392"/>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fr-FR" sz="2400" kern="1200"/>
            <a:t>3</a:t>
          </a:r>
        </a:p>
      </dsp:txBody>
      <dsp:txXfrm rot="-5400000">
        <a:off x="1" y="2655108"/>
        <a:ext cx="877918" cy="376251"/>
      </dsp:txXfrm>
    </dsp:sp>
    <dsp:sp modelId="{481746AB-FCC0-4A21-9EA0-AB9A5172ABB5}">
      <dsp:nvSpPr>
        <dsp:cNvPr id="0" name=""/>
        <dsp:cNvSpPr/>
      </dsp:nvSpPr>
      <dsp:spPr>
        <a:xfrm rot="5400000">
          <a:off x="3279379" y="-185268"/>
          <a:ext cx="815209" cy="5618131"/>
        </a:xfrm>
        <a:prstGeom prst="round2SameRect">
          <a:avLst/>
        </a:prstGeom>
        <a:solidFill>
          <a:schemeClr val="lt1">
            <a:alpha val="90000"/>
            <a:hueOff val="0"/>
            <a:satOff val="0"/>
            <a:lumOff val="0"/>
            <a:alphaOff val="0"/>
          </a:schemeClr>
        </a:solidFill>
        <a:ln w="25400" cap="flat" cmpd="sng" algn="ctr">
          <a:solidFill>
            <a:schemeClr val="accent2">
              <a:hueOff val="1337577"/>
              <a:satOff val="-1668"/>
              <a:lumOff val="3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fr-FR" sz="1050" kern="1200"/>
            <a:t> </a:t>
          </a:r>
          <a:r>
            <a:rPr lang="fr-FR" sz="1000" kern="1200"/>
            <a:t>K. VON PILOTY </a:t>
          </a:r>
        </a:p>
      </dsp:txBody>
      <dsp:txXfrm rot="-5400000">
        <a:off x="877919" y="2255987"/>
        <a:ext cx="5578336" cy="735619"/>
      </dsp:txXfrm>
    </dsp:sp>
    <dsp:sp modelId="{EEF2CD1A-31C6-477F-900F-FCF13307F563}">
      <dsp:nvSpPr>
        <dsp:cNvPr id="0" name=""/>
        <dsp:cNvSpPr/>
      </dsp:nvSpPr>
      <dsp:spPr>
        <a:xfrm rot="5400000">
          <a:off x="-188125" y="3529994"/>
          <a:ext cx="1254169" cy="877918"/>
        </a:xfrm>
        <a:prstGeom prst="chevron">
          <a:avLst/>
        </a:prstGeom>
        <a:solidFill>
          <a:schemeClr val="accent2">
            <a:hueOff val="2006365"/>
            <a:satOff val="-2502"/>
            <a:lumOff val="588"/>
            <a:alphaOff val="0"/>
          </a:schemeClr>
        </a:solidFill>
        <a:ln w="25400" cap="flat" cmpd="sng" algn="ctr">
          <a:solidFill>
            <a:schemeClr val="accent2">
              <a:hueOff val="2006365"/>
              <a:satOff val="-2502"/>
              <a:lumOff val="58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fr-FR" sz="2000" kern="1200">
              <a:latin typeface="Tahoma" pitchFamily="34" charset="0"/>
              <a:ea typeface="Tahoma" pitchFamily="34" charset="0"/>
              <a:cs typeface="Tahoma" pitchFamily="34" charset="0"/>
            </a:rPr>
            <a:t>4</a:t>
          </a:r>
        </a:p>
      </dsp:txBody>
      <dsp:txXfrm rot="-5400000">
        <a:off x="1" y="3780827"/>
        <a:ext cx="877918" cy="376251"/>
      </dsp:txXfrm>
    </dsp:sp>
    <dsp:sp modelId="{1E37F746-41D5-47FA-B006-57013D127DB6}">
      <dsp:nvSpPr>
        <dsp:cNvPr id="0" name=""/>
        <dsp:cNvSpPr/>
      </dsp:nvSpPr>
      <dsp:spPr>
        <a:xfrm rot="5400000">
          <a:off x="3279379" y="905196"/>
          <a:ext cx="815209" cy="5618131"/>
        </a:xfrm>
        <a:prstGeom prst="round2SameRect">
          <a:avLst/>
        </a:prstGeom>
        <a:solidFill>
          <a:schemeClr val="lt1">
            <a:alpha val="90000"/>
            <a:hueOff val="0"/>
            <a:satOff val="0"/>
            <a:lumOff val="0"/>
            <a:alphaOff val="0"/>
          </a:schemeClr>
        </a:solidFill>
        <a:ln w="25400" cap="flat" cmpd="sng" algn="ctr">
          <a:solidFill>
            <a:schemeClr val="accent2">
              <a:hueOff val="2006365"/>
              <a:satOff val="-2502"/>
              <a:lumOff val="5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fr-FR" sz="1000" kern="1200">
              <a:latin typeface="Tahoma" pitchFamily="34" charset="0"/>
              <a:ea typeface="Tahoma" pitchFamily="34" charset="0"/>
              <a:cs typeface="Tahoma" pitchFamily="34" charset="0"/>
            </a:rPr>
            <a:t> J. L. MANKIEWICZ</a:t>
          </a:r>
        </a:p>
      </dsp:txBody>
      <dsp:txXfrm rot="-5400000">
        <a:off x="877919" y="3346452"/>
        <a:ext cx="5578336" cy="735619"/>
      </dsp:txXfrm>
    </dsp:sp>
    <dsp:sp modelId="{3802DF65-B309-438B-9E0E-FDEE8E706D63}">
      <dsp:nvSpPr>
        <dsp:cNvPr id="0" name=""/>
        <dsp:cNvSpPr/>
      </dsp:nvSpPr>
      <dsp:spPr>
        <a:xfrm rot="5400000">
          <a:off x="-188125" y="4643949"/>
          <a:ext cx="1254169" cy="877918"/>
        </a:xfrm>
        <a:prstGeom prst="chevron">
          <a:avLst/>
        </a:prstGeom>
        <a:solidFill>
          <a:schemeClr val="accent2">
            <a:hueOff val="2675154"/>
            <a:satOff val="-3337"/>
            <a:lumOff val="785"/>
            <a:alphaOff val="0"/>
          </a:schemeClr>
        </a:solidFill>
        <a:ln w="25400" cap="flat" cmpd="sng" algn="ctr">
          <a:solidFill>
            <a:schemeClr val="accent2">
              <a:hueOff val="2675154"/>
              <a:satOff val="-3337"/>
              <a:lumOff val="78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fr-FR" sz="2000" kern="1200">
              <a:latin typeface="Tahoma" pitchFamily="34" charset="0"/>
              <a:ea typeface="Tahoma" pitchFamily="34" charset="0"/>
              <a:cs typeface="Tahoma" pitchFamily="34" charset="0"/>
            </a:rPr>
            <a:t>5</a:t>
          </a:r>
        </a:p>
      </dsp:txBody>
      <dsp:txXfrm rot="-5400000">
        <a:off x="1" y="4894782"/>
        <a:ext cx="877918" cy="376251"/>
      </dsp:txXfrm>
    </dsp:sp>
    <dsp:sp modelId="{FB665A4E-3F31-43E7-9626-AC0646090B27}">
      <dsp:nvSpPr>
        <dsp:cNvPr id="0" name=""/>
        <dsp:cNvSpPr/>
      </dsp:nvSpPr>
      <dsp:spPr>
        <a:xfrm rot="5400000">
          <a:off x="3279379" y="2054366"/>
          <a:ext cx="815209" cy="5618131"/>
        </a:xfrm>
        <a:prstGeom prst="round2SameRect">
          <a:avLst/>
        </a:prstGeom>
        <a:solidFill>
          <a:schemeClr val="lt1">
            <a:alpha val="90000"/>
            <a:hueOff val="0"/>
            <a:satOff val="0"/>
            <a:lumOff val="0"/>
            <a:alphaOff val="0"/>
          </a:schemeClr>
        </a:solidFill>
        <a:ln w="25400" cap="flat" cmpd="sng" algn="ctr">
          <a:solidFill>
            <a:schemeClr val="accent2">
              <a:hueOff val="2675154"/>
              <a:satOff val="-3337"/>
              <a:lumOff val="78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US" sz="1050" kern="1200">
              <a:latin typeface="Tahoma" pitchFamily="34" charset="0"/>
              <a:ea typeface="Tahoma" pitchFamily="34" charset="0"/>
              <a:cs typeface="Tahoma" pitchFamily="34" charset="0"/>
            </a:rPr>
            <a:t>  </a:t>
          </a:r>
          <a:r>
            <a:rPr lang="en-US" sz="1000" kern="1200">
              <a:latin typeface="Tahoma" pitchFamily="34" charset="0"/>
              <a:ea typeface="Tahoma" pitchFamily="34" charset="0"/>
              <a:cs typeface="Tahoma" pitchFamily="34" charset="0"/>
            </a:rPr>
            <a:t>U. EDEL</a:t>
          </a:r>
          <a:endParaRPr lang="fr-FR" sz="1000" kern="1200">
            <a:latin typeface="Tahoma" pitchFamily="34" charset="0"/>
            <a:ea typeface="Tahoma" pitchFamily="34" charset="0"/>
            <a:cs typeface="Tahoma" pitchFamily="34" charset="0"/>
          </a:endParaRPr>
        </a:p>
      </dsp:txBody>
      <dsp:txXfrm rot="-5400000">
        <a:off x="877919" y="4495622"/>
        <a:ext cx="5578336" cy="735619"/>
      </dsp:txXfrm>
    </dsp:sp>
    <dsp:sp modelId="{0F38452C-A089-4DA5-B583-AD34B1E8713C}">
      <dsp:nvSpPr>
        <dsp:cNvPr id="0" name=""/>
        <dsp:cNvSpPr/>
      </dsp:nvSpPr>
      <dsp:spPr>
        <a:xfrm rot="5400000">
          <a:off x="-188125" y="5804797"/>
          <a:ext cx="1254169" cy="877918"/>
        </a:xfrm>
        <a:prstGeom prst="chevron">
          <a:avLst/>
        </a:prstGeom>
        <a:solidFill>
          <a:schemeClr val="accent2">
            <a:hueOff val="3343942"/>
            <a:satOff val="-4171"/>
            <a:lumOff val="981"/>
            <a:alphaOff val="0"/>
          </a:schemeClr>
        </a:solidFill>
        <a:ln w="25400" cap="flat" cmpd="sng" algn="ctr">
          <a:solidFill>
            <a:schemeClr val="accent2">
              <a:hueOff val="3343942"/>
              <a:satOff val="-4171"/>
              <a:lumOff val="98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fr-FR" sz="2000" kern="1200">
              <a:latin typeface="Tahoma" pitchFamily="34" charset="0"/>
              <a:ea typeface="Tahoma" pitchFamily="34" charset="0"/>
              <a:cs typeface="Tahoma" pitchFamily="34" charset="0"/>
            </a:rPr>
            <a:t>6</a:t>
          </a:r>
        </a:p>
      </dsp:txBody>
      <dsp:txXfrm rot="-5400000">
        <a:off x="1" y="6055630"/>
        <a:ext cx="877918" cy="376251"/>
      </dsp:txXfrm>
    </dsp:sp>
    <dsp:sp modelId="{7AB159A6-0098-4C3E-9ECE-7713CB8DD66A}">
      <dsp:nvSpPr>
        <dsp:cNvPr id="0" name=""/>
        <dsp:cNvSpPr/>
      </dsp:nvSpPr>
      <dsp:spPr>
        <a:xfrm rot="5400000">
          <a:off x="3279379" y="3215209"/>
          <a:ext cx="815209" cy="5618131"/>
        </a:xfrm>
        <a:prstGeom prst="round2SameRect">
          <a:avLst/>
        </a:prstGeom>
        <a:solidFill>
          <a:schemeClr val="lt1">
            <a:alpha val="90000"/>
            <a:hueOff val="0"/>
            <a:satOff val="0"/>
            <a:lumOff val="0"/>
            <a:alphaOff val="0"/>
          </a:schemeClr>
        </a:solidFill>
        <a:ln w="25400" cap="flat" cmpd="sng" algn="ctr">
          <a:solidFill>
            <a:schemeClr val="accent2">
              <a:hueOff val="3343942"/>
              <a:satOff val="-4171"/>
              <a:lumOff val="98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Tahoma" pitchFamily="34" charset="0"/>
              <a:ea typeface="Tahoma" pitchFamily="34" charset="0"/>
              <a:cs typeface="Tahoma" pitchFamily="34" charset="0"/>
            </a:rPr>
            <a:t> M. APTED</a:t>
          </a:r>
          <a:endParaRPr lang="fr-FR" sz="1000" kern="1200">
            <a:latin typeface="Tahoma" pitchFamily="34" charset="0"/>
            <a:ea typeface="Tahoma" pitchFamily="34" charset="0"/>
            <a:cs typeface="Tahoma" pitchFamily="34" charset="0"/>
          </a:endParaRPr>
        </a:p>
      </dsp:txBody>
      <dsp:txXfrm rot="-5400000">
        <a:off x="877919" y="5656465"/>
        <a:ext cx="5578336" cy="735619"/>
      </dsp:txXfrm>
    </dsp:sp>
    <dsp:sp modelId="{5A09A6B1-9B76-47BB-AFE7-5180F4775215}">
      <dsp:nvSpPr>
        <dsp:cNvPr id="0" name=""/>
        <dsp:cNvSpPr/>
      </dsp:nvSpPr>
      <dsp:spPr>
        <a:xfrm rot="5400000">
          <a:off x="-188125" y="6919240"/>
          <a:ext cx="1254169" cy="877918"/>
        </a:xfrm>
        <a:prstGeom prst="chevron">
          <a:avLst/>
        </a:prstGeom>
        <a:solidFill>
          <a:schemeClr val="accent2">
            <a:hueOff val="4012731"/>
            <a:satOff val="-5005"/>
            <a:lumOff val="1177"/>
            <a:alphaOff val="0"/>
          </a:schemeClr>
        </a:solidFill>
        <a:ln w="25400" cap="flat" cmpd="sng" algn="ctr">
          <a:solidFill>
            <a:schemeClr val="accent2">
              <a:hueOff val="4012731"/>
              <a:satOff val="-5005"/>
              <a:lumOff val="1177"/>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fr-FR" sz="2000" kern="1200">
              <a:latin typeface="Tahoma" pitchFamily="34" charset="0"/>
              <a:ea typeface="Tahoma" pitchFamily="34" charset="0"/>
              <a:cs typeface="Tahoma" pitchFamily="34" charset="0"/>
            </a:rPr>
            <a:t>7</a:t>
          </a:r>
        </a:p>
      </dsp:txBody>
      <dsp:txXfrm rot="-5400000">
        <a:off x="1" y="7170073"/>
        <a:ext cx="877918" cy="376251"/>
      </dsp:txXfrm>
    </dsp:sp>
    <dsp:sp modelId="{604F32DE-395E-4BC2-8AC5-FF2919FF32D4}">
      <dsp:nvSpPr>
        <dsp:cNvPr id="0" name=""/>
        <dsp:cNvSpPr/>
      </dsp:nvSpPr>
      <dsp:spPr>
        <a:xfrm rot="5400000">
          <a:off x="3279379" y="4341421"/>
          <a:ext cx="815209" cy="5618131"/>
        </a:xfrm>
        <a:prstGeom prst="round2SameRect">
          <a:avLst/>
        </a:prstGeom>
        <a:solidFill>
          <a:schemeClr val="lt1">
            <a:alpha val="90000"/>
            <a:hueOff val="0"/>
            <a:satOff val="0"/>
            <a:lumOff val="0"/>
            <a:alphaOff val="0"/>
          </a:schemeClr>
        </a:solidFill>
        <a:ln w="25400" cap="flat" cmpd="sng" algn="ctr">
          <a:solidFill>
            <a:schemeClr val="accent2">
              <a:hueOff val="4012731"/>
              <a:satOff val="-5005"/>
              <a:lumOff val="117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latin typeface="Tahoma" pitchFamily="34" charset="0"/>
              <a:ea typeface="Tahoma" pitchFamily="34" charset="0"/>
              <a:cs typeface="Tahoma" pitchFamily="34" charset="0"/>
            </a:rPr>
            <a:t> G. CLOONEY</a:t>
          </a:r>
          <a:endParaRPr lang="fr-FR" sz="1000" kern="1200">
            <a:latin typeface="Tahoma" pitchFamily="34" charset="0"/>
            <a:ea typeface="Tahoma" pitchFamily="34" charset="0"/>
            <a:cs typeface="Tahoma" pitchFamily="34" charset="0"/>
          </a:endParaRPr>
        </a:p>
      </dsp:txBody>
      <dsp:txXfrm rot="-5400000">
        <a:off x="877919" y="6782677"/>
        <a:ext cx="5578336" cy="735619"/>
      </dsp:txXfrm>
    </dsp:sp>
    <dsp:sp modelId="{1ADF779E-8F64-4249-BB72-3C2443F2E64E}">
      <dsp:nvSpPr>
        <dsp:cNvPr id="0" name=""/>
        <dsp:cNvSpPr/>
      </dsp:nvSpPr>
      <dsp:spPr>
        <a:xfrm rot="5400000">
          <a:off x="-188125" y="8091326"/>
          <a:ext cx="1254169" cy="877918"/>
        </a:xfrm>
        <a:prstGeom prst="chevron">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fr-FR" sz="2400" kern="1200"/>
            <a:t>8</a:t>
          </a:r>
        </a:p>
      </dsp:txBody>
      <dsp:txXfrm rot="-5400000">
        <a:off x="1" y="8342159"/>
        <a:ext cx="877918" cy="376251"/>
      </dsp:txXfrm>
    </dsp:sp>
    <dsp:sp modelId="{D59C9BB6-19A2-42EC-8072-F523B663377A}">
      <dsp:nvSpPr>
        <dsp:cNvPr id="0" name=""/>
        <dsp:cNvSpPr/>
      </dsp:nvSpPr>
      <dsp:spPr>
        <a:xfrm rot="5400000">
          <a:off x="3200275" y="5594044"/>
          <a:ext cx="815209" cy="5433463"/>
        </a:xfrm>
        <a:prstGeom prst="round2Same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fr-FR" sz="1050" kern="1200">
              <a:latin typeface="Tahoma" pitchFamily="34" charset="0"/>
              <a:ea typeface="Tahoma" pitchFamily="34" charset="0"/>
              <a:cs typeface="Tahoma" pitchFamily="34" charset="0"/>
            </a:rPr>
            <a:t> P.et V. TAVIANI</a:t>
          </a:r>
        </a:p>
      </dsp:txBody>
      <dsp:txXfrm rot="-5400000">
        <a:off x="891149" y="7942966"/>
        <a:ext cx="5393668" cy="73561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85121A-5C22-4A98-A60C-4BD296D95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5362</Words>
  <Characters>29491</Characters>
  <Application>Microsoft Office Word</Application>
  <DocSecurity>0</DocSecurity>
  <Lines>245</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dc:creator>
  <cp:lastModifiedBy>Léa</cp:lastModifiedBy>
  <cp:revision>4</cp:revision>
  <cp:lastPrinted>2012-11-04T15:59:00Z</cp:lastPrinted>
  <dcterms:created xsi:type="dcterms:W3CDTF">2012-11-04T15:58:00Z</dcterms:created>
  <dcterms:modified xsi:type="dcterms:W3CDTF">2012-11-04T16:31:00Z</dcterms:modified>
</cp:coreProperties>
</file>