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3" w:rsidRPr="00B9263B" w:rsidRDefault="001E13EA" w:rsidP="00D0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color w:val="0000FF"/>
          <w:sz w:val="20"/>
          <w:szCs w:val="20"/>
        </w:rPr>
      </w:pPr>
      <w:r w:rsidRPr="00B9263B">
        <w:rPr>
          <w:b/>
          <w:color w:val="0000FF"/>
          <w:sz w:val="20"/>
          <w:szCs w:val="20"/>
        </w:rPr>
        <w:t>Un produit mondialisé, l’iPhone d’Apple.</w:t>
      </w:r>
    </w:p>
    <w:p w:rsidR="001E13EA" w:rsidRPr="00B9263B" w:rsidRDefault="001E13EA" w:rsidP="004D0511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86"/>
        <w:gridCol w:w="9781"/>
        <w:gridCol w:w="1231"/>
      </w:tblGrid>
      <w:tr w:rsidR="002E6E51" w:rsidRPr="00B9263B" w:rsidTr="00371F52">
        <w:tc>
          <w:tcPr>
            <w:tcW w:w="15798" w:type="dxa"/>
            <w:gridSpan w:val="3"/>
            <w:shd w:val="clear" w:color="auto" w:fill="FDE9D9" w:themeFill="accent6" w:themeFillTint="33"/>
          </w:tcPr>
          <w:p w:rsidR="002E6E51" w:rsidRPr="00877D9F" w:rsidRDefault="002E6E51" w:rsidP="002E6E51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>Les territoires mondialisés de l’iPhone</w:t>
            </w:r>
          </w:p>
        </w:tc>
      </w:tr>
      <w:tr w:rsidR="002E6E51" w:rsidRPr="00B9263B" w:rsidTr="00371F52">
        <w:trPr>
          <w:cantSplit/>
          <w:trHeight w:val="1134"/>
        </w:trPr>
        <w:tc>
          <w:tcPr>
            <w:tcW w:w="4786" w:type="dxa"/>
          </w:tcPr>
          <w:p w:rsidR="002E6E51" w:rsidRPr="00877D9F" w:rsidRDefault="002E6E51" w:rsidP="002E6E51">
            <w:pPr>
              <w:jc w:val="both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>Objectifs</w:t>
            </w:r>
          </w:p>
          <w:p w:rsidR="002E6E51" w:rsidRPr="00877D9F" w:rsidRDefault="002E6E51" w:rsidP="002E6E51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Identifier le centre décisionnel, le siège social, les centres de pré-production (conception, design), de production, de post-production (publicité), les circuits et lieux de diffusion ; </w:t>
            </w:r>
          </w:p>
          <w:p w:rsidR="002E6E51" w:rsidRPr="00877D9F" w:rsidRDefault="002E6E51" w:rsidP="004D0511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Distinguer les différents territoires et leurs échelles ; </w:t>
            </w:r>
          </w:p>
        </w:tc>
        <w:tc>
          <w:tcPr>
            <w:tcW w:w="9781" w:type="dxa"/>
          </w:tcPr>
          <w:p w:rsidR="002E6E51" w:rsidRPr="00877D9F" w:rsidRDefault="002E6E51" w:rsidP="002E6E51">
            <w:pPr>
              <w:jc w:val="both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 xml:space="preserve">Questions : </w:t>
            </w:r>
          </w:p>
          <w:p w:rsidR="004F6AE4" w:rsidRPr="00877D9F" w:rsidRDefault="002E6E51" w:rsidP="002E6E51">
            <w:pPr>
              <w:numPr>
                <w:ilvl w:val="0"/>
                <w:numId w:val="6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Où se localise le siège social d’Apple ? </w:t>
            </w:r>
          </w:p>
          <w:p w:rsidR="002E6E51" w:rsidRPr="00877D9F" w:rsidRDefault="004F6AE4" w:rsidP="002E6E51">
            <w:pPr>
              <w:numPr>
                <w:ilvl w:val="0"/>
                <w:numId w:val="6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Décrivez la région et les conditions matérielles et intellectuelles à réunir pour concevoir la pré-production ? </w:t>
            </w:r>
          </w:p>
          <w:p w:rsidR="002E6E51" w:rsidRPr="00877D9F" w:rsidRDefault="002E6E51" w:rsidP="002E6E51">
            <w:pPr>
              <w:numPr>
                <w:ilvl w:val="0"/>
                <w:numId w:val="6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Où sont fabriquées les principales pièces de l’iPhone ? Regroupez les États concernés par zones géographiques. </w:t>
            </w:r>
          </w:p>
          <w:p w:rsidR="002E6E51" w:rsidRPr="00877D9F" w:rsidRDefault="002E6E51" w:rsidP="002E6E51">
            <w:pPr>
              <w:numPr>
                <w:ilvl w:val="0"/>
                <w:numId w:val="6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Où l’iPhone est-il assemblé ? Décrivez le parc technologique de </w:t>
            </w:r>
            <w:r w:rsidRPr="00877D9F">
              <w:rPr>
                <w:i/>
                <w:sz w:val="18"/>
                <w:szCs w:val="20"/>
              </w:rPr>
              <w:t>Longhua</w:t>
            </w:r>
            <w:r w:rsidRPr="00877D9F">
              <w:rPr>
                <w:sz w:val="18"/>
                <w:szCs w:val="20"/>
              </w:rPr>
              <w:t xml:space="preserve"> (</w:t>
            </w:r>
            <w:proofErr w:type="spellStart"/>
            <w:r w:rsidRPr="00877D9F">
              <w:rPr>
                <w:i/>
                <w:sz w:val="18"/>
                <w:szCs w:val="20"/>
              </w:rPr>
              <w:t>Foxconn</w:t>
            </w:r>
            <w:proofErr w:type="spellEnd"/>
            <w:r w:rsidRPr="00877D9F">
              <w:rPr>
                <w:i/>
                <w:sz w:val="18"/>
                <w:szCs w:val="20"/>
              </w:rPr>
              <w:t xml:space="preserve"> City</w:t>
            </w:r>
            <w:r w:rsidRPr="00877D9F">
              <w:rPr>
                <w:sz w:val="18"/>
                <w:szCs w:val="20"/>
              </w:rPr>
              <w:t>) : qui est propriétaire de l’usine, nombre d’employés, nature des produits fabriqués, conditions de travail, salaires…</w:t>
            </w:r>
          </w:p>
          <w:p w:rsidR="002E6E51" w:rsidRPr="00877D9F" w:rsidRDefault="002E6E51" w:rsidP="004D0511">
            <w:pPr>
              <w:numPr>
                <w:ilvl w:val="0"/>
                <w:numId w:val="6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Pour Apple, quels sont les avantages d’une productio</w:t>
            </w:r>
            <w:r w:rsidR="0041649A" w:rsidRPr="00877D9F">
              <w:rPr>
                <w:sz w:val="18"/>
                <w:szCs w:val="20"/>
              </w:rPr>
              <w:t>n et d’un assemblage délocalisé</w:t>
            </w:r>
            <w:r w:rsidRPr="00877D9F">
              <w:rPr>
                <w:sz w:val="18"/>
                <w:szCs w:val="20"/>
              </w:rPr>
              <w:t> ?</w:t>
            </w:r>
          </w:p>
        </w:tc>
        <w:tc>
          <w:tcPr>
            <w:tcW w:w="1231" w:type="dxa"/>
            <w:vAlign w:val="center"/>
          </w:tcPr>
          <w:p w:rsidR="00BC5419" w:rsidRDefault="00BC5419" w:rsidP="001B744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C5419" w:rsidRPr="00B9263B" w:rsidRDefault="00BC5419" w:rsidP="001B744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2E6E51" w:rsidRPr="00B9263B" w:rsidTr="00371F52">
        <w:tc>
          <w:tcPr>
            <w:tcW w:w="15798" w:type="dxa"/>
            <w:gridSpan w:val="3"/>
            <w:shd w:val="clear" w:color="auto" w:fill="FDE9D9" w:themeFill="accent6" w:themeFillTint="33"/>
          </w:tcPr>
          <w:p w:rsidR="002E6E51" w:rsidRPr="00877D9F" w:rsidRDefault="002E6E51" w:rsidP="002E6E51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>Les acteurs de la production et de la circulation du produit</w:t>
            </w:r>
          </w:p>
        </w:tc>
      </w:tr>
      <w:tr w:rsidR="002E6E51" w:rsidRPr="00B9263B" w:rsidTr="00954C1F">
        <w:tc>
          <w:tcPr>
            <w:tcW w:w="4786" w:type="dxa"/>
          </w:tcPr>
          <w:p w:rsidR="00954C1F" w:rsidRPr="00877D9F" w:rsidRDefault="00954C1F" w:rsidP="00954C1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77D9F">
              <w:rPr>
                <w:rFonts w:ascii="Noteworthy Light" w:eastAsia="+mn-ea" w:hAnsi="Noteworthy Light" w:cs="Noteworthy Light"/>
                <w:b/>
                <w:bCs/>
                <w:color w:val="0000FF"/>
                <w:kern w:val="24"/>
                <w:sz w:val="18"/>
              </w:rPr>
              <w:t>Objectifs</w:t>
            </w:r>
          </w:p>
          <w:p w:rsidR="00954C1F" w:rsidRPr="00877D9F" w:rsidRDefault="00954C1F" w:rsidP="00954C1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Identifier les acteurs successifs et la hiérarchisation des processus productifs ;  </w:t>
            </w:r>
          </w:p>
          <w:p w:rsidR="00954C1F" w:rsidRPr="00877D9F" w:rsidRDefault="00954C1F" w:rsidP="00954C1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Mesurer l’importance de la logistique et de l’organisation de la production ; </w:t>
            </w:r>
          </w:p>
          <w:p w:rsidR="002E6E51" w:rsidRPr="00877D9F" w:rsidRDefault="00954C1F" w:rsidP="00954C1F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Identifier la spécificité et le rôle du facteur humain dans la production ;</w:t>
            </w:r>
          </w:p>
        </w:tc>
        <w:tc>
          <w:tcPr>
            <w:tcW w:w="9781" w:type="dxa"/>
          </w:tcPr>
          <w:p w:rsidR="00D04FA6" w:rsidRPr="00877D9F" w:rsidRDefault="00D04FA6" w:rsidP="00D04FA6">
            <w:pPr>
              <w:jc w:val="both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 xml:space="preserve">Questions : </w:t>
            </w:r>
          </w:p>
          <w:p w:rsidR="004F6AE4" w:rsidRPr="00877D9F" w:rsidRDefault="004F6AE4" w:rsidP="004F6AE4">
            <w:pPr>
              <w:numPr>
                <w:ilvl w:val="0"/>
                <w:numId w:val="9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Qui sont les principaux acteurs de la production d</w:t>
            </w:r>
            <w:r w:rsidR="0073399F" w:rsidRPr="00877D9F">
              <w:rPr>
                <w:sz w:val="18"/>
                <w:szCs w:val="20"/>
              </w:rPr>
              <w:t xml:space="preserve">es </w:t>
            </w:r>
            <w:r w:rsidRPr="00877D9F">
              <w:rPr>
                <w:i/>
                <w:sz w:val="18"/>
                <w:szCs w:val="20"/>
              </w:rPr>
              <w:t>iPhone </w:t>
            </w:r>
            <w:r w:rsidRPr="00877D9F">
              <w:rPr>
                <w:sz w:val="18"/>
                <w:szCs w:val="20"/>
              </w:rPr>
              <w:t>?</w:t>
            </w:r>
          </w:p>
          <w:p w:rsidR="004F6AE4" w:rsidRPr="00877D9F" w:rsidRDefault="004F6AE4" w:rsidP="004F6AE4">
            <w:pPr>
              <w:numPr>
                <w:ilvl w:val="0"/>
                <w:numId w:val="9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Comment s’organise le système productif mondial de l’iPhone ?</w:t>
            </w:r>
          </w:p>
          <w:p w:rsidR="002E6E51" w:rsidRPr="00877D9F" w:rsidRDefault="004F6AE4" w:rsidP="004F6AE4">
            <w:pPr>
              <w:numPr>
                <w:ilvl w:val="0"/>
                <w:numId w:val="9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Décrivez le rôle des infrastructures de transports dans l’opérationnalisat</w:t>
            </w:r>
            <w:r w:rsidR="00F6609F" w:rsidRPr="00877D9F">
              <w:rPr>
                <w:sz w:val="18"/>
                <w:szCs w:val="20"/>
              </w:rPr>
              <w:t xml:space="preserve">ion de la production des </w:t>
            </w:r>
            <w:r w:rsidR="00F6609F" w:rsidRPr="00877D9F">
              <w:rPr>
                <w:i/>
                <w:sz w:val="18"/>
                <w:szCs w:val="20"/>
              </w:rPr>
              <w:t>iPhone</w:t>
            </w:r>
            <w:r w:rsidRPr="00877D9F">
              <w:rPr>
                <w:i/>
                <w:sz w:val="18"/>
                <w:szCs w:val="20"/>
              </w:rPr>
              <w:t> </w:t>
            </w:r>
            <w:r w:rsidRPr="00877D9F">
              <w:rPr>
                <w:sz w:val="18"/>
                <w:szCs w:val="20"/>
              </w:rPr>
              <w:t>?</w:t>
            </w:r>
          </w:p>
          <w:p w:rsidR="00866411" w:rsidRPr="00877D9F" w:rsidRDefault="00866411" w:rsidP="004F6AE4">
            <w:pPr>
              <w:numPr>
                <w:ilvl w:val="0"/>
                <w:numId w:val="9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Quelle est la composition sociale des personnes impliquées dans la production ?</w:t>
            </w:r>
          </w:p>
        </w:tc>
        <w:tc>
          <w:tcPr>
            <w:tcW w:w="1231" w:type="dxa"/>
          </w:tcPr>
          <w:p w:rsidR="002E6E51" w:rsidRPr="00BC5419" w:rsidRDefault="002E6E51" w:rsidP="00954C1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C5419" w:rsidRPr="00B9263B" w:rsidRDefault="00BC5419" w:rsidP="00015369">
            <w:pPr>
              <w:jc w:val="center"/>
              <w:rPr>
                <w:sz w:val="20"/>
                <w:szCs w:val="20"/>
              </w:rPr>
            </w:pPr>
          </w:p>
        </w:tc>
      </w:tr>
      <w:tr w:rsidR="002E6E51" w:rsidRPr="00B9263B" w:rsidTr="00371F52">
        <w:tc>
          <w:tcPr>
            <w:tcW w:w="15798" w:type="dxa"/>
            <w:gridSpan w:val="3"/>
            <w:shd w:val="clear" w:color="auto" w:fill="FDE9D9" w:themeFill="accent6" w:themeFillTint="33"/>
            <w:vAlign w:val="center"/>
          </w:tcPr>
          <w:p w:rsidR="002E6E51" w:rsidRPr="00877D9F" w:rsidRDefault="00D04FA6" w:rsidP="00CB6417">
            <w:pPr>
              <w:jc w:val="center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>Les stratégies commerciales mondialisées de l’iPhone</w:t>
            </w:r>
          </w:p>
        </w:tc>
      </w:tr>
      <w:tr w:rsidR="002E6E51" w:rsidRPr="002E065F" w:rsidTr="00371F52">
        <w:tc>
          <w:tcPr>
            <w:tcW w:w="4786" w:type="dxa"/>
          </w:tcPr>
          <w:p w:rsidR="002E6E51" w:rsidRPr="00877D9F" w:rsidRDefault="00D04FA6" w:rsidP="004D0511">
            <w:pPr>
              <w:jc w:val="both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>Objectifs</w:t>
            </w:r>
          </w:p>
          <w:p w:rsidR="00D04FA6" w:rsidRPr="00877D9F" w:rsidRDefault="003728FC" w:rsidP="00C447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Caractériser le mode complexe de médiatisation des innovations d’Apple : rumeur, c</w:t>
            </w:r>
            <w:r w:rsidR="00D04FA6" w:rsidRPr="00877D9F">
              <w:rPr>
                <w:sz w:val="18"/>
                <w:szCs w:val="20"/>
              </w:rPr>
              <w:t xml:space="preserve">ommunication directe de l’entreprise : </w:t>
            </w:r>
            <w:r w:rsidR="00D04FA6" w:rsidRPr="00877D9F">
              <w:rPr>
                <w:i/>
                <w:sz w:val="18"/>
                <w:szCs w:val="20"/>
              </w:rPr>
              <w:t xml:space="preserve">Apple </w:t>
            </w:r>
            <w:proofErr w:type="spellStart"/>
            <w:r w:rsidR="00D04FA6" w:rsidRPr="00877D9F">
              <w:rPr>
                <w:i/>
                <w:sz w:val="18"/>
                <w:szCs w:val="20"/>
              </w:rPr>
              <w:t>event</w:t>
            </w:r>
            <w:proofErr w:type="spellEnd"/>
            <w:r w:rsidR="00D04FA6" w:rsidRPr="00877D9F">
              <w:rPr>
                <w:i/>
                <w:sz w:val="18"/>
                <w:szCs w:val="20"/>
              </w:rPr>
              <w:t> </w:t>
            </w:r>
            <w:r w:rsidR="00D04FA6" w:rsidRPr="00877D9F">
              <w:rPr>
                <w:sz w:val="18"/>
                <w:szCs w:val="20"/>
              </w:rPr>
              <w:t>: toujours plus et mieux…</w:t>
            </w:r>
            <w:r w:rsidRPr="00877D9F">
              <w:rPr>
                <w:sz w:val="18"/>
                <w:szCs w:val="20"/>
              </w:rPr>
              <w:t xml:space="preserve"> Médias traditionnels, slogans (</w:t>
            </w:r>
            <w:r w:rsidR="00D04FA6" w:rsidRPr="00877D9F">
              <w:rPr>
                <w:rFonts w:cs="Helvetica"/>
                <w:sz w:val="18"/>
                <w:szCs w:val="20"/>
              </w:rPr>
              <w:t>Il y a une application pour ça.... (</w:t>
            </w:r>
            <w:proofErr w:type="spellStart"/>
            <w:r w:rsidR="00D04FA6" w:rsidRPr="00877D9F">
              <w:rPr>
                <w:rFonts w:cs="Helvetica"/>
                <w:sz w:val="18"/>
                <w:szCs w:val="20"/>
              </w:rPr>
              <w:t>There's</w:t>
            </w:r>
            <w:proofErr w:type="spellEnd"/>
            <w:r w:rsidR="00D04FA6" w:rsidRPr="00877D9F">
              <w:rPr>
                <w:rFonts w:cs="Helvetica"/>
                <w:sz w:val="18"/>
                <w:szCs w:val="20"/>
              </w:rPr>
              <w:t xml:space="preserve"> An </w:t>
            </w:r>
            <w:proofErr w:type="spellStart"/>
            <w:r w:rsidR="00D04FA6" w:rsidRPr="00877D9F">
              <w:rPr>
                <w:rFonts w:cs="Helvetica"/>
                <w:sz w:val="18"/>
                <w:szCs w:val="20"/>
              </w:rPr>
              <w:t>App</w:t>
            </w:r>
            <w:proofErr w:type="spellEnd"/>
            <w:r w:rsidR="00D04FA6" w:rsidRPr="00877D9F">
              <w:rPr>
                <w:rFonts w:cs="Helvetica"/>
                <w:sz w:val="18"/>
                <w:szCs w:val="20"/>
              </w:rPr>
              <w:t xml:space="preserve"> For That...)</w:t>
            </w:r>
            <w:r w:rsidRPr="00877D9F">
              <w:rPr>
                <w:rFonts w:cs="Helvetica"/>
                <w:sz w:val="18"/>
                <w:szCs w:val="20"/>
              </w:rPr>
              <w:t xml:space="preserve"> - </w:t>
            </w:r>
            <w:r w:rsidR="00D04FA6" w:rsidRPr="00877D9F">
              <w:rPr>
                <w:rFonts w:cs="Helvetica"/>
                <w:sz w:val="18"/>
                <w:szCs w:val="20"/>
              </w:rPr>
              <w:t>2011 "Si vous n’avez pas un iPhone... vous n’avez pas un iPhone"</w:t>
            </w:r>
            <w:r w:rsidRPr="00877D9F">
              <w:rPr>
                <w:rFonts w:cs="Helvetica"/>
                <w:sz w:val="18"/>
                <w:szCs w:val="20"/>
              </w:rPr>
              <w:t>)</w:t>
            </w:r>
          </w:p>
          <w:p w:rsidR="00D04FA6" w:rsidRPr="00877D9F" w:rsidRDefault="00C44742" w:rsidP="004D0511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Mesurer la diversité des dispositifs de consommation des produits Apple : l</w:t>
            </w:r>
            <w:r w:rsidR="00D04FA6" w:rsidRPr="00877D9F">
              <w:rPr>
                <w:sz w:val="18"/>
                <w:szCs w:val="20"/>
              </w:rPr>
              <w:t>a diffusion virtuelle via internet : Apple store en ligne ;</w:t>
            </w:r>
            <w:r w:rsidRPr="00877D9F">
              <w:rPr>
                <w:sz w:val="18"/>
                <w:szCs w:val="20"/>
              </w:rPr>
              <w:t xml:space="preserve"> </w:t>
            </w:r>
            <w:r w:rsidR="00D04FA6" w:rsidRPr="00877D9F">
              <w:rPr>
                <w:sz w:val="18"/>
                <w:szCs w:val="20"/>
              </w:rPr>
              <w:t xml:space="preserve">La diffusion réelle : Apple store, </w:t>
            </w:r>
            <w:r w:rsidR="00D04FA6" w:rsidRPr="00877D9F">
              <w:rPr>
                <w:i/>
                <w:sz w:val="18"/>
                <w:szCs w:val="20"/>
              </w:rPr>
              <w:t xml:space="preserve">Premium </w:t>
            </w:r>
            <w:proofErr w:type="spellStart"/>
            <w:r w:rsidR="00D04FA6" w:rsidRPr="00877D9F">
              <w:rPr>
                <w:i/>
                <w:sz w:val="18"/>
                <w:szCs w:val="20"/>
              </w:rPr>
              <w:t>reseller</w:t>
            </w:r>
            <w:proofErr w:type="spellEnd"/>
            <w:r w:rsidR="00D04FA6" w:rsidRPr="00877D9F">
              <w:rPr>
                <w:sz w:val="18"/>
                <w:szCs w:val="20"/>
              </w:rPr>
              <w:t xml:space="preserve"> et grande distribution ;</w:t>
            </w:r>
          </w:p>
        </w:tc>
        <w:tc>
          <w:tcPr>
            <w:tcW w:w="9781" w:type="dxa"/>
          </w:tcPr>
          <w:p w:rsidR="00C44742" w:rsidRPr="00877D9F" w:rsidRDefault="00C44742" w:rsidP="00C44742">
            <w:pPr>
              <w:jc w:val="both"/>
              <w:rPr>
                <w:b/>
                <w:color w:val="0000FF"/>
                <w:sz w:val="18"/>
                <w:szCs w:val="20"/>
              </w:rPr>
            </w:pPr>
            <w:r w:rsidRPr="00877D9F">
              <w:rPr>
                <w:b/>
                <w:color w:val="0000FF"/>
                <w:sz w:val="18"/>
                <w:szCs w:val="20"/>
              </w:rPr>
              <w:t xml:space="preserve">Questions : </w:t>
            </w:r>
          </w:p>
          <w:p w:rsidR="00C44742" w:rsidRPr="00877D9F" w:rsidRDefault="00C44742" w:rsidP="00C44742">
            <w:pPr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Analysez le discours commercial à travers les différents supports médiatiques proposés. Quels sont les objectifs attendus pour l’entreprise Apple ? pour les fournisseurs ? Quels sont les effets pour les territoires ? </w:t>
            </w:r>
          </w:p>
          <w:p w:rsidR="00C44742" w:rsidRPr="00877D9F" w:rsidRDefault="00C44742" w:rsidP="00C44742">
            <w:pPr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Comment et pourquoi Apple défend-t-elle son image ? Quels enjeux sont sous-jacents à la défense de la vertu de l’Entreprise Apple ?</w:t>
            </w:r>
            <w:r w:rsidR="00866411" w:rsidRPr="00877D9F">
              <w:rPr>
                <w:sz w:val="18"/>
                <w:szCs w:val="20"/>
              </w:rPr>
              <w:t xml:space="preserve"> </w:t>
            </w:r>
          </w:p>
          <w:p w:rsidR="00C44742" w:rsidRPr="00877D9F" w:rsidRDefault="00C44742" w:rsidP="00C44742">
            <w:pPr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>Localisez les zones géographiques :</w:t>
            </w:r>
          </w:p>
          <w:p w:rsidR="00C44742" w:rsidRPr="00877D9F" w:rsidRDefault="00C44742" w:rsidP="002E1375">
            <w:pPr>
              <w:numPr>
                <w:ilvl w:val="1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dans lesquelles les produits Apple sont distribués par un </w:t>
            </w:r>
            <w:r w:rsidRPr="00877D9F">
              <w:rPr>
                <w:i/>
                <w:sz w:val="18"/>
                <w:szCs w:val="20"/>
              </w:rPr>
              <w:t>Apple Store </w:t>
            </w:r>
            <w:r w:rsidRPr="00877D9F">
              <w:rPr>
                <w:sz w:val="18"/>
                <w:szCs w:val="20"/>
              </w:rPr>
              <w:t>;</w:t>
            </w:r>
          </w:p>
          <w:p w:rsidR="00C44742" w:rsidRPr="00877D9F" w:rsidRDefault="00C44742" w:rsidP="002E1375">
            <w:pPr>
              <w:numPr>
                <w:ilvl w:val="1"/>
                <w:numId w:val="8"/>
              </w:numPr>
              <w:jc w:val="both"/>
              <w:rPr>
                <w:rStyle w:val="Lienhypertexte"/>
                <w:color w:val="auto"/>
                <w:sz w:val="18"/>
                <w:szCs w:val="20"/>
                <w:u w:val="none"/>
              </w:rPr>
            </w:pPr>
            <w:r w:rsidRPr="00877D9F">
              <w:rPr>
                <w:sz w:val="18"/>
                <w:szCs w:val="20"/>
              </w:rPr>
              <w:t xml:space="preserve">dans lesquelles les produits Apple sont distribués par un </w:t>
            </w:r>
            <w:r w:rsidRPr="00877D9F">
              <w:rPr>
                <w:i/>
                <w:sz w:val="18"/>
                <w:szCs w:val="20"/>
              </w:rPr>
              <w:t xml:space="preserve">Apple Premium </w:t>
            </w:r>
            <w:proofErr w:type="spellStart"/>
            <w:r w:rsidRPr="00877D9F">
              <w:rPr>
                <w:i/>
                <w:sz w:val="18"/>
                <w:szCs w:val="20"/>
              </w:rPr>
              <w:t>reseller</w:t>
            </w:r>
            <w:proofErr w:type="spellEnd"/>
            <w:r w:rsidRPr="00877D9F">
              <w:rPr>
                <w:sz w:val="18"/>
                <w:szCs w:val="20"/>
              </w:rPr>
              <w:t xml:space="preserve">; </w:t>
            </w:r>
            <w:r w:rsidRPr="00877D9F">
              <w:rPr>
                <w:sz w:val="18"/>
                <w:szCs w:val="20"/>
              </w:rPr>
              <w:sym w:font="Wingdings" w:char="F03A"/>
            </w:r>
            <w:r w:rsidRPr="00877D9F">
              <w:rPr>
                <w:sz w:val="18"/>
                <w:szCs w:val="20"/>
              </w:rPr>
              <w:t xml:space="preserve"> </w:t>
            </w:r>
            <w:hyperlink r:id="rId6" w:history="1">
              <w:r w:rsidRPr="00877D9F">
                <w:rPr>
                  <w:rStyle w:val="Lienhypertexte"/>
                  <w:sz w:val="18"/>
                  <w:szCs w:val="20"/>
                </w:rPr>
                <w:t>http://www.apple.com/fr/buy/locator/</w:t>
              </w:r>
            </w:hyperlink>
          </w:p>
          <w:p w:rsidR="00B9263B" w:rsidRPr="00877D9F" w:rsidRDefault="00B9263B" w:rsidP="00B9263B">
            <w:pPr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rStyle w:val="Lienhypertexte"/>
                <w:color w:val="auto"/>
                <w:sz w:val="18"/>
                <w:szCs w:val="20"/>
                <w:u w:val="none"/>
              </w:rPr>
              <w:t xml:space="preserve">Quelle est la composition sociale des acheteurs présentés dans les publicités ? </w:t>
            </w:r>
          </w:p>
          <w:p w:rsidR="00C44742" w:rsidRPr="00877D9F" w:rsidRDefault="00C44742" w:rsidP="00C44742">
            <w:pPr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Montrez que l’entreprise Apple utilise l’iPhone comme moteur de développement de l’ensemble de sa gamme de produits. </w:t>
            </w:r>
          </w:p>
          <w:p w:rsidR="002E6E51" w:rsidRPr="00877D9F" w:rsidRDefault="004F6AE4" w:rsidP="004D0511">
            <w:pPr>
              <w:numPr>
                <w:ilvl w:val="0"/>
                <w:numId w:val="8"/>
              </w:numPr>
              <w:jc w:val="both"/>
              <w:rPr>
                <w:sz w:val="18"/>
                <w:szCs w:val="20"/>
              </w:rPr>
            </w:pPr>
            <w:r w:rsidRPr="00877D9F">
              <w:rPr>
                <w:sz w:val="18"/>
                <w:szCs w:val="20"/>
              </w:rPr>
              <w:t xml:space="preserve">Quel bilan économique peut-on dresser pour l’entreprise Apple </w:t>
            </w:r>
            <w:r w:rsidR="00AD57EF" w:rsidRPr="00877D9F">
              <w:rPr>
                <w:sz w:val="18"/>
                <w:szCs w:val="20"/>
              </w:rPr>
              <w:t xml:space="preserve">dans sa relation à l’espace mondialisé ? </w:t>
            </w:r>
          </w:p>
        </w:tc>
        <w:tc>
          <w:tcPr>
            <w:tcW w:w="1231" w:type="dxa"/>
            <w:vAlign w:val="center"/>
          </w:tcPr>
          <w:p w:rsidR="002E6E51" w:rsidRPr="002E065F" w:rsidRDefault="002E6E51" w:rsidP="00CB6417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2E065F" w:rsidRPr="002E065F" w:rsidRDefault="002E065F" w:rsidP="00CB6417">
            <w:pPr>
              <w:jc w:val="center"/>
              <w:rPr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C1543" w:rsidRPr="00B9263B" w:rsidRDefault="003C1543" w:rsidP="004D0511">
      <w:pPr>
        <w:jc w:val="both"/>
        <w:rPr>
          <w:sz w:val="20"/>
          <w:szCs w:val="20"/>
        </w:rPr>
      </w:pPr>
    </w:p>
    <w:sectPr w:rsidR="003C1543" w:rsidRPr="00B9263B" w:rsidSect="00AD57EF">
      <w:pgSz w:w="16820" w:h="11900" w:orient="landscape"/>
      <w:pgMar w:top="567" w:right="567" w:bottom="567" w:left="56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020D0"/>
    <w:multiLevelType w:val="hybridMultilevel"/>
    <w:tmpl w:val="0EBEE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D1281"/>
    <w:multiLevelType w:val="hybridMultilevel"/>
    <w:tmpl w:val="2D2C3E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511A4"/>
    <w:multiLevelType w:val="hybridMultilevel"/>
    <w:tmpl w:val="CAE2E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81850"/>
    <w:multiLevelType w:val="hybridMultilevel"/>
    <w:tmpl w:val="F10C13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B42F9B"/>
    <w:multiLevelType w:val="hybridMultilevel"/>
    <w:tmpl w:val="04662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550FE"/>
    <w:multiLevelType w:val="hybridMultilevel"/>
    <w:tmpl w:val="E97E2B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F5744"/>
    <w:multiLevelType w:val="hybridMultilevel"/>
    <w:tmpl w:val="079AF702"/>
    <w:lvl w:ilvl="0" w:tplc="120832CC">
      <w:numFmt w:val="bullet"/>
      <w:lvlText w:val="-"/>
      <w:lvlJc w:val="left"/>
      <w:pPr>
        <w:ind w:left="720" w:hanging="360"/>
      </w:pPr>
      <w:rPr>
        <w:rFonts w:ascii="Noteworthy Light" w:eastAsiaTheme="minorEastAsia" w:hAnsi="Noteworthy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3B0"/>
    <w:multiLevelType w:val="hybridMultilevel"/>
    <w:tmpl w:val="CE6A2E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hyphenationZone w:val="425"/>
  <w:characterSpacingControl w:val="doNotCompress"/>
  <w:compat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EA"/>
    <w:rsid w:val="0000436D"/>
    <w:rsid w:val="00015369"/>
    <w:rsid w:val="00053FC2"/>
    <w:rsid w:val="001A2310"/>
    <w:rsid w:val="001B7443"/>
    <w:rsid w:val="001C2ECF"/>
    <w:rsid w:val="001E13EA"/>
    <w:rsid w:val="002E065F"/>
    <w:rsid w:val="002E1375"/>
    <w:rsid w:val="002E6E51"/>
    <w:rsid w:val="002F4EC2"/>
    <w:rsid w:val="00363C95"/>
    <w:rsid w:val="00371F52"/>
    <w:rsid w:val="003728FC"/>
    <w:rsid w:val="003C1543"/>
    <w:rsid w:val="0041649A"/>
    <w:rsid w:val="00454B44"/>
    <w:rsid w:val="00474BBA"/>
    <w:rsid w:val="004B6CF8"/>
    <w:rsid w:val="004D0511"/>
    <w:rsid w:val="004F3F4B"/>
    <w:rsid w:val="004F6AE4"/>
    <w:rsid w:val="00567B87"/>
    <w:rsid w:val="0058395C"/>
    <w:rsid w:val="005B6A64"/>
    <w:rsid w:val="00600EA3"/>
    <w:rsid w:val="00617467"/>
    <w:rsid w:val="00650517"/>
    <w:rsid w:val="00661927"/>
    <w:rsid w:val="0073399F"/>
    <w:rsid w:val="00850FA8"/>
    <w:rsid w:val="00866411"/>
    <w:rsid w:val="00877D9F"/>
    <w:rsid w:val="00881674"/>
    <w:rsid w:val="00954C1F"/>
    <w:rsid w:val="00982F4C"/>
    <w:rsid w:val="009E3237"/>
    <w:rsid w:val="00A24495"/>
    <w:rsid w:val="00AD57EF"/>
    <w:rsid w:val="00B57A99"/>
    <w:rsid w:val="00B774CA"/>
    <w:rsid w:val="00B9263B"/>
    <w:rsid w:val="00BB3741"/>
    <w:rsid w:val="00BC5419"/>
    <w:rsid w:val="00C3244F"/>
    <w:rsid w:val="00C44742"/>
    <w:rsid w:val="00C6198E"/>
    <w:rsid w:val="00C8138D"/>
    <w:rsid w:val="00CB6417"/>
    <w:rsid w:val="00D04FA6"/>
    <w:rsid w:val="00D61FF4"/>
    <w:rsid w:val="00E27732"/>
    <w:rsid w:val="00F23A7F"/>
    <w:rsid w:val="00F374CE"/>
    <w:rsid w:val="00F6609F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eworthy Light" w:eastAsiaTheme="minorEastAsia" w:hAnsi="Noteworthy Light" w:cs="Arial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CA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3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4D051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4C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eworthy Light" w:eastAsiaTheme="minorEastAsia" w:hAnsi="Noteworthy Light" w:cs="Arial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3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3F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4D0511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E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4C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le.com/fr/buy/loca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BE4F1-BE24-4A9D-9590-F4C2791A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BENDER</dc:creator>
  <cp:keywords/>
  <dc:description/>
  <cp:lastModifiedBy>Julien EBERSOLD</cp:lastModifiedBy>
  <cp:revision>38</cp:revision>
  <cp:lastPrinted>2012-10-11T10:00:00Z</cp:lastPrinted>
  <dcterms:created xsi:type="dcterms:W3CDTF">2012-09-19T03:37:00Z</dcterms:created>
  <dcterms:modified xsi:type="dcterms:W3CDTF">2012-10-25T21:44:00Z</dcterms:modified>
</cp:coreProperties>
</file>